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754" w:rsidRPr="00BB3754" w:rsidRDefault="00BB3754" w:rsidP="00BB3754">
      <w:pPr>
        <w:jc w:val="center"/>
        <w:rPr>
          <w:rStyle w:val="a3"/>
          <w:b/>
          <w:lang w:val="ky-KG"/>
        </w:rPr>
      </w:pPr>
      <w:r>
        <w:rPr>
          <w:rStyle w:val="a3"/>
          <w:b/>
          <w:lang w:val="ky-KG"/>
        </w:rPr>
        <w:t xml:space="preserve">Тема 6. </w:t>
      </w:r>
      <w:bookmarkStart w:id="0" w:name="_GoBack"/>
      <w:bookmarkEnd w:id="0"/>
      <w:r w:rsidRPr="00BB3754">
        <w:rPr>
          <w:rStyle w:val="a3"/>
          <w:b/>
        </w:rPr>
        <w:t xml:space="preserve">Оценка </w:t>
      </w:r>
      <w:r w:rsidRPr="00BB3754">
        <w:rPr>
          <w:rStyle w:val="a3"/>
          <w:b/>
        </w:rPr>
        <w:t>компаний на развивающихся рынка</w:t>
      </w:r>
      <w:r w:rsidRPr="00BB3754">
        <w:rPr>
          <w:rStyle w:val="a3"/>
          <w:b/>
          <w:lang w:val="ky-KG"/>
        </w:rPr>
        <w:t>х</w:t>
      </w:r>
    </w:p>
    <w:p w:rsidR="00BB3754" w:rsidRDefault="00BB3754" w:rsidP="00BB3754">
      <w:pPr>
        <w:rPr>
          <w:rFonts w:ascii="Arial" w:hAnsi="Arial" w:cs="Arial"/>
          <w:sz w:val="20"/>
          <w:szCs w:val="20"/>
        </w:rPr>
      </w:pPr>
      <w:r>
        <w:rPr>
          <w:rFonts w:ascii="Times New Roman" w:eastAsia="Times New Roman" w:hAnsi="Times New Roman" w:cs="Times New Roman"/>
          <w:color w:val="000000"/>
          <w:lang w:val="ky-KG"/>
        </w:rPr>
        <w:t>П</w:t>
      </w:r>
      <w:r>
        <w:rPr>
          <w:rFonts w:ascii="Times New Roman" w:eastAsia="Times New Roman" w:hAnsi="Times New Roman" w:cs="Times New Roman"/>
          <w:color w:val="000000"/>
        </w:rPr>
        <w:t>о мере глобализации международной экономики и с усилением мо</w:t>
      </w:r>
      <w:r>
        <w:rPr>
          <w:rFonts w:ascii="Times New Roman" w:eastAsia="Times New Roman" w:hAnsi="Times New Roman" w:cs="Times New Roman"/>
          <w:color w:val="000000"/>
        </w:rPr>
        <w:softHyphen/>
        <w:t>бильности капитала по всему миру оценка стоимости компаний приоб</w:t>
      </w:r>
      <w:r>
        <w:rPr>
          <w:rFonts w:ascii="Times New Roman" w:eastAsia="Times New Roman" w:hAnsi="Times New Roman" w:cs="Times New Roman"/>
          <w:color w:val="000000"/>
        </w:rPr>
        <w:softHyphen/>
        <w:t>ретает все большее значение для недавно зародившихся рынков, где бурно развиваются такие процессы, как приватизация, формирование совместных предприятий, слияния/поглощения, реструктуризации, внедрение стоимо</w:t>
      </w:r>
      <w:r>
        <w:rPr>
          <w:rFonts w:ascii="Times New Roman" w:eastAsia="Times New Roman" w:hAnsi="Times New Roman" w:cs="Times New Roman"/>
          <w:color w:val="000000"/>
        </w:rPr>
        <w:softHyphen/>
        <w:t xml:space="preserve">стных принципов управления. Конечно, в этих условиях оценка стоимости </w:t>
      </w:r>
      <w:r>
        <w:rPr>
          <w:rFonts w:ascii="Times New Roman" w:eastAsia="Times New Roman" w:hAnsi="Times New Roman" w:cs="Times New Roman"/>
          <w:color w:val="000000"/>
          <w:spacing w:val="-1"/>
        </w:rPr>
        <w:t>сопряжена с большими трудностями, ибо на зарождающихся рынках компа</w:t>
      </w:r>
      <w:r>
        <w:rPr>
          <w:rFonts w:ascii="Times New Roman" w:eastAsia="Times New Roman" w:hAnsi="Times New Roman" w:cs="Times New Roman"/>
          <w:color w:val="000000"/>
          <w:spacing w:val="-1"/>
        </w:rPr>
        <w:softHyphen/>
        <w:t>нии сталкиваются с более высокими рисками и с большим количеством раз</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 xml:space="preserve">нообразных препон, нежели на развитых рынках. Самые серьезные риски и проблемы порождаются здесь макроэкономической неопределенностью, </w:t>
      </w:r>
      <w:proofErr w:type="spellStart"/>
      <w:r>
        <w:rPr>
          <w:rFonts w:ascii="Times New Roman" w:eastAsia="Times New Roman" w:hAnsi="Times New Roman" w:cs="Times New Roman"/>
          <w:color w:val="000000"/>
          <w:spacing w:val="-1"/>
        </w:rPr>
        <w:t>неликвидностью</w:t>
      </w:r>
      <w:proofErr w:type="spellEnd"/>
      <w:r>
        <w:rPr>
          <w:rFonts w:ascii="Times New Roman" w:eastAsia="Times New Roman" w:hAnsi="Times New Roman" w:cs="Times New Roman"/>
          <w:color w:val="000000"/>
          <w:spacing w:val="-1"/>
        </w:rPr>
        <w:t xml:space="preserve"> финансовых рынков, государственным контролем над дви</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жением капитала, исключительной политической нестабильностью.</w:t>
      </w:r>
    </w:p>
    <w:p w:rsidR="00BB3754" w:rsidRDefault="00BB3754" w:rsidP="00BB3754">
      <w:pPr>
        <w:shd w:val="clear" w:color="auto" w:fill="FFFFFF"/>
        <w:spacing w:before="24" w:line="250" w:lineRule="exact"/>
        <w:ind w:left="5" w:firstLine="336"/>
        <w:jc w:val="both"/>
      </w:pPr>
      <w:r>
        <w:rPr>
          <w:rFonts w:ascii="Times New Roman" w:eastAsia="Times New Roman" w:hAnsi="Times New Roman" w:cs="Times New Roman"/>
          <w:color w:val="000000"/>
          <w:spacing w:val="-1"/>
        </w:rPr>
        <w:t xml:space="preserve">В научных кругах, среди инвестиционных банкиров и предпринимателей </w:t>
      </w:r>
      <w:r>
        <w:rPr>
          <w:rFonts w:ascii="Times New Roman" w:eastAsia="Times New Roman" w:hAnsi="Times New Roman" w:cs="Times New Roman"/>
          <w:color w:val="000000"/>
        </w:rPr>
        <w:t xml:space="preserve">нет единства мнений по поводу того, как справляться с этими проблемами. Выдвигается масса разнообразных методик, в которых (по крайней мере, во многих из </w:t>
      </w:r>
      <w:proofErr w:type="gramStart"/>
      <w:r>
        <w:rPr>
          <w:rFonts w:ascii="Times New Roman" w:eastAsia="Times New Roman" w:hAnsi="Times New Roman" w:cs="Times New Roman"/>
          <w:color w:val="000000"/>
        </w:rPr>
        <w:t xml:space="preserve">них) </w:t>
      </w:r>
      <w:proofErr w:type="gramEnd"/>
      <w:r>
        <w:rPr>
          <w:rFonts w:ascii="Times New Roman" w:eastAsia="Times New Roman" w:hAnsi="Times New Roman" w:cs="Times New Roman"/>
          <w:color w:val="000000"/>
        </w:rPr>
        <w:t>значительное место отведено произвольным умоза</w:t>
      </w:r>
      <w:r>
        <w:rPr>
          <w:rFonts w:ascii="Times New Roman" w:eastAsia="Times New Roman" w:hAnsi="Times New Roman" w:cs="Times New Roman"/>
          <w:color w:val="000000"/>
        </w:rPr>
        <w:softHyphen/>
        <w:t>ключениям на основе ограниченных фактических данных и интуитивных</w:t>
      </w:r>
    </w:p>
    <w:p w:rsidR="00BB3754" w:rsidRDefault="00BB3754" w:rsidP="00BB3754">
      <w:pPr>
        <w:sectPr w:rsidR="00BB3754">
          <w:pgSz w:w="10094" w:h="14746"/>
          <w:pgMar w:top="1555" w:right="2270" w:bottom="1699" w:left="586" w:header="720" w:footer="720" w:gutter="0"/>
          <w:cols w:space="720"/>
        </w:sectPr>
      </w:pPr>
    </w:p>
    <w:p w:rsidR="00BB3754" w:rsidRDefault="00BB3754" w:rsidP="00BB3754">
      <w:pPr>
        <w:spacing w:before="221"/>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648200" cy="19907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8200" cy="1990725"/>
                    </a:xfrm>
                    <a:prstGeom prst="rect">
                      <a:avLst/>
                    </a:prstGeom>
                    <a:noFill/>
                    <a:ln>
                      <a:noFill/>
                    </a:ln>
                  </pic:spPr>
                </pic:pic>
              </a:graphicData>
            </a:graphic>
          </wp:inline>
        </w:drawing>
      </w:r>
    </w:p>
    <w:p w:rsidR="00BB3754" w:rsidRDefault="00BB3754" w:rsidP="00BB3754">
      <w:pPr>
        <w:shd w:val="clear" w:color="auto" w:fill="FFFFFF"/>
        <w:spacing w:before="5" w:line="226" w:lineRule="exact"/>
        <w:ind w:left="1675" w:right="1637"/>
        <w:jc w:val="center"/>
        <w:rPr>
          <w:rFonts w:ascii="Arial" w:hAnsi="Arial" w:cs="Arial"/>
          <w:sz w:val="20"/>
          <w:szCs w:val="20"/>
        </w:rPr>
      </w:pPr>
      <w:r>
        <w:rPr>
          <w:rFonts w:eastAsia="Times New Roman" w:cs="Times New Roman"/>
          <w:color w:val="000000"/>
          <w:spacing w:val="-6"/>
        </w:rPr>
        <w:t>Рисунок</w:t>
      </w:r>
      <w:r>
        <w:rPr>
          <w:rFonts w:eastAsia="Times New Roman"/>
          <w:color w:val="000000"/>
          <w:spacing w:val="-6"/>
        </w:rPr>
        <w:t xml:space="preserve"> 19.1.   </w:t>
      </w:r>
      <w:r>
        <w:rPr>
          <w:rFonts w:eastAsia="Times New Roman" w:cs="Times New Roman"/>
          <w:color w:val="000000"/>
          <w:spacing w:val="-6"/>
        </w:rPr>
        <w:t>Сравнение</w:t>
      </w:r>
      <w:r>
        <w:rPr>
          <w:rFonts w:eastAsia="Times New Roman"/>
          <w:color w:val="000000"/>
          <w:spacing w:val="-6"/>
        </w:rPr>
        <w:t xml:space="preserve"> </w:t>
      </w:r>
      <w:r>
        <w:rPr>
          <w:rFonts w:eastAsia="Times New Roman" w:cs="Times New Roman"/>
          <w:color w:val="000000"/>
          <w:spacing w:val="-6"/>
        </w:rPr>
        <w:t>оценок</w:t>
      </w:r>
      <w:r>
        <w:rPr>
          <w:rFonts w:eastAsia="Times New Roman"/>
          <w:color w:val="000000"/>
          <w:spacing w:val="-6"/>
        </w:rPr>
        <w:t xml:space="preserve"> </w:t>
      </w:r>
      <w:r>
        <w:rPr>
          <w:rFonts w:eastAsia="Times New Roman" w:cs="Times New Roman"/>
          <w:color w:val="000000"/>
          <w:spacing w:val="-6"/>
        </w:rPr>
        <w:t>стоимости</w:t>
      </w:r>
      <w:r>
        <w:rPr>
          <w:rFonts w:eastAsia="Times New Roman"/>
          <w:color w:val="000000"/>
          <w:spacing w:val="-6"/>
        </w:rPr>
        <w:t xml:space="preserve">, </w:t>
      </w:r>
      <w:r>
        <w:rPr>
          <w:rFonts w:eastAsia="Times New Roman" w:cs="Times New Roman"/>
          <w:color w:val="000000"/>
          <w:spacing w:val="-11"/>
        </w:rPr>
        <w:t>выведенных</w:t>
      </w:r>
      <w:r>
        <w:rPr>
          <w:rFonts w:eastAsia="Times New Roman"/>
          <w:color w:val="000000"/>
          <w:spacing w:val="-11"/>
        </w:rPr>
        <w:t xml:space="preserve"> </w:t>
      </w:r>
      <w:r>
        <w:rPr>
          <w:rFonts w:eastAsia="Times New Roman" w:cs="Times New Roman"/>
          <w:color w:val="000000"/>
          <w:spacing w:val="-11"/>
        </w:rPr>
        <w:t>альтернативными</w:t>
      </w:r>
      <w:r>
        <w:rPr>
          <w:rFonts w:eastAsia="Times New Roman"/>
          <w:color w:val="000000"/>
          <w:spacing w:val="-11"/>
        </w:rPr>
        <w:t xml:space="preserve"> </w:t>
      </w:r>
      <w:r>
        <w:rPr>
          <w:rFonts w:eastAsia="Times New Roman" w:cs="Times New Roman"/>
          <w:color w:val="000000"/>
          <w:spacing w:val="-11"/>
        </w:rPr>
        <w:t>методами</w:t>
      </w:r>
    </w:p>
    <w:p w:rsidR="00BB3754" w:rsidRDefault="00BB3754" w:rsidP="00BB3754">
      <w:pPr>
        <w:shd w:val="clear" w:color="auto" w:fill="FFFFFF"/>
        <w:spacing w:before="547" w:line="245" w:lineRule="exact"/>
        <w:ind w:left="72" w:right="86"/>
        <w:jc w:val="both"/>
      </w:pPr>
      <w:r>
        <w:rPr>
          <w:rFonts w:ascii="Times New Roman" w:eastAsia="Times New Roman" w:hAnsi="Times New Roman" w:cs="Times New Roman"/>
          <w:color w:val="000000"/>
        </w:rPr>
        <w:t xml:space="preserve">догадок. На фоне такого разброда мнений мы предлагаем прагматичный подход, который сводится к сравнительному анализу оценок стоимости, полученных тремя методами, представленными на рисунке 19.1. Прежде </w:t>
      </w:r>
      <w:proofErr w:type="gramStart"/>
      <w:r>
        <w:rPr>
          <w:rFonts w:ascii="Times New Roman" w:eastAsia="Times New Roman" w:hAnsi="Times New Roman" w:cs="Times New Roman"/>
          <w:color w:val="000000"/>
        </w:rPr>
        <w:t>всего</w:t>
      </w:r>
      <w:proofErr w:type="gramEnd"/>
      <w:r>
        <w:rPr>
          <w:rFonts w:ascii="Times New Roman" w:eastAsia="Times New Roman" w:hAnsi="Times New Roman" w:cs="Times New Roman"/>
          <w:color w:val="000000"/>
        </w:rPr>
        <w:t xml:space="preserve"> мы советуем воспользоваться обычной моделью дисконтированного денежного потока применительно к сценариям, взвешенным по вероятно</w:t>
      </w:r>
      <w:r>
        <w:rPr>
          <w:rFonts w:ascii="Times New Roman" w:eastAsia="Times New Roman" w:hAnsi="Times New Roman" w:cs="Times New Roman"/>
          <w:color w:val="000000"/>
        </w:rPr>
        <w:softHyphen/>
        <w:t xml:space="preserve">стям их осуществления, что позволяет в явном виде очертить риски бизнеса. Найденную таким образом стоимость надо затем сравнить с двумя другими оценками: выведенной дисконтированием по затратам на капитал, куда встроена характерная для данного рынка премия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и вы</w:t>
      </w:r>
      <w:r>
        <w:rPr>
          <w:rFonts w:ascii="Times New Roman" w:eastAsia="Times New Roman" w:hAnsi="Times New Roman" w:cs="Times New Roman"/>
          <w:color w:val="000000"/>
        </w:rPr>
        <w:softHyphen/>
        <w:t>веденной из ценовых коэффициентов сопоставимых компаний</w:t>
      </w:r>
      <w:proofErr w:type="gramStart"/>
      <w:r>
        <w:rPr>
          <w:rFonts w:ascii="Times New Roman" w:eastAsia="Times New Roman" w:hAnsi="Times New Roman" w:cs="Times New Roman"/>
          <w:color w:val="000000"/>
          <w:vertAlign w:val="superscript"/>
        </w:rPr>
        <w:t>1</w:t>
      </w:r>
      <w:proofErr w:type="gramEnd"/>
      <w:r>
        <w:rPr>
          <w:rFonts w:ascii="Times New Roman" w:eastAsia="Times New Roman" w:hAnsi="Times New Roman" w:cs="Times New Roman"/>
          <w:color w:val="000000"/>
        </w:rPr>
        <w:t>.</w:t>
      </w:r>
    </w:p>
    <w:p w:rsidR="00BB3754" w:rsidRDefault="00BB3754" w:rsidP="00BB3754">
      <w:pPr>
        <w:shd w:val="clear" w:color="auto" w:fill="FFFFFF"/>
        <w:spacing w:before="34" w:line="250" w:lineRule="exact"/>
        <w:ind w:left="72" w:right="91" w:firstLine="346"/>
        <w:jc w:val="both"/>
      </w:pPr>
      <w:r>
        <w:rPr>
          <w:rFonts w:ascii="Times New Roman" w:eastAsia="Times New Roman" w:hAnsi="Times New Roman" w:cs="Times New Roman"/>
          <w:color w:val="000000"/>
        </w:rPr>
        <w:t>Базовая оценка стоимости методом дисконтированного денежного потока на развивающихся рынках подчиняется тем же правилам, как и на всяких других рынках, поэтому в этой главе мы сосредоточим внимание на четырех вопросах, в которых проявляются особенности именно разви</w:t>
      </w:r>
      <w:r>
        <w:rPr>
          <w:rFonts w:ascii="Times New Roman" w:eastAsia="Times New Roman" w:hAnsi="Times New Roman" w:cs="Times New Roman"/>
          <w:color w:val="000000"/>
        </w:rPr>
        <w:softHyphen/>
        <w:t>вающихся рынков.</w:t>
      </w:r>
    </w:p>
    <w:p w:rsidR="00BB3754" w:rsidRDefault="00BB3754" w:rsidP="00BB3754">
      <w:pPr>
        <w:widowControl w:val="0"/>
        <w:numPr>
          <w:ilvl w:val="0"/>
          <w:numId w:val="1"/>
        </w:numPr>
        <w:shd w:val="clear" w:color="auto" w:fill="FFFFFF"/>
        <w:tabs>
          <w:tab w:val="left" w:pos="629"/>
        </w:tabs>
        <w:autoSpaceDE w:val="0"/>
        <w:autoSpaceDN w:val="0"/>
        <w:adjustRightInd w:val="0"/>
        <w:spacing w:before="130" w:after="0" w:line="240" w:lineRule="auto"/>
        <w:ind w:left="346"/>
        <w:rPr>
          <w:rFonts w:ascii="Times New Roman" w:hAnsi="Times New Roman" w:cs="Times New Roman"/>
          <w:color w:val="000000"/>
        </w:rPr>
      </w:pPr>
      <w:r>
        <w:rPr>
          <w:rFonts w:ascii="Times New Roman" w:eastAsia="Times New Roman" w:hAnsi="Times New Roman" w:cs="Times New Roman"/>
          <w:color w:val="000000"/>
        </w:rPr>
        <w:t>Как учесть инфляцию в финансовом анализе и прогнозе денежного потока.</w:t>
      </w:r>
    </w:p>
    <w:p w:rsidR="00BB3754" w:rsidRDefault="00BB3754" w:rsidP="00BB3754">
      <w:pPr>
        <w:widowControl w:val="0"/>
        <w:numPr>
          <w:ilvl w:val="0"/>
          <w:numId w:val="1"/>
        </w:numPr>
        <w:shd w:val="clear" w:color="auto" w:fill="FFFFFF"/>
        <w:tabs>
          <w:tab w:val="left" w:pos="629"/>
        </w:tabs>
        <w:autoSpaceDE w:val="0"/>
        <w:autoSpaceDN w:val="0"/>
        <w:adjustRightInd w:val="0"/>
        <w:spacing w:before="58" w:after="0" w:line="240" w:lineRule="exact"/>
        <w:ind w:left="629" w:right="1210" w:hanging="283"/>
        <w:rPr>
          <w:rFonts w:ascii="Times New Roman" w:hAnsi="Times New Roman" w:cs="Times New Roman"/>
          <w:color w:val="000000"/>
        </w:rPr>
      </w:pPr>
      <w:r>
        <w:rPr>
          <w:rFonts w:ascii="Times New Roman" w:eastAsia="Times New Roman" w:hAnsi="Times New Roman" w:cs="Times New Roman"/>
          <w:color w:val="000000"/>
        </w:rPr>
        <w:t>Как быть с расхождениями между обменными курсами валют и инфляцией.</w:t>
      </w:r>
    </w:p>
    <w:p w:rsidR="00BB3754" w:rsidRDefault="00BB3754" w:rsidP="00BB3754">
      <w:pPr>
        <w:widowControl w:val="0"/>
        <w:numPr>
          <w:ilvl w:val="0"/>
          <w:numId w:val="1"/>
        </w:numPr>
        <w:shd w:val="clear" w:color="auto" w:fill="FFFFFF"/>
        <w:tabs>
          <w:tab w:val="left" w:pos="629"/>
        </w:tabs>
        <w:autoSpaceDE w:val="0"/>
        <w:autoSpaceDN w:val="0"/>
        <w:adjustRightInd w:val="0"/>
        <w:spacing w:before="62" w:after="0" w:line="240" w:lineRule="exact"/>
        <w:ind w:left="629" w:hanging="283"/>
        <w:rPr>
          <w:rFonts w:ascii="Times New Roman" w:hAnsi="Times New Roman" w:cs="Times New Roman"/>
          <w:color w:val="000000"/>
        </w:rPr>
      </w:pPr>
      <w:r>
        <w:rPr>
          <w:rFonts w:ascii="Times New Roman" w:eastAsia="Times New Roman" w:hAnsi="Times New Roman" w:cs="Times New Roman"/>
          <w:color w:val="000000"/>
        </w:rPr>
        <w:t>Как включить в стоимостную оценку специфичную для развивающегося рынка премию за риск.</w:t>
      </w:r>
    </w:p>
    <w:p w:rsidR="00BB3754" w:rsidRDefault="00BB3754" w:rsidP="00BB3754">
      <w:pPr>
        <w:widowControl w:val="0"/>
        <w:numPr>
          <w:ilvl w:val="0"/>
          <w:numId w:val="1"/>
        </w:numPr>
        <w:shd w:val="clear" w:color="auto" w:fill="FFFFFF"/>
        <w:tabs>
          <w:tab w:val="left" w:pos="629"/>
        </w:tabs>
        <w:autoSpaceDE w:val="0"/>
        <w:autoSpaceDN w:val="0"/>
        <w:adjustRightInd w:val="0"/>
        <w:spacing w:before="72" w:after="0" w:line="240" w:lineRule="auto"/>
        <w:ind w:left="346"/>
        <w:rPr>
          <w:rFonts w:ascii="Times New Roman" w:hAnsi="Times New Roman" w:cs="Times New Roman"/>
          <w:color w:val="000000"/>
        </w:rPr>
      </w:pPr>
      <w:r>
        <w:rPr>
          <w:rFonts w:ascii="Times New Roman" w:eastAsia="Times New Roman" w:hAnsi="Times New Roman" w:cs="Times New Roman"/>
          <w:color w:val="000000"/>
        </w:rPr>
        <w:t>Как определить затраты на капитал для развивающихся рынков.</w:t>
      </w:r>
    </w:p>
    <w:p w:rsidR="00BB3754" w:rsidRDefault="00BB3754" w:rsidP="00BB3754">
      <w:pPr>
        <w:shd w:val="clear" w:color="auto" w:fill="FFFFFF"/>
        <w:spacing w:before="346" w:line="216" w:lineRule="exact"/>
        <w:ind w:left="226" w:right="91" w:hanging="158"/>
        <w:jc w:val="both"/>
        <w:rPr>
          <w:rFonts w:ascii="Arial" w:hAnsi="Arial" w:cs="Arial"/>
        </w:rPr>
      </w:pPr>
      <w:r>
        <w:rPr>
          <w:rFonts w:ascii="Times New Roman" w:hAnsi="Times New Roman" w:cs="Times New Roman"/>
          <w:color w:val="000000"/>
        </w:rPr>
        <w:lastRenderedPageBreak/>
        <w:t xml:space="preserve"> </w:t>
      </w:r>
      <w:r>
        <w:rPr>
          <w:rFonts w:ascii="Times New Roman" w:eastAsia="Times New Roman" w:hAnsi="Times New Roman" w:cs="Times New Roman"/>
          <w:color w:val="000000"/>
          <w:spacing w:val="-6"/>
        </w:rPr>
        <w:t xml:space="preserve">Заметьте, что при использовании ставки дисконтирования, куда встроена специфичная </w:t>
      </w:r>
      <w:r>
        <w:rPr>
          <w:rFonts w:ascii="Times New Roman" w:eastAsia="Times New Roman" w:hAnsi="Times New Roman" w:cs="Times New Roman"/>
          <w:color w:val="000000"/>
          <w:spacing w:val="-7"/>
        </w:rPr>
        <w:t xml:space="preserve">для конкретной страны премия за риск, в денежный поток не надо вносить поправку на </w:t>
      </w:r>
      <w:r>
        <w:rPr>
          <w:rFonts w:ascii="Times New Roman" w:eastAsia="Times New Roman" w:hAnsi="Times New Roman" w:cs="Times New Roman"/>
          <w:color w:val="000000"/>
          <w:spacing w:val="-5"/>
        </w:rPr>
        <w:t xml:space="preserve">риск, коль скоро он уже учтен в затратах на капитал. Иногда мы называем этот метод дисконтированием «обещанного» денежного потока (денежного потока, на который </w:t>
      </w:r>
      <w:r>
        <w:rPr>
          <w:rFonts w:ascii="Times New Roman" w:eastAsia="Times New Roman" w:hAnsi="Times New Roman" w:cs="Times New Roman"/>
          <w:color w:val="000000"/>
        </w:rPr>
        <w:t>«можно надеяться»), а не «ожидаемого» денежного потока.</w:t>
      </w:r>
    </w:p>
    <w:p w:rsidR="00BB3754" w:rsidRDefault="00BB3754" w:rsidP="00BB3754">
      <w:pPr>
        <w:shd w:val="clear" w:color="auto" w:fill="FFFFFF"/>
        <w:spacing w:before="173" w:line="250" w:lineRule="exact"/>
        <w:ind w:left="2112" w:right="845" w:hanging="1099"/>
      </w:pPr>
      <w:r>
        <w:rPr>
          <w:rFonts w:ascii="Times New Roman" w:eastAsia="Times New Roman" w:hAnsi="Times New Roman" w:cs="Times New Roman"/>
          <w:color w:val="000000"/>
        </w:rPr>
        <w:t>ЭФФЕКТ ИНФЛЯЦИИ В ФИНАНСОВОМ АНАЛИЗЕ РАЗВИВАЮЩИХСЯ РЫНКОВ</w:t>
      </w:r>
    </w:p>
    <w:p w:rsidR="00BB3754" w:rsidRDefault="00BB3754" w:rsidP="00BB3754">
      <w:pPr>
        <w:shd w:val="clear" w:color="auto" w:fill="FFFFFF"/>
        <w:spacing w:before="221" w:line="250" w:lineRule="exact"/>
        <w:ind w:left="24" w:right="5"/>
        <w:jc w:val="both"/>
      </w:pPr>
      <w:r>
        <w:rPr>
          <w:rFonts w:ascii="Times New Roman" w:eastAsia="Times New Roman" w:hAnsi="Times New Roman" w:cs="Times New Roman"/>
          <w:color w:val="000000"/>
        </w:rPr>
        <w:t>Важной отличительной чертой многих развивающихся рынков является очень высокая и непредсказуемая инфляция. Данные финансовых отчетов быстро устаревают под воздействием инфляции, и это сильно затрудняет сравнение результатов деятельности за отдельные годы, как и анализ фи</w:t>
      </w:r>
      <w:r>
        <w:rPr>
          <w:rFonts w:ascii="Times New Roman" w:eastAsia="Times New Roman" w:hAnsi="Times New Roman" w:cs="Times New Roman"/>
          <w:color w:val="000000"/>
        </w:rPr>
        <w:softHyphen/>
        <w:t>нансовых коэффициентов, не говоря уже о прогнозировании.</w:t>
      </w:r>
    </w:p>
    <w:p w:rsidR="00BB3754" w:rsidRDefault="00BB3754" w:rsidP="00BB3754">
      <w:pPr>
        <w:shd w:val="clear" w:color="auto" w:fill="FFFFFF"/>
        <w:spacing w:before="5" w:line="250" w:lineRule="exact"/>
        <w:ind w:left="14" w:firstLine="336"/>
        <w:jc w:val="both"/>
      </w:pPr>
      <w:r>
        <w:rPr>
          <w:rFonts w:ascii="Times New Roman" w:eastAsia="Times New Roman" w:hAnsi="Times New Roman" w:cs="Times New Roman"/>
          <w:color w:val="000000"/>
        </w:rPr>
        <w:t>В большинстве стран финансовые отчеты не отражают эффект инфля</w:t>
      </w:r>
      <w:r>
        <w:rPr>
          <w:rFonts w:ascii="Times New Roman" w:eastAsia="Times New Roman" w:hAnsi="Times New Roman" w:cs="Times New Roman"/>
          <w:color w:val="000000"/>
        </w:rPr>
        <w:softHyphen/>
        <w:t>ции. Это означает, что активы и обязательства учитываются по прошлым затратам и не переоцениваются в текущих ценах. Это искажает величину чистых основных средств и товарно-материальных запасов (так называ</w:t>
      </w:r>
      <w:r>
        <w:rPr>
          <w:rFonts w:ascii="Times New Roman" w:eastAsia="Times New Roman" w:hAnsi="Times New Roman" w:cs="Times New Roman"/>
          <w:color w:val="000000"/>
        </w:rPr>
        <w:softHyphen/>
        <w:t xml:space="preserve">емых </w:t>
      </w:r>
      <w:proofErr w:type="spellStart"/>
      <w:r>
        <w:rPr>
          <w:rFonts w:ascii="Times New Roman" w:eastAsia="Times New Roman" w:hAnsi="Times New Roman" w:cs="Times New Roman"/>
          <w:color w:val="000000"/>
        </w:rPr>
        <w:t>неденежных</w:t>
      </w:r>
      <w:proofErr w:type="spellEnd"/>
      <w:r>
        <w:rPr>
          <w:rFonts w:ascii="Times New Roman" w:eastAsia="Times New Roman" w:hAnsi="Times New Roman" w:cs="Times New Roman"/>
          <w:color w:val="000000"/>
        </w:rPr>
        <w:t xml:space="preserve"> активов) по сравнению с другими статьями баланса и отчета о прибылях и убытках. Некоторые прочие активы и обязательства (разные формы дебиторской и кредиторской задолженности) не нуждают</w:t>
      </w:r>
      <w:r>
        <w:rPr>
          <w:rFonts w:ascii="Times New Roman" w:eastAsia="Times New Roman" w:hAnsi="Times New Roman" w:cs="Times New Roman"/>
          <w:color w:val="000000"/>
        </w:rPr>
        <w:softHyphen/>
        <w:t xml:space="preserve">ся в переоценке. В ряде стран (например, в Колумбии, Мексике, Венесуэле по состоянию </w:t>
      </w:r>
      <w:proofErr w:type="gramStart"/>
      <w:r>
        <w:rPr>
          <w:rFonts w:ascii="Times New Roman" w:eastAsia="Times New Roman" w:hAnsi="Times New Roman" w:cs="Times New Roman"/>
          <w:color w:val="000000"/>
        </w:rPr>
        <w:t>на конец</w:t>
      </w:r>
      <w:proofErr w:type="gramEnd"/>
      <w:r>
        <w:rPr>
          <w:rFonts w:ascii="Times New Roman" w:eastAsia="Times New Roman" w:hAnsi="Times New Roman" w:cs="Times New Roman"/>
          <w:color w:val="000000"/>
        </w:rPr>
        <w:t xml:space="preserve"> 1999 г.) к компаниям предъявляется требование вносить в финансовые отчеты поправку на инфляцию. В конце настоящего раздела мы вкратце остановимся на этом вопросе.</w:t>
      </w:r>
    </w:p>
    <w:p w:rsidR="00BB3754" w:rsidRDefault="00BB3754" w:rsidP="00BB3754">
      <w:pPr>
        <w:shd w:val="clear" w:color="auto" w:fill="FFFFFF"/>
        <w:spacing w:before="24" w:line="250" w:lineRule="exact"/>
        <w:ind w:left="5" w:right="10" w:firstLine="336"/>
        <w:jc w:val="both"/>
      </w:pPr>
      <w:r>
        <w:rPr>
          <w:rFonts w:ascii="Times New Roman" w:eastAsia="Times New Roman" w:hAnsi="Times New Roman" w:cs="Times New Roman"/>
          <w:color w:val="000000"/>
        </w:rPr>
        <w:t>Применительно к компаниям, работающим в обстановке высокой ин</w:t>
      </w:r>
      <w:r>
        <w:rPr>
          <w:rFonts w:ascii="Times New Roman" w:eastAsia="Times New Roman" w:hAnsi="Times New Roman" w:cs="Times New Roman"/>
          <w:color w:val="000000"/>
        </w:rPr>
        <w:softHyphen/>
        <w:t>фляции, мы настоятельно рекомендуем проводить стоимостную оценку и в номинальном, и в реальном выражении. При надлежащем исполнении результаты в обоих случаях должны быть одинаковыми. (Номинальный денежный поток, дисконтированный по номинальной ставке, должен быть равен соответствующему реальному денежному потоку, дисконтированно</w:t>
      </w:r>
      <w:r>
        <w:rPr>
          <w:rFonts w:ascii="Times New Roman" w:eastAsia="Times New Roman" w:hAnsi="Times New Roman" w:cs="Times New Roman"/>
          <w:color w:val="000000"/>
        </w:rPr>
        <w:softHyphen/>
        <w:t>му по соответствующей реальной ставке.) Такой двойной расчет помогает удостовериться, что вы правильно «измерили» эффект инфляции.</w:t>
      </w:r>
    </w:p>
    <w:p w:rsidR="00BB3754" w:rsidRDefault="00BB3754" w:rsidP="00BB3754">
      <w:pPr>
        <w:shd w:val="clear" w:color="auto" w:fill="FFFFFF"/>
        <w:spacing w:before="398" w:line="240" w:lineRule="exact"/>
        <w:ind w:left="1934" w:right="922" w:hanging="893"/>
      </w:pPr>
      <w:r>
        <w:rPr>
          <w:rFonts w:ascii="Times New Roman" w:eastAsia="Times New Roman" w:hAnsi="Times New Roman" w:cs="Times New Roman"/>
          <w:b/>
          <w:bCs/>
          <w:color w:val="000000"/>
          <w:spacing w:val="-5"/>
        </w:rPr>
        <w:t xml:space="preserve">Основания для проведения оценки </w:t>
      </w:r>
      <w:proofErr w:type="gramStart"/>
      <w:r>
        <w:rPr>
          <w:rFonts w:ascii="Times New Roman" w:eastAsia="Times New Roman" w:hAnsi="Times New Roman" w:cs="Times New Roman"/>
          <w:b/>
          <w:bCs/>
          <w:color w:val="000000"/>
          <w:spacing w:val="-5"/>
        </w:rPr>
        <w:t>к</w:t>
      </w:r>
      <w:proofErr w:type="gramEnd"/>
      <w:r>
        <w:rPr>
          <w:rFonts w:ascii="Times New Roman" w:eastAsia="Times New Roman" w:hAnsi="Times New Roman" w:cs="Times New Roman"/>
          <w:b/>
          <w:bCs/>
          <w:color w:val="000000"/>
          <w:spacing w:val="-5"/>
        </w:rPr>
        <w:t xml:space="preserve"> а к в реальном, </w:t>
      </w:r>
      <w:r>
        <w:rPr>
          <w:rFonts w:ascii="Times New Roman" w:eastAsia="Times New Roman" w:hAnsi="Times New Roman" w:cs="Times New Roman"/>
          <w:b/>
          <w:bCs/>
          <w:color w:val="000000"/>
          <w:spacing w:val="-1"/>
        </w:rPr>
        <w:t>так и в номинальном выражении</w:t>
      </w:r>
    </w:p>
    <w:p w:rsidR="00BB3754" w:rsidRDefault="00BB3754" w:rsidP="00BB3754">
      <w:pPr>
        <w:shd w:val="clear" w:color="auto" w:fill="FFFFFF"/>
        <w:spacing w:before="173" w:line="250" w:lineRule="exact"/>
        <w:ind w:right="10"/>
        <w:jc w:val="both"/>
      </w:pPr>
      <w:r>
        <w:rPr>
          <w:rFonts w:ascii="Times New Roman" w:eastAsia="Times New Roman" w:hAnsi="Times New Roman" w:cs="Times New Roman"/>
          <w:color w:val="000000"/>
        </w:rPr>
        <w:t>Основные различия между номинальной и реальной оценками (и недо</w:t>
      </w:r>
      <w:r>
        <w:rPr>
          <w:rFonts w:ascii="Times New Roman" w:eastAsia="Times New Roman" w:hAnsi="Times New Roman" w:cs="Times New Roman"/>
          <w:color w:val="000000"/>
        </w:rPr>
        <w:softHyphen/>
        <w:t>статки каждой) в общем виде представлены в таблице 19.1. Если говорить коротко, оценка в реальном выражении практически исключает верную калькуляцию налогов (налоги исчисляются по номинальным данным фи</w:t>
      </w:r>
      <w:r>
        <w:rPr>
          <w:rFonts w:ascii="Times New Roman" w:eastAsia="Times New Roman" w:hAnsi="Times New Roman" w:cs="Times New Roman"/>
          <w:color w:val="000000"/>
        </w:rPr>
        <w:softHyphen/>
        <w:t xml:space="preserve">нансовых отчетов) и к тому же дает искаженное представление о влиянии изменений оборотного капитала на денежный поток. Изъян номинальной оценки заключается в том, что финансовые коэффициенты (такие как </w:t>
      </w:r>
      <w:r>
        <w:rPr>
          <w:rFonts w:ascii="Times New Roman" w:eastAsia="Times New Roman" w:hAnsi="Times New Roman" w:cs="Times New Roman"/>
          <w:i/>
          <w:iCs/>
          <w:color w:val="000000"/>
          <w:lang w:val="en-US"/>
        </w:rPr>
        <w:t>ROIC</w:t>
      </w:r>
      <w:r w:rsidRPr="00BB3754">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lastRenderedPageBreak/>
        <w:t>или отношение основных сре</w:t>
      </w:r>
      <w:proofErr w:type="gramStart"/>
      <w:r>
        <w:rPr>
          <w:rFonts w:ascii="Times New Roman" w:eastAsia="Times New Roman" w:hAnsi="Times New Roman" w:cs="Times New Roman"/>
          <w:color w:val="000000"/>
        </w:rPr>
        <w:t>дств к д</w:t>
      </w:r>
      <w:proofErr w:type="gramEnd"/>
      <w:r>
        <w:rPr>
          <w:rFonts w:ascii="Times New Roman" w:eastAsia="Times New Roman" w:hAnsi="Times New Roman" w:cs="Times New Roman"/>
          <w:color w:val="000000"/>
        </w:rPr>
        <w:t xml:space="preserve">оходу) в условиях высокой инфляции </w:t>
      </w:r>
      <w:r>
        <w:rPr>
          <w:rFonts w:ascii="Times New Roman" w:eastAsia="Times New Roman" w:hAnsi="Times New Roman" w:cs="Times New Roman"/>
          <w:color w:val="000000"/>
          <w:spacing w:val="-2"/>
        </w:rPr>
        <w:t>начисто лишаются смысла. Кроме того, формула продленной стоимости тре</w:t>
      </w:r>
      <w:r>
        <w:rPr>
          <w:rFonts w:ascii="Times New Roman" w:eastAsia="Times New Roman" w:hAnsi="Times New Roman" w:cs="Times New Roman"/>
          <w:color w:val="000000"/>
          <w:spacing w:val="-2"/>
        </w:rPr>
        <w:softHyphen/>
      </w:r>
      <w:r>
        <w:rPr>
          <w:rFonts w:ascii="Times New Roman" w:eastAsia="Times New Roman" w:hAnsi="Times New Roman" w:cs="Times New Roman"/>
          <w:color w:val="000000"/>
        </w:rPr>
        <w:t>бует использования реальных темпов роста и ожидаемой рентабельности; это тоже слабая сторона номинальной оценки.</w:t>
      </w:r>
    </w:p>
    <w:p w:rsidR="00BB3754" w:rsidRDefault="00BB3754" w:rsidP="00BB3754">
      <w:pPr>
        <w:shd w:val="clear" w:color="auto" w:fill="FFFFFF"/>
        <w:spacing w:before="24" w:line="250" w:lineRule="exact"/>
        <w:ind w:left="5" w:firstLine="331"/>
      </w:pPr>
      <w:r>
        <w:rPr>
          <w:rFonts w:ascii="Times New Roman" w:eastAsia="Times New Roman" w:hAnsi="Times New Roman" w:cs="Times New Roman"/>
          <w:color w:val="000000"/>
          <w:spacing w:val="-1"/>
        </w:rPr>
        <w:t xml:space="preserve">Таблица 19.2 иллюстрирует, почему для полноценной оценки стоимости </w:t>
      </w:r>
      <w:r>
        <w:rPr>
          <w:rFonts w:ascii="Times New Roman" w:eastAsia="Times New Roman" w:hAnsi="Times New Roman" w:cs="Times New Roman"/>
          <w:color w:val="000000"/>
        </w:rPr>
        <w:t>нужны и номинальный, и реальный пр</w:t>
      </w:r>
      <w:r>
        <w:rPr>
          <w:rFonts w:ascii="Times New Roman" w:eastAsia="Times New Roman" w:hAnsi="Times New Roman" w:cs="Times New Roman"/>
          <w:color w:val="000000"/>
        </w:rPr>
        <w:t>огнозы. Описанная в таблице ком</w:t>
      </w:r>
      <w:r>
        <w:rPr>
          <w:rFonts w:ascii="Times New Roman" w:eastAsia="Times New Roman" w:hAnsi="Times New Roman" w:cs="Times New Roman"/>
          <w:color w:val="000000"/>
        </w:rPr>
        <w:t xml:space="preserve">пания в реальном выражении не растет, а годовая инфляция составляет 20%. Номинальная прибыль до вычета процентов, налогов, амортизации и износа </w:t>
      </w:r>
      <w:r>
        <w:rPr>
          <w:rFonts w:ascii="Times New Roman" w:eastAsia="Times New Roman" w:hAnsi="Times New Roman" w:cs="Times New Roman"/>
          <w:i/>
          <w:iCs/>
          <w:color w:val="000000"/>
        </w:rPr>
        <w:t>(</w:t>
      </w:r>
      <w:r>
        <w:rPr>
          <w:rFonts w:ascii="Times New Roman" w:eastAsia="Times New Roman" w:hAnsi="Times New Roman" w:cs="Times New Roman"/>
          <w:i/>
          <w:iCs/>
          <w:color w:val="000000"/>
          <w:lang w:val="en-US"/>
        </w:rPr>
        <w:t>EBITDA</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растет вровень с инфляцией, а нескорректированный реальный денежный поток имеет постоянную величину. Отчисления на амортизацию в номинальном выражении увеличиваются гораздо медлен</w:t>
      </w:r>
      <w:r>
        <w:rPr>
          <w:rFonts w:ascii="Times New Roman" w:eastAsia="Times New Roman" w:hAnsi="Times New Roman" w:cs="Times New Roman"/>
          <w:color w:val="000000"/>
        </w:rPr>
        <w:softHyphen/>
        <w:t xml:space="preserve">нее, чем </w:t>
      </w:r>
      <w:r>
        <w:rPr>
          <w:rFonts w:ascii="Times New Roman" w:eastAsia="Times New Roman" w:hAnsi="Times New Roman" w:cs="Times New Roman"/>
          <w:i/>
          <w:iCs/>
          <w:color w:val="000000"/>
          <w:lang w:val="en-US"/>
        </w:rPr>
        <w:t>EBITDA</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так что амортизационная налоговая защита </w:t>
      </w:r>
      <w:proofErr w:type="gramStart"/>
      <w:r>
        <w:rPr>
          <w:rFonts w:ascii="Times New Roman" w:eastAsia="Times New Roman" w:hAnsi="Times New Roman" w:cs="Times New Roman"/>
          <w:color w:val="000000"/>
        </w:rPr>
        <w:t>номинальной</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lang w:val="en-US"/>
        </w:rPr>
        <w:t>EBITDA</w:t>
      </w:r>
      <w:r w:rsidRPr="00BB3754">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постоянно убывает. Однако потребность в оборотном капитале в номинальном выражении продолжает расти вровень с инфляцией, что «разъедает» стоимость денежного потока. Этот эффект не проявляется в реальном денежном потоке, если судить только по изменениям в балансо</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1"/>
        </w:rPr>
        <w:t xml:space="preserve">вых статьях. Оценка будет точной лишь тогда, когда в реальном денежном </w:t>
      </w:r>
      <w:r>
        <w:rPr>
          <w:rFonts w:ascii="Times New Roman" w:eastAsia="Times New Roman" w:hAnsi="Times New Roman" w:cs="Times New Roman"/>
          <w:color w:val="000000"/>
        </w:rPr>
        <w:t>потоке получат отражение фактическая налоговая защита и фактическая потребность в оборотном капитале. Эти параметры исчисляются только по номинальным данным и затем переводятся в реальное выражение, как по</w:t>
      </w:r>
      <w:r>
        <w:rPr>
          <w:rFonts w:ascii="Times New Roman" w:eastAsia="Times New Roman" w:hAnsi="Times New Roman" w:cs="Times New Roman"/>
          <w:color w:val="000000"/>
        </w:rPr>
        <w:softHyphen/>
        <w:t>казано в третьей части таблицы 19.2. Если бы мы ограничились лишь про</w:t>
      </w:r>
      <w:r>
        <w:rPr>
          <w:rFonts w:ascii="Times New Roman" w:eastAsia="Times New Roman" w:hAnsi="Times New Roman" w:cs="Times New Roman"/>
          <w:color w:val="000000"/>
        </w:rPr>
        <w:softHyphen/>
        <w:t>стой реальной оценкой без поправок на номинальные показатели, итоговая стоимость оказалась бы завышенной.</w:t>
      </w:r>
    </w:p>
    <w:p w:rsidR="00BB3754" w:rsidRDefault="00BB3754" w:rsidP="00BB3754">
      <w:pPr>
        <w:shd w:val="clear" w:color="auto" w:fill="FFFFFF"/>
        <w:spacing w:before="43" w:line="250" w:lineRule="exact"/>
        <w:ind w:firstLine="341"/>
        <w:jc w:val="both"/>
      </w:pPr>
      <w:r>
        <w:rPr>
          <w:rFonts w:ascii="Times New Roman" w:eastAsia="Times New Roman" w:hAnsi="Times New Roman" w:cs="Times New Roman"/>
          <w:color w:val="000000"/>
        </w:rPr>
        <w:t>С другой стороны, если бы мы вычислили только номинальный денеж</w:t>
      </w:r>
      <w:r>
        <w:rPr>
          <w:rFonts w:ascii="Times New Roman" w:eastAsia="Times New Roman" w:hAnsi="Times New Roman" w:cs="Times New Roman"/>
          <w:color w:val="000000"/>
        </w:rPr>
        <w:softHyphen/>
        <w:t>ный поток, значения финансовых коэффициентов (основные средства/до</w:t>
      </w:r>
      <w:r>
        <w:rPr>
          <w:rFonts w:ascii="Times New Roman" w:eastAsia="Times New Roman" w:hAnsi="Times New Roman" w:cs="Times New Roman"/>
          <w:color w:val="000000"/>
        </w:rPr>
        <w:softHyphen/>
        <w:t xml:space="preserve">ход и </w:t>
      </w:r>
      <w:r>
        <w:rPr>
          <w:rFonts w:ascii="Times New Roman" w:eastAsia="Times New Roman" w:hAnsi="Times New Roman" w:cs="Times New Roman"/>
          <w:i/>
          <w:iCs/>
          <w:color w:val="000000"/>
          <w:lang w:val="en-US"/>
        </w:rPr>
        <w:t>ROIC</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не отражали бы подлинные экономические характеристики </w:t>
      </w:r>
      <w:r>
        <w:rPr>
          <w:rFonts w:ascii="Times New Roman" w:eastAsia="Times New Roman" w:hAnsi="Times New Roman" w:cs="Times New Roman"/>
          <w:color w:val="000000"/>
          <w:spacing w:val="-1"/>
        </w:rPr>
        <w:t>компании, поскольку в условиях высокой инфляции капитал растет медлен</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 xml:space="preserve">нее, нежели прибыль. Вы можете заметить это по коэффициенту основные средства/доход: его номинальное значение снижается, даже несмотря на </w:t>
      </w:r>
      <w:proofErr w:type="gramStart"/>
      <w:r>
        <w:rPr>
          <w:rFonts w:ascii="Times New Roman" w:eastAsia="Times New Roman" w:hAnsi="Times New Roman" w:cs="Times New Roman"/>
          <w:color w:val="000000"/>
        </w:rPr>
        <w:t>новые скорректированные на</w:t>
      </w:r>
      <w:proofErr w:type="gramEnd"/>
      <w:r>
        <w:rPr>
          <w:rFonts w:ascii="Times New Roman" w:eastAsia="Times New Roman" w:hAnsi="Times New Roman" w:cs="Times New Roman"/>
          <w:color w:val="000000"/>
        </w:rPr>
        <w:t xml:space="preserve"> инфляцию инвестиции. Определение факти</w:t>
      </w:r>
      <w:r>
        <w:rPr>
          <w:rFonts w:ascii="Times New Roman" w:eastAsia="Times New Roman" w:hAnsi="Times New Roman" w:cs="Times New Roman"/>
          <w:color w:val="000000"/>
        </w:rPr>
        <w:softHyphen/>
        <w:t>ческой потребности в капитале в реальном выражении играет важнейшую роль для реалистичного прогноза капиталовложений.</w:t>
      </w:r>
    </w:p>
    <w:p w:rsidR="00BB3754" w:rsidRDefault="00BB3754" w:rsidP="00BB3754">
      <w:pPr>
        <w:sectPr w:rsidR="00BB3754">
          <w:type w:val="continuous"/>
          <w:pgSz w:w="11141" w:h="14856"/>
          <w:pgMar w:top="1224" w:right="725" w:bottom="2136" w:left="3230" w:header="720" w:footer="720" w:gutter="0"/>
          <w:cols w:space="720"/>
        </w:sectPr>
      </w:pPr>
    </w:p>
    <w:p w:rsidR="00BB3754" w:rsidRDefault="00BB3754" w:rsidP="00BB3754">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276725" cy="67627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76725" cy="6762750"/>
                    </a:xfrm>
                    <a:prstGeom prst="rect">
                      <a:avLst/>
                    </a:prstGeom>
                    <a:noFill/>
                    <a:ln>
                      <a:noFill/>
                    </a:ln>
                  </pic:spPr>
                </pic:pic>
              </a:graphicData>
            </a:graphic>
          </wp:inline>
        </w:drawing>
      </w:r>
    </w:p>
    <w:p w:rsidR="00BB3754" w:rsidRDefault="00BB3754" w:rsidP="00BB3754">
      <w:pPr>
        <w:sectPr w:rsidR="00BB3754">
          <w:pgSz w:w="9994" w:h="14832"/>
          <w:pgMar w:top="1478" w:right="2352" w:bottom="1766" w:left="902" w:header="720" w:footer="720" w:gutter="0"/>
          <w:cols w:space="720"/>
        </w:sectPr>
      </w:pPr>
    </w:p>
    <w:p w:rsidR="00BB3754" w:rsidRDefault="00BB3754" w:rsidP="00BB3754">
      <w:pPr>
        <w:shd w:val="clear" w:color="auto" w:fill="FFFFFF"/>
        <w:spacing w:before="192" w:line="240" w:lineRule="exact"/>
        <w:ind w:left="1642" w:right="845" w:hanging="365"/>
      </w:pPr>
      <w:r>
        <w:rPr>
          <w:rFonts w:ascii="Times New Roman" w:eastAsia="Times New Roman" w:hAnsi="Times New Roman" w:cs="Times New Roman"/>
          <w:b/>
          <w:bCs/>
          <w:color w:val="000000"/>
        </w:rPr>
        <w:lastRenderedPageBreak/>
        <w:t>Порядок действий при составлении прогнозов в реальном и номинальном выражении</w:t>
      </w:r>
    </w:p>
    <w:p w:rsidR="00BB3754" w:rsidRDefault="00BB3754" w:rsidP="00BB3754">
      <w:pPr>
        <w:shd w:val="clear" w:color="auto" w:fill="FFFFFF"/>
        <w:spacing w:before="240" w:line="250" w:lineRule="exact"/>
        <w:ind w:left="14" w:right="10"/>
        <w:jc w:val="both"/>
      </w:pPr>
      <w:r>
        <w:rPr>
          <w:rFonts w:ascii="Times New Roman" w:eastAsia="Times New Roman" w:hAnsi="Times New Roman" w:cs="Times New Roman"/>
          <w:color w:val="000000"/>
        </w:rPr>
        <w:t>Последовательная процедура составления прогнозов денежного потока в реальном и номинальном выражении такова.</w:t>
      </w:r>
    </w:p>
    <w:p w:rsidR="00BB3754" w:rsidRDefault="00BB3754" w:rsidP="00BB3754">
      <w:pPr>
        <w:widowControl w:val="0"/>
        <w:numPr>
          <w:ilvl w:val="0"/>
          <w:numId w:val="2"/>
        </w:numPr>
        <w:shd w:val="clear" w:color="auto" w:fill="FFFFFF"/>
        <w:tabs>
          <w:tab w:val="left" w:pos="562"/>
        </w:tabs>
        <w:autoSpaceDE w:val="0"/>
        <w:autoSpaceDN w:val="0"/>
        <w:adjustRightInd w:val="0"/>
        <w:spacing w:before="110" w:after="0" w:line="235" w:lineRule="exact"/>
        <w:ind w:left="562" w:right="5" w:hanging="269"/>
        <w:jc w:val="both"/>
        <w:rPr>
          <w:rFonts w:ascii="Times New Roman" w:hAnsi="Times New Roman" w:cs="Times New Roman"/>
          <w:color w:val="000000"/>
        </w:rPr>
      </w:pPr>
      <w:r>
        <w:rPr>
          <w:rFonts w:ascii="Times New Roman" w:eastAsia="Times New Roman" w:hAnsi="Times New Roman" w:cs="Times New Roman"/>
          <w:color w:val="000000"/>
        </w:rPr>
        <w:t>Переведите номинальные данные прошлых отчетов о прибылях и убыт</w:t>
      </w:r>
      <w:r>
        <w:rPr>
          <w:rFonts w:ascii="Times New Roman" w:eastAsia="Times New Roman" w:hAnsi="Times New Roman" w:cs="Times New Roman"/>
          <w:color w:val="000000"/>
        </w:rPr>
        <w:softHyphen/>
        <w:t>ках и балансов в реальное выражение (обычно в цены текущего года), чтобы вычислить осмысленные финансовые коэффициенты и определить подлинные экономические характеристики компании.</w:t>
      </w:r>
    </w:p>
    <w:p w:rsidR="00BB3754" w:rsidRDefault="00BB3754" w:rsidP="00BB3754">
      <w:pPr>
        <w:widowControl w:val="0"/>
        <w:numPr>
          <w:ilvl w:val="0"/>
          <w:numId w:val="2"/>
        </w:numPr>
        <w:shd w:val="clear" w:color="auto" w:fill="FFFFFF"/>
        <w:tabs>
          <w:tab w:val="left" w:pos="562"/>
        </w:tabs>
        <w:autoSpaceDE w:val="0"/>
        <w:autoSpaceDN w:val="0"/>
        <w:adjustRightInd w:val="0"/>
        <w:spacing w:before="72" w:after="0" w:line="240" w:lineRule="exact"/>
        <w:ind w:left="562" w:hanging="269"/>
        <w:jc w:val="both"/>
        <w:rPr>
          <w:rFonts w:ascii="Times New Roman" w:hAnsi="Times New Roman" w:cs="Times New Roman"/>
          <w:color w:val="000000"/>
        </w:rPr>
      </w:pPr>
      <w:r>
        <w:rPr>
          <w:rFonts w:ascii="Times New Roman" w:eastAsia="Times New Roman" w:hAnsi="Times New Roman" w:cs="Times New Roman"/>
          <w:color w:val="000000"/>
        </w:rPr>
        <w:t>Составьте прогноз основной деятельности в реальном выражении. В а ш прогноз должен содержать следующие показатели: доход с продаж, де</w:t>
      </w:r>
      <w:r>
        <w:rPr>
          <w:rFonts w:ascii="Times New Roman" w:eastAsia="Times New Roman" w:hAnsi="Times New Roman" w:cs="Times New Roman"/>
          <w:color w:val="000000"/>
        </w:rPr>
        <w:softHyphen/>
        <w:t>нежные расходы, оборотный капитал, основные средства, амортизация.</w:t>
      </w:r>
    </w:p>
    <w:p w:rsidR="00BB3754" w:rsidRDefault="00BB3754" w:rsidP="00BB3754">
      <w:pPr>
        <w:widowControl w:val="0"/>
        <w:numPr>
          <w:ilvl w:val="0"/>
          <w:numId w:val="2"/>
        </w:numPr>
        <w:shd w:val="clear" w:color="auto" w:fill="FFFFFF"/>
        <w:tabs>
          <w:tab w:val="left" w:pos="562"/>
        </w:tabs>
        <w:autoSpaceDE w:val="0"/>
        <w:autoSpaceDN w:val="0"/>
        <w:adjustRightInd w:val="0"/>
        <w:spacing w:before="62" w:after="0" w:line="240" w:lineRule="exact"/>
        <w:ind w:left="562" w:hanging="269"/>
        <w:jc w:val="both"/>
        <w:rPr>
          <w:rFonts w:ascii="Times New Roman" w:hAnsi="Times New Roman" w:cs="Times New Roman"/>
          <w:color w:val="000000"/>
        </w:rPr>
      </w:pPr>
      <w:r>
        <w:rPr>
          <w:rFonts w:ascii="Times New Roman" w:eastAsia="Times New Roman" w:hAnsi="Times New Roman" w:cs="Times New Roman"/>
          <w:color w:val="000000"/>
        </w:rPr>
        <w:t>Переведите показатели основной деятельности в номинальное выраже</w:t>
      </w:r>
      <w:r>
        <w:rPr>
          <w:rFonts w:ascii="Times New Roman" w:eastAsia="Times New Roman" w:hAnsi="Times New Roman" w:cs="Times New Roman"/>
          <w:color w:val="000000"/>
        </w:rPr>
        <w:softHyphen/>
        <w:t>ние. В большинстве случаев для этого нужно просто умножить значение показателя на индекс инфляции за год. В чистые основные средства, амортизацию и запасы никаких поправок вносить не надо; эти статьи одинаковы и в реальных и в номинальных финансовых отчетах.</w:t>
      </w:r>
    </w:p>
    <w:p w:rsidR="00BB3754" w:rsidRDefault="00BB3754" w:rsidP="00BB3754">
      <w:pPr>
        <w:widowControl w:val="0"/>
        <w:numPr>
          <w:ilvl w:val="0"/>
          <w:numId w:val="2"/>
        </w:numPr>
        <w:shd w:val="clear" w:color="auto" w:fill="FFFFFF"/>
        <w:tabs>
          <w:tab w:val="left" w:pos="562"/>
        </w:tabs>
        <w:autoSpaceDE w:val="0"/>
        <w:autoSpaceDN w:val="0"/>
        <w:adjustRightInd w:val="0"/>
        <w:spacing w:before="58" w:after="0" w:line="240" w:lineRule="exact"/>
        <w:ind w:left="562" w:right="5" w:hanging="269"/>
        <w:jc w:val="both"/>
        <w:rPr>
          <w:rFonts w:ascii="Times New Roman" w:hAnsi="Times New Roman" w:cs="Times New Roman"/>
          <w:color w:val="000000"/>
        </w:rPr>
      </w:pPr>
      <w:r>
        <w:rPr>
          <w:rFonts w:ascii="Times New Roman" w:eastAsia="Times New Roman" w:hAnsi="Times New Roman" w:cs="Times New Roman"/>
          <w:color w:val="000000"/>
        </w:rPr>
        <w:t xml:space="preserve">Составьте прогноз процентных расходов и других </w:t>
      </w:r>
      <w:proofErr w:type="spellStart"/>
      <w:r>
        <w:rPr>
          <w:rFonts w:ascii="Times New Roman" w:eastAsia="Times New Roman" w:hAnsi="Times New Roman" w:cs="Times New Roman"/>
          <w:color w:val="000000"/>
        </w:rPr>
        <w:t>неоперационных</w:t>
      </w:r>
      <w:proofErr w:type="spellEnd"/>
      <w:r>
        <w:rPr>
          <w:rFonts w:ascii="Times New Roman" w:eastAsia="Times New Roman" w:hAnsi="Times New Roman" w:cs="Times New Roman"/>
          <w:color w:val="000000"/>
        </w:rPr>
        <w:t xml:space="preserve"> статей отчета о прибылях и убытках в номинальном выражении (по данным баланса предыдущего года).</w:t>
      </w:r>
    </w:p>
    <w:p w:rsidR="00BB3754" w:rsidRDefault="00BB3754" w:rsidP="00BB3754">
      <w:pPr>
        <w:widowControl w:val="0"/>
        <w:numPr>
          <w:ilvl w:val="0"/>
          <w:numId w:val="2"/>
        </w:numPr>
        <w:shd w:val="clear" w:color="auto" w:fill="FFFFFF"/>
        <w:tabs>
          <w:tab w:val="left" w:pos="562"/>
        </w:tabs>
        <w:autoSpaceDE w:val="0"/>
        <w:autoSpaceDN w:val="0"/>
        <w:adjustRightInd w:val="0"/>
        <w:spacing w:before="62" w:after="0" w:line="240" w:lineRule="exact"/>
        <w:ind w:left="562" w:hanging="269"/>
        <w:jc w:val="both"/>
        <w:rPr>
          <w:rFonts w:ascii="Times New Roman" w:hAnsi="Times New Roman" w:cs="Times New Roman"/>
          <w:color w:val="000000"/>
        </w:rPr>
      </w:pPr>
      <w:r>
        <w:rPr>
          <w:rFonts w:ascii="Times New Roman" w:eastAsia="Times New Roman" w:hAnsi="Times New Roman" w:cs="Times New Roman"/>
          <w:color w:val="000000"/>
        </w:rPr>
        <w:t>Вычислите налог на прибыль по данным номинального отчета о прибы</w:t>
      </w:r>
      <w:r>
        <w:rPr>
          <w:rFonts w:ascii="Times New Roman" w:eastAsia="Times New Roman" w:hAnsi="Times New Roman" w:cs="Times New Roman"/>
          <w:color w:val="000000"/>
        </w:rPr>
        <w:softHyphen/>
        <w:t>лях и убытках. (Для этого необходимо знать местное налоговое законо</w:t>
      </w:r>
      <w:r>
        <w:rPr>
          <w:rFonts w:ascii="Times New Roman" w:eastAsia="Times New Roman" w:hAnsi="Times New Roman" w:cs="Times New Roman"/>
          <w:color w:val="000000"/>
        </w:rPr>
        <w:softHyphen/>
        <w:t>дательство.)</w:t>
      </w:r>
    </w:p>
    <w:p w:rsidR="00BB3754" w:rsidRDefault="00BB3754" w:rsidP="00BB3754">
      <w:pPr>
        <w:widowControl w:val="0"/>
        <w:numPr>
          <w:ilvl w:val="0"/>
          <w:numId w:val="2"/>
        </w:numPr>
        <w:shd w:val="clear" w:color="auto" w:fill="FFFFFF"/>
        <w:tabs>
          <w:tab w:val="left" w:pos="562"/>
        </w:tabs>
        <w:autoSpaceDE w:val="0"/>
        <w:autoSpaceDN w:val="0"/>
        <w:adjustRightInd w:val="0"/>
        <w:spacing w:before="62" w:after="0" w:line="240" w:lineRule="exact"/>
        <w:ind w:left="562" w:hanging="269"/>
        <w:jc w:val="both"/>
        <w:rPr>
          <w:rFonts w:ascii="Times New Roman" w:hAnsi="Times New Roman" w:cs="Times New Roman"/>
          <w:color w:val="000000"/>
        </w:rPr>
      </w:pPr>
      <w:r>
        <w:rPr>
          <w:rFonts w:ascii="Times New Roman" w:eastAsia="Times New Roman" w:hAnsi="Times New Roman" w:cs="Times New Roman"/>
          <w:color w:val="000000"/>
        </w:rPr>
        <w:t>Составьте прогнозный баланс в номинальном выражении. Для начала выведите величину собственного капитала, которая определяется как собственный капитал прошлого года плюс чистая прибыль минус диви</w:t>
      </w:r>
      <w:r>
        <w:rPr>
          <w:rFonts w:ascii="Times New Roman" w:eastAsia="Times New Roman" w:hAnsi="Times New Roman" w:cs="Times New Roman"/>
          <w:color w:val="000000"/>
        </w:rPr>
        <w:softHyphen/>
        <w:t>денды и плюс/минус выпуск или выкуп акций. После чего уравновесьте баланс соответствующим долгом или рыночными ценными бумагами.</w:t>
      </w:r>
    </w:p>
    <w:p w:rsidR="00BB3754" w:rsidRDefault="00BB3754" w:rsidP="00BB3754">
      <w:pPr>
        <w:widowControl w:val="0"/>
        <w:numPr>
          <w:ilvl w:val="0"/>
          <w:numId w:val="2"/>
        </w:numPr>
        <w:shd w:val="clear" w:color="auto" w:fill="FFFFFF"/>
        <w:tabs>
          <w:tab w:val="left" w:pos="562"/>
        </w:tabs>
        <w:autoSpaceDE w:val="0"/>
        <w:autoSpaceDN w:val="0"/>
        <w:adjustRightInd w:val="0"/>
        <w:spacing w:before="62" w:after="0" w:line="240" w:lineRule="exact"/>
        <w:ind w:left="562" w:hanging="269"/>
        <w:jc w:val="both"/>
        <w:rPr>
          <w:rFonts w:ascii="Times New Roman" w:hAnsi="Times New Roman" w:cs="Times New Roman"/>
          <w:color w:val="000000"/>
        </w:rPr>
      </w:pPr>
      <w:r>
        <w:rPr>
          <w:rFonts w:ascii="Times New Roman" w:eastAsia="Times New Roman" w:hAnsi="Times New Roman" w:cs="Times New Roman"/>
          <w:color w:val="000000"/>
        </w:rPr>
        <w:t xml:space="preserve">Составьте прогнозный отчет о прибылях и убытках и баланс в реальном выражении. Долг, рыночные ценные бумаги, процентные расходы, налог на прибыль, </w:t>
      </w:r>
      <w:proofErr w:type="spellStart"/>
      <w:r>
        <w:rPr>
          <w:rFonts w:ascii="Times New Roman" w:eastAsia="Times New Roman" w:hAnsi="Times New Roman" w:cs="Times New Roman"/>
          <w:color w:val="000000"/>
        </w:rPr>
        <w:t>неоперационные</w:t>
      </w:r>
      <w:proofErr w:type="spellEnd"/>
      <w:r>
        <w:rPr>
          <w:rFonts w:ascii="Times New Roman" w:eastAsia="Times New Roman" w:hAnsi="Times New Roman" w:cs="Times New Roman"/>
          <w:color w:val="000000"/>
        </w:rPr>
        <w:t xml:space="preserve"> статьи переводятся в реальное выражение по индексу инфляции. В завершение найдите уравновешивающую баланс величину собственного капитала. Если все расчеты </w:t>
      </w:r>
      <w:proofErr w:type="gramStart"/>
      <w:r>
        <w:rPr>
          <w:rFonts w:ascii="Times New Roman" w:eastAsia="Times New Roman" w:hAnsi="Times New Roman" w:cs="Times New Roman"/>
          <w:color w:val="000000"/>
        </w:rPr>
        <w:t>проведены</w:t>
      </w:r>
      <w:proofErr w:type="gramEnd"/>
      <w:r>
        <w:rPr>
          <w:rFonts w:ascii="Times New Roman" w:eastAsia="Times New Roman" w:hAnsi="Times New Roman" w:cs="Times New Roman"/>
          <w:color w:val="000000"/>
        </w:rPr>
        <w:t xml:space="preserve"> верно, ре</w:t>
      </w:r>
      <w:r>
        <w:rPr>
          <w:rFonts w:ascii="Times New Roman" w:eastAsia="Times New Roman" w:hAnsi="Times New Roman" w:cs="Times New Roman"/>
          <w:color w:val="000000"/>
        </w:rPr>
        <w:softHyphen/>
        <w:t>альный собственный капитал должен быть равен собственному капиталу прошлого года плюс чистая прибыль минус дивиденды, плюс/минус вы</w:t>
      </w:r>
      <w:r>
        <w:rPr>
          <w:rFonts w:ascii="Times New Roman" w:eastAsia="Times New Roman" w:hAnsi="Times New Roman" w:cs="Times New Roman"/>
          <w:color w:val="000000"/>
        </w:rPr>
        <w:softHyphen/>
        <w:t>пуск или выкуп акций и плюс/минус инфляционные прибыли или убытки на денежных активах (таких как денежные средства, дебиторская и кре</w:t>
      </w:r>
      <w:r>
        <w:rPr>
          <w:rFonts w:ascii="Times New Roman" w:eastAsia="Times New Roman" w:hAnsi="Times New Roman" w:cs="Times New Roman"/>
          <w:color w:val="000000"/>
        </w:rPr>
        <w:softHyphen/>
        <w:t>диторская задолженность).</w:t>
      </w:r>
    </w:p>
    <w:p w:rsidR="00BB3754" w:rsidRDefault="00BB3754" w:rsidP="00BB3754">
      <w:pPr>
        <w:shd w:val="clear" w:color="auto" w:fill="FFFFFF"/>
        <w:spacing w:before="125" w:line="250" w:lineRule="exact"/>
        <w:jc w:val="both"/>
        <w:rPr>
          <w:rFonts w:ascii="Arial" w:hAnsi="Arial" w:cs="Arial"/>
        </w:rPr>
      </w:pPr>
      <w:r>
        <w:rPr>
          <w:rFonts w:ascii="Times New Roman" w:eastAsia="Times New Roman" w:hAnsi="Times New Roman" w:cs="Times New Roman"/>
          <w:color w:val="000000"/>
        </w:rPr>
        <w:t>Теперь, когда у вас есть отчеты о прибылях и убытках, а также балансы в номинальном и реальном выражении, вы можете найти величину свобод</w:t>
      </w:r>
      <w:r>
        <w:rPr>
          <w:rFonts w:ascii="Times New Roman" w:eastAsia="Times New Roman" w:hAnsi="Times New Roman" w:cs="Times New Roman"/>
          <w:color w:val="000000"/>
        </w:rPr>
        <w:softHyphen/>
      </w:r>
      <w:r>
        <w:rPr>
          <w:rFonts w:ascii="Times New Roman" w:eastAsia="Times New Roman" w:hAnsi="Times New Roman" w:cs="Times New Roman"/>
          <w:color w:val="000000"/>
        </w:rPr>
        <w:lastRenderedPageBreak/>
        <w:t>ного денежного потока. Сначала рассчитайте номинальный свободный денежный поток, как показано в главе 9. Затем переведите его в реальное выражение по индексу инфляции.</w:t>
      </w:r>
    </w:p>
    <w:p w:rsidR="00BB3754" w:rsidRDefault="00BB3754" w:rsidP="00BB3754">
      <w:pPr>
        <w:shd w:val="clear" w:color="auto" w:fill="FFFFFF"/>
        <w:spacing w:before="192" w:line="250" w:lineRule="exact"/>
        <w:ind w:left="24" w:firstLine="336"/>
        <w:jc w:val="both"/>
      </w:pPr>
      <w:r>
        <w:rPr>
          <w:rFonts w:ascii="Times New Roman" w:eastAsia="Times New Roman" w:hAnsi="Times New Roman" w:cs="Times New Roman"/>
          <w:color w:val="000000"/>
        </w:rPr>
        <w:t>Последнее действие, прежде чем дисконтировать денежный поток, — определить продленную стоимость (CV). Реальный денежный поток не требует никаких поправок при использовании обычной формулы факто</w:t>
      </w:r>
      <w:r>
        <w:rPr>
          <w:rFonts w:ascii="Times New Roman" w:eastAsia="Times New Roman" w:hAnsi="Times New Roman" w:cs="Times New Roman"/>
          <w:color w:val="000000"/>
        </w:rPr>
        <w:softHyphen/>
        <w:t>ров стоимости, описанной в главе 12. Номинальный же денежный поток требует определенной коррекции, ибо номинальная рентабельность капи</w:t>
      </w:r>
      <w:r>
        <w:rPr>
          <w:rFonts w:ascii="Times New Roman" w:eastAsia="Times New Roman" w:hAnsi="Times New Roman" w:cs="Times New Roman"/>
          <w:color w:val="000000"/>
        </w:rPr>
        <w:softHyphen/>
        <w:t>тала — бессмысленный показатель. Здесь вам пригодится следующая фор</w:t>
      </w:r>
      <w:r>
        <w:rPr>
          <w:rFonts w:ascii="Times New Roman" w:eastAsia="Times New Roman" w:hAnsi="Times New Roman" w:cs="Times New Roman"/>
          <w:color w:val="000000"/>
        </w:rPr>
        <w:softHyphen/>
        <w:t>мула продленной стоимости:</w:t>
      </w:r>
    </w:p>
    <w:p w:rsidR="00BB3754" w:rsidRDefault="00BB3754" w:rsidP="00BB3754">
      <w:pPr>
        <w:spacing w:before="173"/>
        <w:ind w:left="1416" w:right="893"/>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124200" cy="10382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4200" cy="1038225"/>
                    </a:xfrm>
                    <a:prstGeom prst="rect">
                      <a:avLst/>
                    </a:prstGeom>
                    <a:noFill/>
                    <a:ln>
                      <a:noFill/>
                    </a:ln>
                  </pic:spPr>
                </pic:pic>
              </a:graphicData>
            </a:graphic>
          </wp:inline>
        </w:drawing>
      </w:r>
    </w:p>
    <w:p w:rsidR="00BB3754" w:rsidRDefault="00BB3754" w:rsidP="00BB3754">
      <w:pPr>
        <w:shd w:val="clear" w:color="auto" w:fill="FFFFFF"/>
        <w:spacing w:before="130" w:line="250" w:lineRule="exact"/>
        <w:ind w:left="10" w:right="29"/>
        <w:jc w:val="both"/>
        <w:rPr>
          <w:rFonts w:ascii="Arial" w:hAnsi="Arial" w:cs="Arial"/>
          <w:sz w:val="20"/>
          <w:szCs w:val="20"/>
        </w:rPr>
      </w:pPr>
      <w:r>
        <w:rPr>
          <w:rFonts w:ascii="Times New Roman" w:eastAsia="Times New Roman" w:hAnsi="Times New Roman" w:cs="Times New Roman"/>
          <w:color w:val="000000"/>
        </w:rPr>
        <w:t xml:space="preserve">Номинальную </w:t>
      </w:r>
      <w:r>
        <w:rPr>
          <w:rFonts w:ascii="Times New Roman" w:eastAsia="Times New Roman" w:hAnsi="Times New Roman" w:cs="Times New Roman"/>
          <w:i/>
          <w:iCs/>
          <w:color w:val="000000"/>
          <w:lang w:val="en-US"/>
        </w:rPr>
        <w:t>NOPLAT</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которая служит основой для расчета продленной стоимости, необходимо скорректировать, чтобы она отражала подлинную будущую прибыльность, поэтому она и умножается на отношение реаль</w:t>
      </w:r>
      <w:r>
        <w:rPr>
          <w:rFonts w:ascii="Times New Roman" w:eastAsia="Times New Roman" w:hAnsi="Times New Roman" w:cs="Times New Roman"/>
          <w:color w:val="000000"/>
        </w:rPr>
        <w:softHyphen/>
        <w:t xml:space="preserve">ной нормы </w:t>
      </w:r>
      <w:r>
        <w:rPr>
          <w:rFonts w:ascii="Times New Roman" w:eastAsia="Times New Roman" w:hAnsi="Times New Roman" w:cs="Times New Roman"/>
          <w:i/>
          <w:iCs/>
          <w:color w:val="000000"/>
          <w:lang w:val="en-US"/>
        </w:rPr>
        <w:t>NOPLAT</w:t>
      </w:r>
      <w:r w:rsidRPr="00BB3754">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 xml:space="preserve">к </w:t>
      </w:r>
      <w:r>
        <w:rPr>
          <w:rFonts w:ascii="Times New Roman" w:eastAsia="Times New Roman" w:hAnsi="Times New Roman" w:cs="Times New Roman"/>
          <w:color w:val="000000"/>
        </w:rPr>
        <w:t xml:space="preserve">номинальной норме </w:t>
      </w:r>
      <w:r>
        <w:rPr>
          <w:rFonts w:ascii="Times New Roman" w:eastAsia="Times New Roman" w:hAnsi="Times New Roman" w:cs="Times New Roman"/>
          <w:i/>
          <w:iCs/>
          <w:color w:val="000000"/>
          <w:lang w:val="en-US"/>
        </w:rPr>
        <w:t>NOPLAT</w:t>
      </w:r>
      <w:r>
        <w:rPr>
          <w:rFonts w:ascii="Times New Roman" w:eastAsia="Times New Roman" w:hAnsi="Times New Roman" w:cs="Times New Roman"/>
          <w:i/>
          <w:iCs/>
          <w:color w:val="000000"/>
          <w:vertAlign w:val="superscript"/>
        </w:rPr>
        <w:t>2</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Номинальная норма </w:t>
      </w:r>
      <w:r>
        <w:rPr>
          <w:rFonts w:ascii="Times New Roman" w:eastAsia="Times New Roman" w:hAnsi="Times New Roman" w:cs="Times New Roman"/>
          <w:i/>
          <w:iCs/>
          <w:color w:val="000000"/>
          <w:lang w:val="en-US"/>
        </w:rPr>
        <w:t>NOPLAT</w:t>
      </w:r>
      <w:r w:rsidRPr="00BB3754">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завышает подлинную долгосрочную прибыльность, поскольку инфляция занижает величину амортизационных отчислений. Реальная норма </w:t>
      </w:r>
      <w:r>
        <w:rPr>
          <w:rFonts w:ascii="Times New Roman" w:eastAsia="Times New Roman" w:hAnsi="Times New Roman" w:cs="Times New Roman"/>
          <w:i/>
          <w:iCs/>
          <w:color w:val="000000"/>
          <w:lang w:val="en-US"/>
        </w:rPr>
        <w:t>NOPLAT</w:t>
      </w:r>
      <w:r>
        <w:rPr>
          <w:rFonts w:ascii="Times New Roman" w:eastAsia="Times New Roman" w:hAnsi="Times New Roman" w:cs="Times New Roman"/>
          <w:i/>
          <w:iCs/>
          <w:color w:val="000000"/>
        </w:rPr>
        <w:t xml:space="preserve"> — </w:t>
      </w:r>
      <w:r>
        <w:rPr>
          <w:rFonts w:ascii="Times New Roman" w:eastAsia="Times New Roman" w:hAnsi="Times New Roman" w:cs="Times New Roman"/>
          <w:color w:val="000000"/>
        </w:rPr>
        <w:t xml:space="preserve">более подходящее мерило долгосрочной прибыльности и способности компании обращать доход в свободный денежный поток. Коль скоро в </w:t>
      </w:r>
      <w:r>
        <w:rPr>
          <w:rFonts w:ascii="Times New Roman" w:eastAsia="Times New Roman" w:hAnsi="Times New Roman" w:cs="Times New Roman"/>
          <w:i/>
          <w:iCs/>
          <w:color w:val="000000"/>
          <w:lang w:val="en-US"/>
        </w:rPr>
        <w:t>NOPLAT</w:t>
      </w:r>
      <w:r w:rsidRPr="00BB3754">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вносится поправка, дабы отразить устойчивый уро</w:t>
      </w:r>
      <w:r>
        <w:rPr>
          <w:rFonts w:ascii="Times New Roman" w:eastAsia="Times New Roman" w:hAnsi="Times New Roman" w:cs="Times New Roman"/>
          <w:color w:val="000000"/>
        </w:rPr>
        <w:softHyphen/>
        <w:t>вень прибыльности, инвестиции тоже должны быть выражены в реальных величинах. Стало быть, расчет продленной стоимости должен строиться на реальных темпах роста и реальной рентабельности.</w:t>
      </w:r>
    </w:p>
    <w:p w:rsidR="00BB3754" w:rsidRDefault="00BB3754" w:rsidP="00BB3754">
      <w:pPr>
        <w:shd w:val="clear" w:color="auto" w:fill="FFFFFF"/>
        <w:spacing w:before="29" w:line="250" w:lineRule="exact"/>
        <w:ind w:left="5" w:right="48" w:firstLine="336"/>
        <w:jc w:val="both"/>
      </w:pPr>
      <w:r>
        <w:rPr>
          <w:rFonts w:ascii="Times New Roman" w:eastAsia="Times New Roman" w:hAnsi="Times New Roman" w:cs="Times New Roman"/>
          <w:color w:val="000000"/>
          <w:spacing w:val="-1"/>
        </w:rPr>
        <w:t xml:space="preserve">Наконец, вы готовы </w:t>
      </w:r>
      <w:proofErr w:type="spellStart"/>
      <w:r>
        <w:rPr>
          <w:rFonts w:ascii="Times New Roman" w:eastAsia="Times New Roman" w:hAnsi="Times New Roman" w:cs="Times New Roman"/>
          <w:color w:val="000000"/>
          <w:spacing w:val="-1"/>
        </w:rPr>
        <w:t>продисконтировать</w:t>
      </w:r>
      <w:proofErr w:type="spellEnd"/>
      <w:r>
        <w:rPr>
          <w:rFonts w:ascii="Times New Roman" w:eastAsia="Times New Roman" w:hAnsi="Times New Roman" w:cs="Times New Roman"/>
          <w:color w:val="000000"/>
          <w:spacing w:val="-1"/>
        </w:rPr>
        <w:t xml:space="preserve"> денежный поток к приведенной </w:t>
      </w:r>
      <w:r>
        <w:rPr>
          <w:rFonts w:ascii="Times New Roman" w:eastAsia="Times New Roman" w:hAnsi="Times New Roman" w:cs="Times New Roman"/>
          <w:color w:val="000000"/>
        </w:rPr>
        <w:t>стоимости. Самое главное здесь — установить верное соотношение между реальными и номинальными затратами на капитал. Удостоверьтесь, что в каждом году у вас выдерживается следующее равенство:</w:t>
      </w:r>
    </w:p>
    <w:p w:rsidR="00BB3754" w:rsidRDefault="00BB3754" w:rsidP="00BB3754">
      <w:pPr>
        <w:shd w:val="clear" w:color="auto" w:fill="FFFFFF"/>
        <w:spacing w:before="230"/>
        <w:ind w:left="394"/>
      </w:pPr>
      <w:r>
        <w:rPr>
          <w:rFonts w:ascii="Times New Roman" w:hAnsi="Times New Roman" w:cs="Times New Roman"/>
          <w:color w:val="000000"/>
          <w:sz w:val="18"/>
          <w:szCs w:val="18"/>
        </w:rPr>
        <w:t xml:space="preserve">(1 + </w:t>
      </w:r>
      <w:proofErr w:type="gramStart"/>
      <w:r>
        <w:rPr>
          <w:rFonts w:ascii="Times New Roman" w:eastAsia="Times New Roman" w:hAnsi="Times New Roman" w:cs="Times New Roman"/>
          <w:i/>
          <w:iCs/>
          <w:color w:val="000000"/>
          <w:sz w:val="18"/>
          <w:szCs w:val="18"/>
        </w:rPr>
        <w:t>номинальные</w:t>
      </w:r>
      <w:proofErr w:type="gramEnd"/>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i/>
          <w:iCs/>
          <w:color w:val="000000"/>
          <w:sz w:val="18"/>
          <w:szCs w:val="18"/>
          <w:lang w:val="en-US"/>
        </w:rPr>
        <w:t>WACC</w:t>
      </w:r>
      <w:r>
        <w:rPr>
          <w:rFonts w:ascii="Times New Roman" w:eastAsia="Times New Roman" w:hAnsi="Times New Roman" w:cs="Times New Roman"/>
          <w:i/>
          <w:iCs/>
          <w:color w:val="000000"/>
          <w:sz w:val="18"/>
          <w:szCs w:val="18"/>
        </w:rPr>
        <w:t xml:space="preserve">) = </w:t>
      </w:r>
      <w:r>
        <w:rPr>
          <w:rFonts w:ascii="Times New Roman" w:eastAsia="Times New Roman" w:hAnsi="Times New Roman" w:cs="Times New Roman"/>
          <w:color w:val="000000"/>
          <w:sz w:val="18"/>
          <w:szCs w:val="18"/>
        </w:rPr>
        <w:t xml:space="preserve">(1 + </w:t>
      </w:r>
      <w:r>
        <w:rPr>
          <w:rFonts w:ascii="Times New Roman" w:eastAsia="Times New Roman" w:hAnsi="Times New Roman" w:cs="Times New Roman"/>
          <w:i/>
          <w:iCs/>
          <w:color w:val="000000"/>
          <w:sz w:val="18"/>
          <w:szCs w:val="18"/>
        </w:rPr>
        <w:t xml:space="preserve">реальные </w:t>
      </w:r>
      <w:r>
        <w:rPr>
          <w:rFonts w:ascii="Times New Roman" w:eastAsia="Times New Roman" w:hAnsi="Times New Roman" w:cs="Times New Roman"/>
          <w:i/>
          <w:iCs/>
          <w:color w:val="000000"/>
          <w:sz w:val="18"/>
          <w:szCs w:val="18"/>
          <w:lang w:val="en-US"/>
        </w:rPr>
        <w:t>WACC</w:t>
      </w:r>
      <w:r>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18"/>
          <w:szCs w:val="18"/>
          <w:lang w:val="en-US"/>
        </w:rPr>
        <w:t>x</w:t>
      </w:r>
      <w:r>
        <w:rPr>
          <w:rFonts w:ascii="Times New Roman" w:eastAsia="Times New Roman" w:hAnsi="Times New Roman" w:cs="Times New Roman"/>
          <w:color w:val="000000"/>
          <w:sz w:val="18"/>
          <w:szCs w:val="18"/>
        </w:rPr>
        <w:t xml:space="preserve"> (1 + </w:t>
      </w:r>
      <w:r>
        <w:rPr>
          <w:rFonts w:ascii="Times New Roman" w:eastAsia="Times New Roman" w:hAnsi="Times New Roman" w:cs="Times New Roman"/>
          <w:i/>
          <w:iCs/>
          <w:color w:val="000000"/>
          <w:sz w:val="18"/>
          <w:szCs w:val="18"/>
        </w:rPr>
        <w:t>ожидаемая инфляция).</w:t>
      </w:r>
    </w:p>
    <w:p w:rsidR="00BB3754" w:rsidRDefault="00BB3754" w:rsidP="00BB3754">
      <w:pPr>
        <w:shd w:val="clear" w:color="auto" w:fill="FFFFFF"/>
        <w:spacing w:before="235" w:line="250" w:lineRule="exact"/>
        <w:ind w:right="53" w:firstLine="331"/>
        <w:jc w:val="both"/>
      </w:pPr>
      <w:r>
        <w:rPr>
          <w:rFonts w:ascii="Times New Roman" w:eastAsia="Times New Roman" w:hAnsi="Times New Roman" w:cs="Times New Roman"/>
          <w:color w:val="000000"/>
        </w:rPr>
        <w:t xml:space="preserve">Чуть дальше в этой главе мы разберем, как оценивать </w:t>
      </w:r>
      <w:r>
        <w:rPr>
          <w:rFonts w:ascii="Times New Roman" w:eastAsia="Times New Roman" w:hAnsi="Times New Roman" w:cs="Times New Roman"/>
          <w:i/>
          <w:iCs/>
          <w:color w:val="000000"/>
          <w:lang w:val="en-US"/>
        </w:rPr>
        <w:t>WACC</w:t>
      </w:r>
      <w:r w:rsidRPr="00BB3754">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для ком</w:t>
      </w:r>
      <w:r>
        <w:rPr>
          <w:rFonts w:ascii="Times New Roman" w:eastAsia="Times New Roman" w:hAnsi="Times New Roman" w:cs="Times New Roman"/>
          <w:color w:val="000000"/>
        </w:rPr>
        <w:softHyphen/>
        <w:t xml:space="preserve">паний на развивающихся рынках. В таблице 19.3 представлен упрощенный пример стоимостной оценки, выполненный с соблюдением изложенной выше процедуры (по данным из табл. 19.2). Итоговая стоимость имеет одинаковое значение независимо от того, каким образом проведена </w:t>
      </w:r>
      <w:proofErr w:type="spellStart"/>
      <w:r>
        <w:rPr>
          <w:rFonts w:ascii="Times New Roman" w:eastAsia="Times New Roman" w:hAnsi="Times New Roman" w:cs="Times New Roman"/>
          <w:color w:val="000000"/>
        </w:rPr>
        <w:t>оцен</w:t>
      </w:r>
      <w:proofErr w:type="spellEnd"/>
      <w:r>
        <w:rPr>
          <w:rFonts w:ascii="Times New Roman" w:eastAsia="Times New Roman" w:hAnsi="Times New Roman" w:cs="Times New Roman"/>
          <w:color w:val="000000"/>
        </w:rPr>
        <w:t xml:space="preserve">-к а — в номинальном или в реальном выражении. Если у вас когда-нибудь не </w:t>
      </w:r>
      <w:r>
        <w:rPr>
          <w:rFonts w:ascii="Times New Roman" w:eastAsia="Times New Roman" w:hAnsi="Times New Roman" w:cs="Times New Roman"/>
          <w:color w:val="000000"/>
        </w:rPr>
        <w:lastRenderedPageBreak/>
        <w:t>сойдутся результаты при использовании этих двух методов, значит, вы ошиблись в расчетах.</w:t>
      </w:r>
    </w:p>
    <w:p w:rsidR="00BB3754" w:rsidRDefault="00BB3754" w:rsidP="00BB3754">
      <w:pPr>
        <w:shd w:val="clear" w:color="auto" w:fill="FFFFFF"/>
        <w:spacing w:before="398"/>
        <w:ind w:left="139"/>
      </w:pPr>
      <w:r>
        <w:rPr>
          <w:rFonts w:ascii="Times New Roman" w:eastAsia="Times New Roman" w:hAnsi="Times New Roman" w:cs="Times New Roman"/>
          <w:color w:val="000000"/>
          <w:sz w:val="18"/>
          <w:szCs w:val="18"/>
        </w:rPr>
        <w:t xml:space="preserve">Норма </w:t>
      </w:r>
      <w:r>
        <w:rPr>
          <w:rFonts w:ascii="Times New Roman" w:eastAsia="Times New Roman" w:hAnsi="Times New Roman" w:cs="Times New Roman"/>
          <w:i/>
          <w:iCs/>
          <w:color w:val="000000"/>
          <w:sz w:val="18"/>
          <w:szCs w:val="18"/>
          <w:lang w:val="en-US"/>
        </w:rPr>
        <w:t>NOPLAT</w:t>
      </w:r>
      <w:r w:rsidRPr="00BB3754">
        <w:rPr>
          <w:rFonts w:ascii="Times New Roman" w:eastAsia="Times New Roman" w:hAnsi="Times New Roman" w:cs="Times New Roman"/>
          <w:i/>
          <w:iCs/>
          <w:color w:val="000000"/>
          <w:sz w:val="18"/>
          <w:szCs w:val="18"/>
        </w:rPr>
        <w:t xml:space="preserve"> </w:t>
      </w:r>
      <w:r>
        <w:rPr>
          <w:rFonts w:ascii="Times New Roman" w:eastAsia="Times New Roman" w:hAnsi="Times New Roman" w:cs="Times New Roman"/>
          <w:color w:val="000000"/>
          <w:sz w:val="18"/>
          <w:szCs w:val="18"/>
        </w:rPr>
        <w:t xml:space="preserve">равна </w:t>
      </w:r>
      <w:r>
        <w:rPr>
          <w:rFonts w:ascii="Times New Roman" w:eastAsia="Times New Roman" w:hAnsi="Times New Roman" w:cs="Times New Roman"/>
          <w:i/>
          <w:iCs/>
          <w:color w:val="000000"/>
          <w:sz w:val="18"/>
          <w:szCs w:val="18"/>
          <w:lang w:val="en-US"/>
        </w:rPr>
        <w:t>NOPLAT</w:t>
      </w:r>
      <w:r>
        <w:rPr>
          <w:rFonts w:ascii="Times New Roman" w:eastAsia="Times New Roman" w:hAnsi="Times New Roman" w:cs="Times New Roman"/>
          <w:i/>
          <w:iCs/>
          <w:color w:val="000000"/>
          <w:sz w:val="18"/>
          <w:szCs w:val="18"/>
        </w:rPr>
        <w:t xml:space="preserve">, </w:t>
      </w:r>
      <w:proofErr w:type="gramStart"/>
      <w:r>
        <w:rPr>
          <w:rFonts w:ascii="Times New Roman" w:eastAsia="Times New Roman" w:hAnsi="Times New Roman" w:cs="Times New Roman"/>
          <w:color w:val="000000"/>
          <w:sz w:val="18"/>
          <w:szCs w:val="18"/>
        </w:rPr>
        <w:t>деленной</w:t>
      </w:r>
      <w:proofErr w:type="gramEnd"/>
      <w:r>
        <w:rPr>
          <w:rFonts w:ascii="Times New Roman" w:eastAsia="Times New Roman" w:hAnsi="Times New Roman" w:cs="Times New Roman"/>
          <w:color w:val="000000"/>
          <w:sz w:val="18"/>
          <w:szCs w:val="18"/>
        </w:rPr>
        <w:t xml:space="preserve"> на доход.</w:t>
      </w:r>
    </w:p>
    <w:p w:rsidR="00BB3754" w:rsidRDefault="00BB3754" w:rsidP="00BB3754">
      <w:pPr>
        <w:sectPr w:rsidR="00BB3754">
          <w:pgSz w:w="9581" w:h="14688"/>
          <w:pgMar w:top="1133" w:right="1762" w:bottom="2136" w:left="586" w:header="720" w:footer="720" w:gutter="0"/>
          <w:cols w:space="720"/>
        </w:sectPr>
      </w:pPr>
    </w:p>
    <w:p w:rsidR="00BB3754" w:rsidRDefault="00BB3754" w:rsidP="00BB3754">
      <w:pPr>
        <w:framePr w:h="3062" w:hSpace="38" w:wrap="notBeside" w:vAnchor="text" w:hAnchor="margin" w:x="-85" w:y="735"/>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581525" cy="19431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81525" cy="1943100"/>
                    </a:xfrm>
                    <a:prstGeom prst="rect">
                      <a:avLst/>
                    </a:prstGeom>
                    <a:noFill/>
                    <a:ln>
                      <a:noFill/>
                    </a:ln>
                  </pic:spPr>
                </pic:pic>
              </a:graphicData>
            </a:graphic>
          </wp:inline>
        </w:drawing>
      </w:r>
    </w:p>
    <w:p w:rsidR="00BB3754" w:rsidRDefault="00BB3754" w:rsidP="00BB3754">
      <w:pPr>
        <w:framePr w:h="211" w:hRule="exact" w:hSpace="38" w:wrap="notBeside" w:vAnchor="text" w:hAnchor="margin" w:x="303" w:y="423"/>
        <w:shd w:val="clear" w:color="auto" w:fill="FFFFFF"/>
      </w:pPr>
      <w:r>
        <w:rPr>
          <w:rFonts w:eastAsia="Times New Roman" w:cs="Times New Roman"/>
          <w:color w:val="000000"/>
          <w:sz w:val="18"/>
          <w:szCs w:val="18"/>
        </w:rPr>
        <w:t>Таблица</w:t>
      </w:r>
      <w:r>
        <w:rPr>
          <w:rFonts w:eastAsia="Times New Roman"/>
          <w:color w:val="000000"/>
          <w:sz w:val="18"/>
          <w:szCs w:val="18"/>
        </w:rPr>
        <w:t xml:space="preserve"> 19.3.   </w:t>
      </w:r>
      <w:r>
        <w:rPr>
          <w:rFonts w:eastAsia="Times New Roman" w:cs="Times New Roman"/>
          <w:color w:val="000000"/>
          <w:sz w:val="18"/>
          <w:szCs w:val="18"/>
        </w:rPr>
        <w:t>Равнозначность</w:t>
      </w:r>
      <w:r>
        <w:rPr>
          <w:rFonts w:eastAsia="Times New Roman"/>
          <w:color w:val="000000"/>
          <w:sz w:val="18"/>
          <w:szCs w:val="18"/>
        </w:rPr>
        <w:t xml:space="preserve"> </w:t>
      </w:r>
      <w:r>
        <w:rPr>
          <w:rFonts w:eastAsia="Times New Roman" w:cs="Times New Roman"/>
          <w:color w:val="000000"/>
          <w:sz w:val="18"/>
          <w:szCs w:val="18"/>
        </w:rPr>
        <w:t>номинальной</w:t>
      </w:r>
      <w:r>
        <w:rPr>
          <w:rFonts w:eastAsia="Times New Roman"/>
          <w:color w:val="000000"/>
          <w:sz w:val="18"/>
          <w:szCs w:val="18"/>
        </w:rPr>
        <w:t xml:space="preserve"> </w:t>
      </w:r>
      <w:r>
        <w:rPr>
          <w:rFonts w:eastAsia="Times New Roman" w:cs="Times New Roman"/>
          <w:color w:val="000000"/>
          <w:sz w:val="18"/>
          <w:szCs w:val="18"/>
        </w:rPr>
        <w:t>и</w:t>
      </w:r>
      <w:r>
        <w:rPr>
          <w:rFonts w:eastAsia="Times New Roman"/>
          <w:color w:val="000000"/>
          <w:sz w:val="18"/>
          <w:szCs w:val="18"/>
        </w:rPr>
        <w:t xml:space="preserve"> </w:t>
      </w:r>
      <w:r>
        <w:rPr>
          <w:rFonts w:eastAsia="Times New Roman" w:cs="Times New Roman"/>
          <w:color w:val="000000"/>
          <w:sz w:val="18"/>
          <w:szCs w:val="18"/>
        </w:rPr>
        <w:t>реальной</w:t>
      </w:r>
      <w:r>
        <w:rPr>
          <w:rFonts w:eastAsia="Times New Roman"/>
          <w:color w:val="000000"/>
          <w:sz w:val="18"/>
          <w:szCs w:val="18"/>
        </w:rPr>
        <w:t xml:space="preserve"> </w:t>
      </w:r>
      <w:r>
        <w:rPr>
          <w:rFonts w:eastAsia="Times New Roman" w:cs="Times New Roman"/>
          <w:color w:val="000000"/>
          <w:sz w:val="18"/>
          <w:szCs w:val="18"/>
        </w:rPr>
        <w:t>оценок</w:t>
      </w:r>
      <w:r>
        <w:rPr>
          <w:rFonts w:eastAsia="Times New Roman"/>
          <w:color w:val="000000"/>
          <w:sz w:val="18"/>
          <w:szCs w:val="18"/>
        </w:rPr>
        <w:t xml:space="preserve"> </w:t>
      </w:r>
      <w:r>
        <w:rPr>
          <w:rFonts w:eastAsia="Times New Roman" w:cs="Times New Roman"/>
          <w:color w:val="000000"/>
          <w:sz w:val="18"/>
          <w:szCs w:val="18"/>
        </w:rPr>
        <w:t>стоимости</w:t>
      </w:r>
    </w:p>
    <w:p w:rsidR="00BB3754" w:rsidRDefault="00BB3754" w:rsidP="00BB3754">
      <w:pPr>
        <w:shd w:val="clear" w:color="auto" w:fill="FFFFFF"/>
        <w:spacing w:before="595"/>
        <w:ind w:right="29"/>
        <w:jc w:val="center"/>
      </w:pPr>
      <w:r>
        <w:rPr>
          <w:rFonts w:ascii="Times New Roman" w:eastAsia="Times New Roman" w:hAnsi="Times New Roman" w:cs="Times New Roman"/>
          <w:b/>
          <w:bCs/>
          <w:color w:val="000000"/>
        </w:rPr>
        <w:t>Другие бухгалтерские проблемы</w:t>
      </w:r>
    </w:p>
    <w:p w:rsidR="00BB3754" w:rsidRDefault="00BB3754" w:rsidP="00BB3754">
      <w:pPr>
        <w:shd w:val="clear" w:color="auto" w:fill="FFFFFF"/>
        <w:spacing w:before="144" w:line="250" w:lineRule="exact"/>
        <w:ind w:left="10" w:right="48"/>
        <w:jc w:val="both"/>
      </w:pPr>
      <w:r>
        <w:rPr>
          <w:rFonts w:ascii="Times New Roman" w:eastAsia="Times New Roman" w:hAnsi="Times New Roman" w:cs="Times New Roman"/>
          <w:color w:val="000000"/>
        </w:rPr>
        <w:t>В развивающихся странах зачастую царят совершенно другие обычаи бухгалтерского учета, нежели в развитых странах. Это может изрядно за</w:t>
      </w:r>
      <w:r>
        <w:rPr>
          <w:rFonts w:ascii="Times New Roman" w:eastAsia="Times New Roman" w:hAnsi="Times New Roman" w:cs="Times New Roman"/>
          <w:color w:val="000000"/>
        </w:rPr>
        <w:softHyphen/>
        <w:t>труднить вам выявление базовых экономических характеристик компании. В некоторых странах приняты различные нормы учета инфляции, в соот</w:t>
      </w:r>
      <w:r>
        <w:rPr>
          <w:rFonts w:ascii="Times New Roman" w:eastAsia="Times New Roman" w:hAnsi="Times New Roman" w:cs="Times New Roman"/>
          <w:color w:val="000000"/>
        </w:rPr>
        <w:softHyphen/>
        <w:t xml:space="preserve">ветствии с которыми корректируются данные финансовых отчетов. К тому же многие страны используют замысловатые схемы налоговых кредитов и других налоговых послаблений, сильно усложняющие оценку денежного </w:t>
      </w:r>
      <w:r>
        <w:rPr>
          <w:rFonts w:ascii="Times New Roman" w:eastAsia="Times New Roman" w:hAnsi="Times New Roman" w:cs="Times New Roman"/>
          <w:color w:val="000000"/>
          <w:spacing w:val="-1"/>
        </w:rPr>
        <w:t>налога. Конечно, эта глава не может вместить описание всех подобных тон</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костей по каждой отдельной стране, но некоторые наиболее типичные про</w:t>
      </w:r>
      <w:r>
        <w:rPr>
          <w:rFonts w:ascii="Times New Roman" w:eastAsia="Times New Roman" w:hAnsi="Times New Roman" w:cs="Times New Roman"/>
          <w:color w:val="000000"/>
        </w:rPr>
        <w:softHyphen/>
        <w:t>блемы мы здесь рассмотрим. Самое главное, о чем следует помнить, — что многие проблемы, связанные с радикальными различиями бухгалтерских систем, зачастую удается преодолеть, надлежащим образом сведя данные финансовых отчетов в единый расчет денежного потока.</w:t>
      </w:r>
    </w:p>
    <w:p w:rsidR="00BB3754" w:rsidRDefault="00BB3754" w:rsidP="00BB3754">
      <w:pPr>
        <w:shd w:val="clear" w:color="auto" w:fill="FFFFFF"/>
        <w:spacing w:before="202" w:line="250" w:lineRule="exact"/>
        <w:jc w:val="both"/>
      </w:pPr>
      <w:r>
        <w:rPr>
          <w:rFonts w:ascii="Times New Roman" w:eastAsia="Times New Roman" w:hAnsi="Times New Roman" w:cs="Times New Roman"/>
          <w:b/>
          <w:bCs/>
          <w:color w:val="000000"/>
        </w:rPr>
        <w:t xml:space="preserve">Учет инфляции. </w:t>
      </w:r>
      <w:r>
        <w:rPr>
          <w:rFonts w:ascii="Times New Roman" w:eastAsia="Times New Roman" w:hAnsi="Times New Roman" w:cs="Times New Roman"/>
          <w:color w:val="000000"/>
        </w:rPr>
        <w:t xml:space="preserve">В некоторых странах, таких как Колумбия, Мексика, Венесуэла (а раньше еще и Бразилия), компании обязаны вести отчетность с поправкой на инфляцию (или, как иногда говорят, с </w:t>
      </w:r>
      <w:r>
        <w:rPr>
          <w:rFonts w:ascii="Times New Roman" w:eastAsia="Times New Roman" w:hAnsi="Times New Roman" w:cs="Times New Roman"/>
          <w:i/>
          <w:iCs/>
          <w:color w:val="000000"/>
        </w:rPr>
        <w:t xml:space="preserve">поправкой на деньги). </w:t>
      </w:r>
      <w:r>
        <w:rPr>
          <w:rFonts w:ascii="Times New Roman" w:eastAsia="Times New Roman" w:hAnsi="Times New Roman" w:cs="Times New Roman"/>
          <w:color w:val="000000"/>
        </w:rPr>
        <w:t>Такая поправка сводится к переоценке активов, отражающей эффект инф</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1"/>
        </w:rPr>
        <w:t xml:space="preserve">ляции и изменений валютного курса. Обычно переоценке с учетом текущей </w:t>
      </w:r>
      <w:r>
        <w:rPr>
          <w:rFonts w:ascii="Times New Roman" w:eastAsia="Times New Roman" w:hAnsi="Times New Roman" w:cs="Times New Roman"/>
          <w:color w:val="000000"/>
        </w:rPr>
        <w:t>инфляции подвергаются постоянные активы и иногда запасы; коррекция дебиторской и кредиторской задолженности, как правило, не требуется. Ради соблюдения равновесия в балансе поправки вносятся также в соб</w:t>
      </w:r>
      <w:r>
        <w:rPr>
          <w:rFonts w:ascii="Times New Roman" w:eastAsia="Times New Roman" w:hAnsi="Times New Roman" w:cs="Times New Roman"/>
          <w:color w:val="000000"/>
        </w:rPr>
        <w:softHyphen/>
        <w:t>ственный капитал — либо напрямую, либо через резервы. Хотя инфляци</w:t>
      </w:r>
      <w:r>
        <w:rPr>
          <w:rFonts w:ascii="Times New Roman" w:eastAsia="Times New Roman" w:hAnsi="Times New Roman" w:cs="Times New Roman"/>
          <w:color w:val="000000"/>
        </w:rPr>
        <w:softHyphen/>
        <w:t xml:space="preserve">онные поправки не получают непосредственного денежного воплощения, пока они не реализованы (т. е. пока запасы или предприятие не проданы), </w:t>
      </w:r>
      <w:r>
        <w:rPr>
          <w:rFonts w:ascii="Times New Roman" w:eastAsia="Times New Roman" w:hAnsi="Times New Roman" w:cs="Times New Roman"/>
          <w:color w:val="000000"/>
        </w:rPr>
        <w:lastRenderedPageBreak/>
        <w:t>они зачастую оказывают влияние на величину выплаченного денежного налога, что необходимо учитывать при расчете денежных потоков.</w:t>
      </w:r>
    </w:p>
    <w:p w:rsidR="00BB3754" w:rsidRDefault="00BB3754" w:rsidP="00BB3754">
      <w:pPr>
        <w:shd w:val="clear" w:color="auto" w:fill="FFFFFF"/>
        <w:spacing w:before="221" w:line="250" w:lineRule="exact"/>
        <w:ind w:left="14"/>
        <w:jc w:val="both"/>
      </w:pPr>
      <w:r>
        <w:rPr>
          <w:rFonts w:ascii="Times New Roman" w:eastAsia="Times New Roman" w:hAnsi="Times New Roman" w:cs="Times New Roman"/>
          <w:b/>
          <w:bCs/>
          <w:color w:val="000000"/>
        </w:rPr>
        <w:t xml:space="preserve">Гиперинфляция. </w:t>
      </w:r>
      <w:r>
        <w:rPr>
          <w:rFonts w:ascii="Times New Roman" w:eastAsia="Times New Roman" w:hAnsi="Times New Roman" w:cs="Times New Roman"/>
          <w:color w:val="000000"/>
        </w:rPr>
        <w:t>В странах, страдающих от гиперинфляции (когда инф</w:t>
      </w:r>
      <w:r>
        <w:rPr>
          <w:rFonts w:ascii="Times New Roman" w:eastAsia="Times New Roman" w:hAnsi="Times New Roman" w:cs="Times New Roman"/>
          <w:color w:val="000000"/>
        </w:rPr>
        <w:softHyphen/>
        <w:t xml:space="preserve">ляция превышает 25% в год), компании часто ведут отчетность в ценах </w:t>
      </w:r>
      <w:proofErr w:type="gramStart"/>
      <w:r>
        <w:rPr>
          <w:rFonts w:ascii="Times New Roman" w:eastAsia="Times New Roman" w:hAnsi="Times New Roman" w:cs="Times New Roman"/>
          <w:color w:val="000000"/>
        </w:rPr>
        <w:t>на конец</w:t>
      </w:r>
      <w:proofErr w:type="gramEnd"/>
      <w:r>
        <w:rPr>
          <w:rFonts w:ascii="Times New Roman" w:eastAsia="Times New Roman" w:hAnsi="Times New Roman" w:cs="Times New Roman"/>
          <w:color w:val="000000"/>
        </w:rPr>
        <w:t xml:space="preserve"> года</w:t>
      </w: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Так, в отчет о прибылях и убытках вносятся поправки, чтобы показать, например, доход в ценах на конец года. Если доход учтен в июле в июльских же ценах, величина дохода в годовом отчете будет показана в пересчете на покупательную способность национальной валюты на конец года. В противном случае в странах с высокой инфляцией статьи отчетов нельзя было бы суммировать, так как они отражали бы разные уровни по</w:t>
      </w:r>
      <w:r>
        <w:rPr>
          <w:rFonts w:ascii="Times New Roman" w:eastAsia="Times New Roman" w:hAnsi="Times New Roman" w:cs="Times New Roman"/>
          <w:color w:val="000000"/>
        </w:rPr>
        <w:softHyphen/>
        <w:t>купательной способности. В балансе такие поправки затрагивают только постоянные активы, запасы и собственный капитал; дебиторская и креди</w:t>
      </w:r>
      <w:r>
        <w:rPr>
          <w:rFonts w:ascii="Times New Roman" w:eastAsia="Times New Roman" w:hAnsi="Times New Roman" w:cs="Times New Roman"/>
          <w:color w:val="000000"/>
        </w:rPr>
        <w:softHyphen/>
        <w:t>торская задолженность и без того отражаются по состоянию на конец года. При проведении стоимостной оценки в условиях высокой инфляции такого рода поправки в основные средства необходимо исключать из расчета ка</w:t>
      </w:r>
      <w:r>
        <w:rPr>
          <w:rFonts w:ascii="Times New Roman" w:eastAsia="Times New Roman" w:hAnsi="Times New Roman" w:cs="Times New Roman"/>
          <w:color w:val="000000"/>
        </w:rPr>
        <w:softHyphen/>
        <w:t>питальных затрат.</w:t>
      </w:r>
    </w:p>
    <w:p w:rsidR="00BB3754" w:rsidRDefault="00BB3754" w:rsidP="00BB3754">
      <w:pPr>
        <w:shd w:val="clear" w:color="auto" w:fill="FFFFFF"/>
        <w:spacing w:before="269" w:line="250" w:lineRule="exact"/>
        <w:ind w:left="10"/>
        <w:jc w:val="both"/>
      </w:pPr>
      <w:r>
        <w:rPr>
          <w:rFonts w:ascii="Times New Roman" w:eastAsia="Times New Roman" w:hAnsi="Times New Roman" w:cs="Times New Roman"/>
          <w:b/>
          <w:bCs/>
          <w:color w:val="000000"/>
        </w:rPr>
        <w:t xml:space="preserve">Оценка денежного налога. </w:t>
      </w:r>
      <w:r>
        <w:rPr>
          <w:rFonts w:ascii="Times New Roman" w:eastAsia="Times New Roman" w:hAnsi="Times New Roman" w:cs="Times New Roman"/>
          <w:color w:val="000000"/>
        </w:rPr>
        <w:t>На развивающихся рынках точная оценка де</w:t>
      </w:r>
      <w:r>
        <w:rPr>
          <w:rFonts w:ascii="Times New Roman" w:eastAsia="Times New Roman" w:hAnsi="Times New Roman" w:cs="Times New Roman"/>
          <w:color w:val="000000"/>
        </w:rPr>
        <w:softHyphen/>
        <w:t xml:space="preserve">нежного налога порой вырастает в гигантскую проблему. Ярким примером может служить Бразилия, где налоговый кодекс то и дело меняется </w:t>
      </w:r>
      <w:proofErr w:type="gramStart"/>
      <w:r>
        <w:rPr>
          <w:rFonts w:ascii="Times New Roman" w:eastAsia="Times New Roman" w:hAnsi="Times New Roman" w:cs="Times New Roman"/>
          <w:color w:val="000000"/>
        </w:rPr>
        <w:t>весьма радикальным</w:t>
      </w:r>
      <w:proofErr w:type="gramEnd"/>
      <w:r>
        <w:rPr>
          <w:rFonts w:ascii="Times New Roman" w:eastAsia="Times New Roman" w:hAnsi="Times New Roman" w:cs="Times New Roman"/>
          <w:color w:val="000000"/>
        </w:rPr>
        <w:t xml:space="preserve"> образом. </w:t>
      </w:r>
      <w:proofErr w:type="gramStart"/>
      <w:r>
        <w:rPr>
          <w:rFonts w:ascii="Times New Roman" w:eastAsia="Times New Roman" w:hAnsi="Times New Roman" w:cs="Times New Roman"/>
          <w:color w:val="000000"/>
        </w:rPr>
        <w:t>В 1996 г. Бразилия отменила обязательную поправ</w:t>
      </w:r>
      <w:r>
        <w:rPr>
          <w:rFonts w:ascii="Times New Roman" w:eastAsia="Times New Roman" w:hAnsi="Times New Roman" w:cs="Times New Roman"/>
          <w:color w:val="000000"/>
        </w:rPr>
        <w:softHyphen/>
        <w:t>ку на инфляцию в отчетности компаний и снизила ставку корпоративного налога до 30,5%. В 1997 г. правительство отменило норму, согласно ко</w:t>
      </w:r>
      <w:r>
        <w:rPr>
          <w:rFonts w:ascii="Times New Roman" w:eastAsia="Times New Roman" w:hAnsi="Times New Roman" w:cs="Times New Roman"/>
          <w:color w:val="000000"/>
        </w:rPr>
        <w:softHyphen/>
        <w:t>торой социальный сбор подлежал вычету из налоговой базы, тем самым фактически повысив корпоративную ставку до 33%. Дабы возместить потерю налоговой защиты, которую создавала поправка на инфляцию, правительство разрешило компаниям вычитать из налоговой базы прирост</w:t>
      </w:r>
      <w:proofErr w:type="gramEnd"/>
      <w:r>
        <w:rPr>
          <w:rFonts w:ascii="Times New Roman" w:eastAsia="Times New Roman" w:hAnsi="Times New Roman" w:cs="Times New Roman"/>
          <w:color w:val="000000"/>
        </w:rPr>
        <w:t xml:space="preserve"> собственного капитала, </w:t>
      </w:r>
      <w:proofErr w:type="gramStart"/>
      <w:r>
        <w:rPr>
          <w:rFonts w:ascii="Times New Roman" w:eastAsia="Times New Roman" w:hAnsi="Times New Roman" w:cs="Times New Roman"/>
          <w:color w:val="000000"/>
        </w:rPr>
        <w:t>кроме</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обязательных</w:t>
      </w:r>
      <w:proofErr w:type="gramEnd"/>
      <w:r>
        <w:rPr>
          <w:rFonts w:ascii="Times New Roman" w:eastAsia="Times New Roman" w:hAnsi="Times New Roman" w:cs="Times New Roman"/>
          <w:color w:val="000000"/>
        </w:rPr>
        <w:t xml:space="preserve"> для уплаты 15%. Словом, прежде чем браться за стоимостную оценку на развивающихся рынках, следует хорошенько разобраться в особенностях их налогового регулиро</w:t>
      </w:r>
      <w:r>
        <w:rPr>
          <w:rFonts w:ascii="Times New Roman" w:eastAsia="Times New Roman" w:hAnsi="Times New Roman" w:cs="Times New Roman"/>
          <w:color w:val="000000"/>
        </w:rPr>
        <w:softHyphen/>
        <w:t>вания, влияющего на величину денежного налога.</w:t>
      </w:r>
    </w:p>
    <w:p w:rsidR="00BB3754" w:rsidRDefault="00BB3754" w:rsidP="00BB3754">
      <w:pPr>
        <w:shd w:val="clear" w:color="auto" w:fill="FFFFFF"/>
        <w:spacing w:before="542"/>
        <w:ind w:left="139"/>
      </w:pPr>
      <w:r>
        <w:rPr>
          <w:rFonts w:ascii="Times New Roman" w:eastAsia="Times New Roman" w:hAnsi="Times New Roman" w:cs="Times New Roman"/>
          <w:color w:val="000000"/>
          <w:spacing w:val="-5"/>
        </w:rPr>
        <w:t xml:space="preserve">РАСХОЖДЕНИЯ М Е Ж Д </w:t>
      </w:r>
      <w:proofErr w:type="gramStart"/>
      <w:r>
        <w:rPr>
          <w:rFonts w:ascii="Times New Roman" w:eastAsia="Times New Roman" w:hAnsi="Times New Roman" w:cs="Times New Roman"/>
          <w:color w:val="000000"/>
          <w:spacing w:val="-5"/>
        </w:rPr>
        <w:t>У</w:t>
      </w:r>
      <w:proofErr w:type="gramEnd"/>
      <w:r>
        <w:rPr>
          <w:rFonts w:ascii="Times New Roman" w:eastAsia="Times New Roman" w:hAnsi="Times New Roman" w:cs="Times New Roman"/>
          <w:color w:val="000000"/>
          <w:spacing w:val="-5"/>
        </w:rPr>
        <w:t xml:space="preserve"> ВАЛЮТНЫМИ КУРСАМИ И ИНФЛЯЦИЕЙ</w:t>
      </w:r>
    </w:p>
    <w:p w:rsidR="00BB3754" w:rsidRDefault="00BB3754" w:rsidP="00BB3754">
      <w:pPr>
        <w:shd w:val="clear" w:color="auto" w:fill="FFFFFF"/>
        <w:spacing w:before="250" w:line="250" w:lineRule="exact"/>
        <w:ind w:right="5"/>
        <w:jc w:val="both"/>
      </w:pPr>
      <w:r>
        <w:rPr>
          <w:rFonts w:ascii="Times New Roman" w:eastAsia="Times New Roman" w:hAnsi="Times New Roman" w:cs="Times New Roman"/>
          <w:color w:val="000000"/>
        </w:rPr>
        <w:t>На многих развивающихся рынках денежные потоки компаний изначально складываются из разных валют. Значительная часть дохода и долга компа</w:t>
      </w:r>
      <w:r>
        <w:rPr>
          <w:rFonts w:ascii="Times New Roman" w:eastAsia="Times New Roman" w:hAnsi="Times New Roman" w:cs="Times New Roman"/>
          <w:color w:val="000000"/>
        </w:rPr>
        <w:softHyphen/>
        <w:t>нии может иметь, скажем, долларовое выражение, тогда как расходы осу</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2"/>
        </w:rPr>
        <w:t>ществляются главным образом в местной валюте. Возьмем для примера экс</w:t>
      </w:r>
      <w:r>
        <w:rPr>
          <w:rFonts w:ascii="Times New Roman" w:eastAsia="Times New Roman" w:hAnsi="Times New Roman" w:cs="Times New Roman"/>
          <w:color w:val="000000"/>
          <w:spacing w:val="-2"/>
        </w:rPr>
        <w:softHyphen/>
      </w:r>
      <w:r>
        <w:rPr>
          <w:rFonts w:ascii="Times New Roman" w:eastAsia="Times New Roman" w:hAnsi="Times New Roman" w:cs="Times New Roman"/>
          <w:color w:val="000000"/>
          <w:spacing w:val="-1"/>
        </w:rPr>
        <w:t xml:space="preserve">портера нефти. Он получает доход от продажи нефти по долларовым ценам, а большинство его издержек (оплата труда, местные закупки) номинировано </w:t>
      </w:r>
      <w:r>
        <w:rPr>
          <w:rFonts w:ascii="Times New Roman" w:eastAsia="Times New Roman" w:hAnsi="Times New Roman" w:cs="Times New Roman"/>
          <w:color w:val="000000"/>
        </w:rPr>
        <w:t>в местной валюте. Если обменные курсы валют не корректируются немед</w:t>
      </w:r>
      <w:r>
        <w:rPr>
          <w:rFonts w:ascii="Times New Roman" w:eastAsia="Times New Roman" w:hAnsi="Times New Roman" w:cs="Times New Roman"/>
          <w:color w:val="000000"/>
        </w:rPr>
        <w:softHyphen/>
        <w:t>ленно на разницу в уровнях инфляции (т. е. если паритет покупательной способности не выдерживается непрерывно, в каждый момент времени),</w:t>
      </w:r>
    </w:p>
    <w:p w:rsidR="00BB3754" w:rsidRDefault="00BB3754" w:rsidP="00BB3754">
      <w:pPr>
        <w:shd w:val="clear" w:color="auto" w:fill="FFFFFF"/>
        <w:spacing w:before="226" w:line="250" w:lineRule="exact"/>
        <w:ind w:left="48" w:right="14"/>
        <w:jc w:val="both"/>
      </w:pPr>
      <w:r>
        <w:rPr>
          <w:rFonts w:ascii="Times New Roman" w:eastAsia="Times New Roman" w:hAnsi="Times New Roman" w:cs="Times New Roman"/>
          <w:color w:val="000000"/>
        </w:rPr>
        <w:lastRenderedPageBreak/>
        <w:t>то текущие показатели нормы операционной прибыли и денежного потока компании будут заметно отклоняться от своего долгосрочного тренда.</w:t>
      </w:r>
    </w:p>
    <w:p w:rsidR="00BB3754" w:rsidRDefault="00BB3754" w:rsidP="00BB3754">
      <w:pPr>
        <w:shd w:val="clear" w:color="auto" w:fill="FFFFFF"/>
        <w:spacing w:line="250" w:lineRule="exact"/>
        <w:ind w:left="43" w:right="5" w:firstLine="341"/>
        <w:jc w:val="both"/>
      </w:pPr>
      <w:r>
        <w:rPr>
          <w:rFonts w:ascii="Times New Roman" w:eastAsia="Times New Roman" w:hAnsi="Times New Roman" w:cs="Times New Roman"/>
          <w:color w:val="000000"/>
        </w:rPr>
        <w:t>Оценивая эффект колебания валютных курсов, важно помнить два обстоятельства. Во-первых, на длительных отрезках времени паритет по</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1"/>
        </w:rPr>
        <w:t xml:space="preserve">купательной способности соблюдается. Другими словами, обменные курсы </w:t>
      </w:r>
      <w:proofErr w:type="gramStart"/>
      <w:r>
        <w:rPr>
          <w:rFonts w:ascii="Times New Roman" w:eastAsia="Times New Roman" w:hAnsi="Times New Roman" w:cs="Times New Roman"/>
          <w:color w:val="000000"/>
        </w:rPr>
        <w:t>валют</w:t>
      </w:r>
      <w:proofErr w:type="gramEnd"/>
      <w:r>
        <w:rPr>
          <w:rFonts w:ascii="Times New Roman" w:eastAsia="Times New Roman" w:hAnsi="Times New Roman" w:cs="Times New Roman"/>
          <w:color w:val="000000"/>
        </w:rPr>
        <w:t xml:space="preserve"> в конце концов корректируются на разницу в уровнях инфляции между двумя странами. Во-вторых, на протяжении десяти или более лет отклонение валютных курсов от линии паритета покупательной способ</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1"/>
        </w:rPr>
        <w:t xml:space="preserve">ности может достигать 20—25% (хотя исключительно трудно дать точную </w:t>
      </w:r>
      <w:r>
        <w:rPr>
          <w:rFonts w:ascii="Times New Roman" w:eastAsia="Times New Roman" w:hAnsi="Times New Roman" w:cs="Times New Roman"/>
          <w:color w:val="000000"/>
        </w:rPr>
        <w:t>оценку валютных курсов, скорректированных на паритет покупательной способности).</w:t>
      </w:r>
    </w:p>
    <w:p w:rsidR="00BB3754" w:rsidRDefault="00BB3754" w:rsidP="00BB3754">
      <w:pPr>
        <w:shd w:val="clear" w:color="auto" w:fill="FFFFFF"/>
        <w:spacing w:before="24" w:line="250" w:lineRule="exact"/>
        <w:ind w:left="34" w:firstLine="341"/>
        <w:jc w:val="both"/>
      </w:pPr>
      <w:r>
        <w:rPr>
          <w:rFonts w:ascii="Times New Roman" w:eastAsia="Times New Roman" w:hAnsi="Times New Roman" w:cs="Times New Roman"/>
          <w:color w:val="000000"/>
        </w:rPr>
        <w:t xml:space="preserve">Например, если бы с 1960 по 1998 г. у вас имелась сумма бразильской </w:t>
      </w:r>
      <w:r>
        <w:rPr>
          <w:rFonts w:ascii="Times New Roman" w:eastAsia="Times New Roman" w:hAnsi="Times New Roman" w:cs="Times New Roman"/>
          <w:color w:val="000000"/>
          <w:spacing w:val="-4"/>
        </w:rPr>
        <w:t xml:space="preserve">валюты, которая изначально оценивалась в 1 0 0 м л н дол. С Ш А , то к </w:t>
      </w:r>
      <w:proofErr w:type="spellStart"/>
      <w:proofErr w:type="gramStart"/>
      <w:r>
        <w:rPr>
          <w:rFonts w:ascii="Times New Roman" w:eastAsia="Times New Roman" w:hAnsi="Times New Roman" w:cs="Times New Roman"/>
          <w:color w:val="000000"/>
          <w:spacing w:val="-4"/>
        </w:rPr>
        <w:t>к</w:t>
      </w:r>
      <w:proofErr w:type="spellEnd"/>
      <w:proofErr w:type="gramEnd"/>
      <w:r>
        <w:rPr>
          <w:rFonts w:ascii="Times New Roman" w:eastAsia="Times New Roman" w:hAnsi="Times New Roman" w:cs="Times New Roman"/>
          <w:color w:val="000000"/>
          <w:spacing w:val="-4"/>
        </w:rPr>
        <w:t xml:space="preserve"> о н -</w:t>
      </w:r>
      <w:proofErr w:type="spellStart"/>
      <w:r>
        <w:rPr>
          <w:rFonts w:ascii="Times New Roman" w:eastAsia="Times New Roman" w:hAnsi="Times New Roman" w:cs="Times New Roman"/>
          <w:color w:val="000000"/>
        </w:rPr>
        <w:t>цу</w:t>
      </w:r>
      <w:proofErr w:type="spellEnd"/>
      <w:r>
        <w:rPr>
          <w:rFonts w:ascii="Times New Roman" w:eastAsia="Times New Roman" w:hAnsi="Times New Roman" w:cs="Times New Roman"/>
          <w:color w:val="000000"/>
        </w:rPr>
        <w:t xml:space="preserve"> этого срока она стала бы стоить меньше одного американского цента. Однако с поправкой на паритет покупательной способности стоимость валюты практически не изменилась, как явствует из рисунка 19.2. Иначе говоря, если бы в этот период вместо бразильских денег на 100 </w:t>
      </w:r>
      <w:proofErr w:type="gramStart"/>
      <w:r>
        <w:rPr>
          <w:rFonts w:ascii="Times New Roman" w:eastAsia="Times New Roman" w:hAnsi="Times New Roman" w:cs="Times New Roman"/>
          <w:color w:val="000000"/>
        </w:rPr>
        <w:t>млн</w:t>
      </w:r>
      <w:proofErr w:type="gramEnd"/>
      <w:r>
        <w:rPr>
          <w:rFonts w:ascii="Times New Roman" w:eastAsia="Times New Roman" w:hAnsi="Times New Roman" w:cs="Times New Roman"/>
          <w:color w:val="000000"/>
        </w:rPr>
        <w:t xml:space="preserve"> дол. вы держали некие бразильские активы на ту же сумму, стоимость которых увеличивалась бы вровень с инфляцией, к 1998 г. ваши активы продолжали бы стоить примерно 100 млн дол.</w:t>
      </w:r>
    </w:p>
    <w:p w:rsidR="00BB3754" w:rsidRDefault="00BB3754" w:rsidP="00BB3754">
      <w:pPr>
        <w:shd w:val="clear" w:color="auto" w:fill="FFFFFF"/>
        <w:spacing w:before="686" w:line="230" w:lineRule="exact"/>
        <w:ind w:left="1003" w:right="730" w:firstLine="787"/>
      </w:pPr>
      <w:r>
        <w:rPr>
          <w:rFonts w:eastAsia="Times New Roman" w:cs="Times New Roman"/>
          <w:color w:val="000000"/>
          <w:sz w:val="18"/>
          <w:szCs w:val="18"/>
        </w:rPr>
        <w:t>Рисунок</w:t>
      </w:r>
      <w:r>
        <w:rPr>
          <w:rFonts w:eastAsia="Times New Roman"/>
          <w:color w:val="000000"/>
          <w:sz w:val="18"/>
          <w:szCs w:val="18"/>
        </w:rPr>
        <w:t xml:space="preserve"> 19.2.   </w:t>
      </w:r>
      <w:r>
        <w:rPr>
          <w:rFonts w:eastAsia="Times New Roman" w:cs="Times New Roman"/>
          <w:color w:val="000000"/>
          <w:sz w:val="18"/>
          <w:szCs w:val="18"/>
        </w:rPr>
        <w:t>Курс</w:t>
      </w:r>
      <w:r>
        <w:rPr>
          <w:rFonts w:eastAsia="Times New Roman"/>
          <w:color w:val="000000"/>
          <w:sz w:val="18"/>
          <w:szCs w:val="18"/>
        </w:rPr>
        <w:t xml:space="preserve"> </w:t>
      </w:r>
      <w:r>
        <w:rPr>
          <w:rFonts w:eastAsia="Times New Roman" w:cs="Times New Roman"/>
          <w:color w:val="000000"/>
          <w:sz w:val="18"/>
          <w:szCs w:val="18"/>
        </w:rPr>
        <w:t>бразильской</w:t>
      </w:r>
      <w:r>
        <w:rPr>
          <w:rFonts w:eastAsia="Times New Roman"/>
          <w:color w:val="000000"/>
          <w:sz w:val="18"/>
          <w:szCs w:val="18"/>
        </w:rPr>
        <w:t xml:space="preserve"> </w:t>
      </w:r>
      <w:r>
        <w:rPr>
          <w:rFonts w:eastAsia="Times New Roman" w:cs="Times New Roman"/>
          <w:color w:val="000000"/>
          <w:sz w:val="18"/>
          <w:szCs w:val="18"/>
        </w:rPr>
        <w:t>валюты</w:t>
      </w:r>
      <w:r>
        <w:rPr>
          <w:rFonts w:eastAsia="Times New Roman"/>
          <w:color w:val="000000"/>
          <w:sz w:val="18"/>
          <w:szCs w:val="18"/>
        </w:rPr>
        <w:t xml:space="preserve">, </w:t>
      </w:r>
      <w:r>
        <w:rPr>
          <w:rFonts w:eastAsia="Times New Roman" w:cs="Times New Roman"/>
          <w:color w:val="000000"/>
          <w:sz w:val="18"/>
          <w:szCs w:val="18"/>
        </w:rPr>
        <w:t>скорректированный</w:t>
      </w:r>
      <w:r>
        <w:rPr>
          <w:rFonts w:eastAsia="Times New Roman"/>
          <w:color w:val="000000"/>
          <w:sz w:val="18"/>
          <w:szCs w:val="18"/>
        </w:rPr>
        <w:t xml:space="preserve"> </w:t>
      </w:r>
      <w:r>
        <w:rPr>
          <w:rFonts w:eastAsia="Times New Roman" w:cs="Times New Roman"/>
          <w:color w:val="000000"/>
          <w:sz w:val="18"/>
          <w:szCs w:val="18"/>
        </w:rPr>
        <w:t>на</w:t>
      </w:r>
      <w:r>
        <w:rPr>
          <w:rFonts w:eastAsia="Times New Roman"/>
          <w:color w:val="000000"/>
          <w:sz w:val="18"/>
          <w:szCs w:val="18"/>
        </w:rPr>
        <w:t xml:space="preserve"> </w:t>
      </w:r>
      <w:r>
        <w:rPr>
          <w:rFonts w:eastAsia="Times New Roman" w:cs="Times New Roman"/>
          <w:color w:val="000000"/>
          <w:sz w:val="18"/>
          <w:szCs w:val="18"/>
        </w:rPr>
        <w:t>паритет</w:t>
      </w:r>
      <w:r>
        <w:rPr>
          <w:rFonts w:eastAsia="Times New Roman"/>
          <w:color w:val="000000"/>
          <w:sz w:val="18"/>
          <w:szCs w:val="18"/>
        </w:rPr>
        <w:t xml:space="preserve"> </w:t>
      </w:r>
      <w:r>
        <w:rPr>
          <w:rFonts w:eastAsia="Times New Roman" w:cs="Times New Roman"/>
          <w:color w:val="000000"/>
          <w:sz w:val="18"/>
          <w:szCs w:val="18"/>
        </w:rPr>
        <w:t>покупательной</w:t>
      </w:r>
      <w:r>
        <w:rPr>
          <w:rFonts w:eastAsia="Times New Roman"/>
          <w:color w:val="000000"/>
          <w:sz w:val="18"/>
          <w:szCs w:val="18"/>
        </w:rPr>
        <w:t xml:space="preserve"> </w:t>
      </w:r>
      <w:r>
        <w:rPr>
          <w:rFonts w:eastAsia="Times New Roman" w:cs="Times New Roman"/>
          <w:color w:val="000000"/>
          <w:sz w:val="18"/>
          <w:szCs w:val="18"/>
        </w:rPr>
        <w:t>способности</w:t>
      </w:r>
    </w:p>
    <w:p w:rsidR="00BB3754" w:rsidRDefault="00BB3754" w:rsidP="00BB3754">
      <w:pPr>
        <w:spacing w:before="62"/>
        <w:ind w:right="5"/>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7B7C7B4B" wp14:editId="7192D5AB">
            <wp:extent cx="4572000" cy="3086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3086100"/>
                    </a:xfrm>
                    <a:prstGeom prst="rect">
                      <a:avLst/>
                    </a:prstGeom>
                    <a:noFill/>
                    <a:ln>
                      <a:noFill/>
                    </a:ln>
                  </pic:spPr>
                </pic:pic>
              </a:graphicData>
            </a:graphic>
          </wp:inline>
        </w:drawing>
      </w:r>
    </w:p>
    <w:p w:rsidR="00BB3754" w:rsidRDefault="00BB3754" w:rsidP="00BB3754">
      <w:pPr>
        <w:rPr>
          <w:rFonts w:ascii="Times New Roman" w:hAnsi="Times New Roman" w:cs="Times New Roman"/>
          <w:sz w:val="24"/>
          <w:szCs w:val="24"/>
        </w:rPr>
        <w:sectPr w:rsidR="00BB3754">
          <w:pgSz w:w="11194" w:h="14803"/>
          <w:pgMar w:top="1142" w:right="710" w:bottom="2098" w:left="3278" w:header="720" w:footer="720" w:gutter="0"/>
          <w:cols w:space="720"/>
        </w:sectPr>
      </w:pPr>
    </w:p>
    <w:p w:rsidR="00BB3754" w:rsidRDefault="00BB3754" w:rsidP="00BB3754">
      <w:pPr>
        <w:shd w:val="clear" w:color="auto" w:fill="FFFFFF"/>
        <w:spacing w:before="187" w:line="250" w:lineRule="exact"/>
        <w:ind w:left="10" w:firstLine="346"/>
        <w:jc w:val="both"/>
      </w:pPr>
      <w:r>
        <w:rPr>
          <w:rFonts w:ascii="Times New Roman" w:eastAsia="Times New Roman" w:hAnsi="Times New Roman" w:cs="Times New Roman"/>
          <w:color w:val="000000"/>
        </w:rPr>
        <w:lastRenderedPageBreak/>
        <w:t xml:space="preserve">Составляя прогноз будущей деятельности компании, </w:t>
      </w:r>
      <w:proofErr w:type="gramStart"/>
      <w:r>
        <w:rPr>
          <w:rFonts w:ascii="Times New Roman" w:eastAsia="Times New Roman" w:hAnsi="Times New Roman" w:cs="Times New Roman"/>
          <w:color w:val="000000"/>
        </w:rPr>
        <w:t>вы</w:t>
      </w:r>
      <w:proofErr w:type="gramEnd"/>
      <w:r>
        <w:rPr>
          <w:rFonts w:ascii="Times New Roman" w:eastAsia="Times New Roman" w:hAnsi="Times New Roman" w:cs="Times New Roman"/>
          <w:color w:val="000000"/>
        </w:rPr>
        <w:t xml:space="preserve"> прежде всего </w:t>
      </w:r>
      <w:r>
        <w:rPr>
          <w:rFonts w:ascii="Times New Roman" w:eastAsia="Times New Roman" w:hAnsi="Times New Roman" w:cs="Times New Roman"/>
          <w:color w:val="000000"/>
          <w:spacing w:val="-1"/>
        </w:rPr>
        <w:t xml:space="preserve">должны выяснить, не завышен (или не занижен) ли текущий валютный курс </w:t>
      </w:r>
      <w:r>
        <w:rPr>
          <w:rFonts w:ascii="Times New Roman" w:eastAsia="Times New Roman" w:hAnsi="Times New Roman" w:cs="Times New Roman"/>
          <w:color w:val="000000"/>
        </w:rPr>
        <w:t xml:space="preserve">с учетом паритета покупательной способности, и если да, то в какой мере. После чего вы сможете оценить влияние такого завышения (занижения) на прибыльность компании. Наконец, проведите анализ чувствительности, чтобы определить, как скажутся на прибыльности разные сроки возврата к паритету покупательной способности. Составляя прогноз, не забывайте </w:t>
      </w:r>
      <w:r>
        <w:rPr>
          <w:rFonts w:ascii="Times New Roman" w:eastAsia="Times New Roman" w:hAnsi="Times New Roman" w:cs="Times New Roman"/>
          <w:color w:val="000000"/>
          <w:spacing w:val="-1"/>
        </w:rPr>
        <w:t>также об общих экономических перспективах компан</w:t>
      </w:r>
      <w:proofErr w:type="gramStart"/>
      <w:r>
        <w:rPr>
          <w:rFonts w:ascii="Times New Roman" w:eastAsia="Times New Roman" w:hAnsi="Times New Roman" w:cs="Times New Roman"/>
          <w:color w:val="000000"/>
          <w:spacing w:val="-1"/>
        </w:rPr>
        <w:t>ии и ее</w:t>
      </w:r>
      <w:proofErr w:type="gramEnd"/>
      <w:r>
        <w:rPr>
          <w:rFonts w:ascii="Times New Roman" w:eastAsia="Times New Roman" w:hAnsi="Times New Roman" w:cs="Times New Roman"/>
          <w:color w:val="000000"/>
          <w:spacing w:val="-1"/>
        </w:rPr>
        <w:t xml:space="preserve"> бизнеса (а кон</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кретнее, о том, каков долгосрочный устойчивый уровень нормы операци</w:t>
      </w:r>
      <w:r>
        <w:rPr>
          <w:rFonts w:ascii="Times New Roman" w:eastAsia="Times New Roman" w:hAnsi="Times New Roman" w:cs="Times New Roman"/>
          <w:color w:val="000000"/>
        </w:rPr>
        <w:softHyphen/>
        <w:t xml:space="preserve">онной прибыли и </w:t>
      </w:r>
      <w:r>
        <w:rPr>
          <w:rFonts w:ascii="Times New Roman" w:eastAsia="Times New Roman" w:hAnsi="Times New Roman" w:cs="Times New Roman"/>
          <w:i/>
          <w:iCs/>
          <w:color w:val="000000"/>
          <w:lang w:val="en-US"/>
        </w:rPr>
        <w:t>ROIC</w:t>
      </w:r>
      <w:r>
        <w:rPr>
          <w:rFonts w:ascii="Times New Roman" w:eastAsia="Times New Roman" w:hAnsi="Times New Roman" w:cs="Times New Roman"/>
          <w:i/>
          <w:iCs/>
          <w:color w:val="000000"/>
        </w:rPr>
        <w:t>).</w:t>
      </w:r>
    </w:p>
    <w:p w:rsidR="00BB3754" w:rsidRDefault="00BB3754" w:rsidP="00BB3754">
      <w:pPr>
        <w:shd w:val="clear" w:color="auto" w:fill="FFFFFF"/>
        <w:spacing w:before="518" w:line="254" w:lineRule="exact"/>
        <w:ind w:left="1022" w:right="922" w:firstLine="1061"/>
      </w:pPr>
      <w:r>
        <w:rPr>
          <w:rFonts w:ascii="Times New Roman" w:eastAsia="Times New Roman" w:hAnsi="Times New Roman" w:cs="Times New Roman"/>
          <w:color w:val="000000"/>
          <w:spacing w:val="-2"/>
        </w:rPr>
        <w:t xml:space="preserve">ОЦЕНКА С УЧЕТОМ РИСКОВ, </w:t>
      </w:r>
      <w:r>
        <w:rPr>
          <w:rFonts w:ascii="Times New Roman" w:eastAsia="Times New Roman" w:hAnsi="Times New Roman" w:cs="Times New Roman"/>
          <w:color w:val="000000"/>
          <w:spacing w:val="-5"/>
        </w:rPr>
        <w:t>ХАРАКТЕРНЫХ ДЛЯ РАЗВИВАЮЩИХСЯ РЫНКОВ</w:t>
      </w:r>
    </w:p>
    <w:p w:rsidR="00BB3754" w:rsidRDefault="00BB3754" w:rsidP="00BB3754">
      <w:pPr>
        <w:shd w:val="clear" w:color="auto" w:fill="FFFFFF"/>
        <w:spacing w:before="250" w:line="250" w:lineRule="exact"/>
        <w:ind w:left="5" w:right="10"/>
        <w:jc w:val="both"/>
      </w:pPr>
      <w:r>
        <w:rPr>
          <w:rFonts w:ascii="Times New Roman" w:eastAsia="Times New Roman" w:hAnsi="Times New Roman" w:cs="Times New Roman"/>
          <w:color w:val="000000"/>
        </w:rPr>
        <w:t>Главное, что отличает стоимостную оценку компаний на развивающихся рынках по сравнению с развитыми рынками, — это высокий уровень рис</w:t>
      </w:r>
      <w:r>
        <w:rPr>
          <w:rFonts w:ascii="Times New Roman" w:eastAsia="Times New Roman" w:hAnsi="Times New Roman" w:cs="Times New Roman"/>
          <w:color w:val="000000"/>
        </w:rPr>
        <w:softHyphen/>
        <w:t>ка. Здесь вам придется брать в расчет не только те риски, которые связаны со стратегией компании, ее рыночной позицией и отраслевой динамикой (как на развитых рынках), но и те, что порождаются сильной изменчиво</w:t>
      </w:r>
      <w:r>
        <w:rPr>
          <w:rFonts w:ascii="Times New Roman" w:eastAsia="Times New Roman" w:hAnsi="Times New Roman" w:cs="Times New Roman"/>
          <w:color w:val="000000"/>
        </w:rPr>
        <w:softHyphen/>
        <w:t>стью рынков капитала, а также нестабильностью макроэкономической и политической среды. К числу рисков, которые следует учитывать на разви</w:t>
      </w:r>
      <w:r>
        <w:rPr>
          <w:rFonts w:ascii="Times New Roman" w:eastAsia="Times New Roman" w:hAnsi="Times New Roman" w:cs="Times New Roman"/>
          <w:color w:val="000000"/>
        </w:rPr>
        <w:softHyphen/>
        <w:t>вающихся рынках, относятся высокая инфляция, макроэкономическая не</w:t>
      </w:r>
      <w:r>
        <w:rPr>
          <w:rFonts w:ascii="Times New Roman" w:eastAsia="Times New Roman" w:hAnsi="Times New Roman" w:cs="Times New Roman"/>
          <w:color w:val="000000"/>
        </w:rPr>
        <w:softHyphen/>
        <w:t>определенность, государственный контроль над капиталом, политические риски, угроза войн и гражданских беспорядков, изменения в государствен</w:t>
      </w:r>
      <w:r>
        <w:rPr>
          <w:rFonts w:ascii="Times New Roman" w:eastAsia="Times New Roman" w:hAnsi="Times New Roman" w:cs="Times New Roman"/>
          <w:color w:val="000000"/>
        </w:rPr>
        <w:softHyphen/>
        <w:t>ном регулировании, неразвитая культура договорных отношений и слабая защита прав инвесторов, коррупция.</w:t>
      </w:r>
    </w:p>
    <w:p w:rsidR="00BB3754" w:rsidRDefault="00BB3754" w:rsidP="00BB3754">
      <w:pPr>
        <w:shd w:val="clear" w:color="auto" w:fill="FFFFFF"/>
        <w:spacing w:before="523"/>
        <w:ind w:left="1133"/>
      </w:pPr>
      <w:proofErr w:type="gramStart"/>
      <w:r>
        <w:rPr>
          <w:rFonts w:ascii="Times New Roman" w:eastAsia="Times New Roman" w:hAnsi="Times New Roman" w:cs="Times New Roman"/>
          <w:b/>
          <w:bCs/>
          <w:color w:val="000000"/>
          <w:spacing w:val="-5"/>
        </w:rPr>
        <w:t>К</w:t>
      </w:r>
      <w:proofErr w:type="gramEnd"/>
      <w:r>
        <w:rPr>
          <w:rFonts w:ascii="Times New Roman" w:eastAsia="Times New Roman" w:hAnsi="Times New Roman" w:cs="Times New Roman"/>
          <w:b/>
          <w:bCs/>
          <w:color w:val="000000"/>
          <w:spacing w:val="-5"/>
        </w:rPr>
        <w:t xml:space="preserve"> а к учитывать </w:t>
      </w:r>
      <w:proofErr w:type="spellStart"/>
      <w:r>
        <w:rPr>
          <w:rFonts w:ascii="Times New Roman" w:eastAsia="Times New Roman" w:hAnsi="Times New Roman" w:cs="Times New Roman"/>
          <w:b/>
          <w:bCs/>
          <w:color w:val="000000"/>
          <w:spacing w:val="-5"/>
        </w:rPr>
        <w:t>страновые</w:t>
      </w:r>
      <w:proofErr w:type="spellEnd"/>
      <w:r>
        <w:rPr>
          <w:rFonts w:ascii="Times New Roman" w:eastAsia="Times New Roman" w:hAnsi="Times New Roman" w:cs="Times New Roman"/>
          <w:b/>
          <w:bCs/>
          <w:color w:val="000000"/>
          <w:spacing w:val="-5"/>
        </w:rPr>
        <w:t xml:space="preserve"> риски: «за» и «против»</w:t>
      </w:r>
    </w:p>
    <w:p w:rsidR="00BB3754" w:rsidRDefault="00BB3754" w:rsidP="00BB3754">
      <w:pPr>
        <w:shd w:val="clear" w:color="auto" w:fill="FFFFFF"/>
        <w:spacing w:before="250" w:line="250" w:lineRule="exact"/>
        <w:ind w:left="5" w:right="5"/>
        <w:jc w:val="both"/>
      </w:pPr>
      <w:r>
        <w:rPr>
          <w:rFonts w:ascii="Times New Roman" w:eastAsia="Times New Roman" w:hAnsi="Times New Roman" w:cs="Times New Roman"/>
          <w:color w:val="000000"/>
        </w:rPr>
        <w:t>Существуют разнообразные мнения по поводу того, каким образом следу</w:t>
      </w:r>
      <w:r>
        <w:rPr>
          <w:rFonts w:ascii="Times New Roman" w:eastAsia="Times New Roman" w:hAnsi="Times New Roman" w:cs="Times New Roman"/>
          <w:color w:val="000000"/>
        </w:rPr>
        <w:softHyphen/>
        <w:t xml:space="preserve">ет учитывать эти дополнительные риски при оценке дисконтированного </w:t>
      </w:r>
      <w:r>
        <w:rPr>
          <w:rFonts w:ascii="Times New Roman" w:eastAsia="Times New Roman" w:hAnsi="Times New Roman" w:cs="Times New Roman"/>
          <w:color w:val="000000"/>
          <w:spacing w:val="-2"/>
        </w:rPr>
        <w:t>денежного потока и в расчет какой переменной их следует включать — в де</w:t>
      </w:r>
      <w:r>
        <w:rPr>
          <w:rFonts w:ascii="Times New Roman" w:eastAsia="Times New Roman" w:hAnsi="Times New Roman" w:cs="Times New Roman"/>
          <w:color w:val="000000"/>
          <w:spacing w:val="-2"/>
        </w:rPr>
        <w:softHyphen/>
      </w:r>
      <w:r>
        <w:rPr>
          <w:rFonts w:ascii="Times New Roman" w:eastAsia="Times New Roman" w:hAnsi="Times New Roman" w:cs="Times New Roman"/>
          <w:color w:val="000000"/>
        </w:rPr>
        <w:t>нежный поток (числитель) или ставку дисконтирования (знаменатель). С нашей точки зрения, учет рисков в величине денежного потока посред</w:t>
      </w:r>
      <w:r>
        <w:rPr>
          <w:rFonts w:ascii="Times New Roman" w:eastAsia="Times New Roman" w:hAnsi="Times New Roman" w:cs="Times New Roman"/>
          <w:color w:val="000000"/>
        </w:rPr>
        <w:softHyphen/>
        <w:t>ством взвешивания сценариев по вероятностям создает более солидную аналитическую базу для оценки стоимости, нежели встраивание рисков в ставку дисконтирования.</w:t>
      </w:r>
    </w:p>
    <w:p w:rsidR="00BB3754" w:rsidRDefault="00BB3754" w:rsidP="00BB3754">
      <w:pPr>
        <w:shd w:val="clear" w:color="auto" w:fill="FFFFFF"/>
        <w:spacing w:before="19" w:line="250" w:lineRule="exact"/>
        <w:ind w:right="5" w:firstLine="336"/>
        <w:jc w:val="both"/>
      </w:pPr>
      <w:r>
        <w:rPr>
          <w:rFonts w:ascii="Times New Roman" w:eastAsia="Times New Roman" w:hAnsi="Times New Roman" w:cs="Times New Roman"/>
          <w:color w:val="000000"/>
        </w:rPr>
        <w:t xml:space="preserve">В пользу этой точки зрения говорят четыре практических довода. Во-первых, большинство </w:t>
      </w:r>
      <w:proofErr w:type="spellStart"/>
      <w:r>
        <w:rPr>
          <w:rFonts w:ascii="Times New Roman" w:eastAsia="Times New Roman" w:hAnsi="Times New Roman" w:cs="Times New Roman"/>
          <w:color w:val="000000"/>
        </w:rPr>
        <w:t>страновых</w:t>
      </w:r>
      <w:proofErr w:type="spellEnd"/>
      <w:r>
        <w:rPr>
          <w:rFonts w:ascii="Times New Roman" w:eastAsia="Times New Roman" w:hAnsi="Times New Roman" w:cs="Times New Roman"/>
          <w:color w:val="000000"/>
        </w:rPr>
        <w:t xml:space="preserve"> рисков, таких как экспроприация, девальвация или война, в значительной мере поддаются диверсификации (хотя, конечно, и не полностью, что наглядно продемонстрировал эконо</w:t>
      </w:r>
      <w:r>
        <w:rPr>
          <w:rFonts w:ascii="Times New Roman" w:eastAsia="Times New Roman" w:hAnsi="Times New Roman" w:cs="Times New Roman"/>
          <w:color w:val="000000"/>
        </w:rPr>
        <w:softHyphen/>
        <w:t>мический кризис 1998 г.). Финансовая теория недвусмысленно гласит, что</w:t>
      </w:r>
    </w:p>
    <w:p w:rsidR="00BB3754" w:rsidRDefault="00BB3754" w:rsidP="00BB3754">
      <w:pPr>
        <w:sectPr w:rsidR="00BB3754">
          <w:pgSz w:w="9902" w:h="14861"/>
          <w:pgMar w:top="1181" w:right="2074" w:bottom="2194" w:left="624" w:header="720" w:footer="720" w:gutter="0"/>
          <w:cols w:space="720"/>
        </w:sectPr>
      </w:pPr>
    </w:p>
    <w:p w:rsidR="00BB3754" w:rsidRDefault="00BB3754" w:rsidP="00BB3754">
      <w:pPr>
        <w:shd w:val="clear" w:color="auto" w:fill="FFFFFF"/>
        <w:spacing w:before="202" w:line="250" w:lineRule="exact"/>
        <w:ind w:left="14" w:right="24"/>
        <w:jc w:val="both"/>
      </w:pPr>
      <w:r>
        <w:rPr>
          <w:rFonts w:ascii="Times New Roman" w:eastAsia="Times New Roman" w:hAnsi="Times New Roman" w:cs="Times New Roman"/>
          <w:color w:val="000000"/>
        </w:rPr>
        <w:lastRenderedPageBreak/>
        <w:t xml:space="preserve">затраты на капитал должны отражать только </w:t>
      </w:r>
      <w:proofErr w:type="spellStart"/>
      <w:r>
        <w:rPr>
          <w:rFonts w:ascii="Times New Roman" w:eastAsia="Times New Roman" w:hAnsi="Times New Roman" w:cs="Times New Roman"/>
          <w:color w:val="000000"/>
        </w:rPr>
        <w:t>недиверсифицируемые</w:t>
      </w:r>
      <w:proofErr w:type="spellEnd"/>
      <w:r>
        <w:rPr>
          <w:rFonts w:ascii="Times New Roman" w:eastAsia="Times New Roman" w:hAnsi="Times New Roman" w:cs="Times New Roman"/>
          <w:color w:val="000000"/>
        </w:rPr>
        <w:t xml:space="preserve"> риски. Диверсифицируемые риски лучше учитывать в денежном потоке. Тем не </w:t>
      </w:r>
      <w:r>
        <w:rPr>
          <w:rFonts w:ascii="Times New Roman" w:eastAsia="Times New Roman" w:hAnsi="Times New Roman" w:cs="Times New Roman"/>
          <w:color w:val="000000"/>
          <w:spacing w:val="-2"/>
        </w:rPr>
        <w:t>менее, как показало недавнее исследование, большинство менеджеров упор</w:t>
      </w:r>
      <w:r>
        <w:rPr>
          <w:rFonts w:ascii="Times New Roman" w:eastAsia="Times New Roman" w:hAnsi="Times New Roman" w:cs="Times New Roman"/>
          <w:color w:val="000000"/>
          <w:spacing w:val="-2"/>
        </w:rPr>
        <w:softHyphen/>
      </w:r>
      <w:r>
        <w:rPr>
          <w:rFonts w:ascii="Times New Roman" w:eastAsia="Times New Roman" w:hAnsi="Times New Roman" w:cs="Times New Roman"/>
          <w:color w:val="000000"/>
        </w:rPr>
        <w:t>но предпочитает прибавлять некоторую дополнительную премию за риск к ставке дисконтирования</w:t>
      </w:r>
      <w:proofErr w:type="gramStart"/>
      <w:r>
        <w:rPr>
          <w:rFonts w:ascii="Times New Roman" w:eastAsia="Times New Roman" w:hAnsi="Times New Roman" w:cs="Times New Roman"/>
          <w:color w:val="000000"/>
          <w:vertAlign w:val="superscript"/>
        </w:rPr>
        <w:t>4</w:t>
      </w:r>
      <w:proofErr w:type="gramEnd"/>
      <w:r>
        <w:rPr>
          <w:rFonts w:ascii="Times New Roman" w:eastAsia="Times New Roman" w:hAnsi="Times New Roman" w:cs="Times New Roman"/>
          <w:color w:val="000000"/>
        </w:rPr>
        <w:t>. (Впрочем, постепенно становится все больше компаний, которые делают поправку на риск именно в денежном потоке.)</w:t>
      </w:r>
    </w:p>
    <w:p w:rsidR="00BB3754" w:rsidRDefault="00BB3754" w:rsidP="00BB3754">
      <w:pPr>
        <w:shd w:val="clear" w:color="auto" w:fill="FFFFFF"/>
        <w:spacing w:before="14" w:line="250" w:lineRule="exact"/>
        <w:ind w:left="10" w:right="19" w:firstLine="346"/>
        <w:jc w:val="both"/>
      </w:pPr>
      <w:r>
        <w:rPr>
          <w:rFonts w:ascii="Times New Roman" w:eastAsia="Times New Roman" w:hAnsi="Times New Roman" w:cs="Times New Roman"/>
          <w:color w:val="000000"/>
        </w:rPr>
        <w:t xml:space="preserve">Во-вторых, многие </w:t>
      </w:r>
      <w:proofErr w:type="spellStart"/>
      <w:r>
        <w:rPr>
          <w:rFonts w:ascii="Times New Roman" w:eastAsia="Times New Roman" w:hAnsi="Times New Roman" w:cs="Times New Roman"/>
          <w:color w:val="000000"/>
        </w:rPr>
        <w:t>страновые</w:t>
      </w:r>
      <w:proofErr w:type="spellEnd"/>
      <w:r>
        <w:rPr>
          <w:rFonts w:ascii="Times New Roman" w:eastAsia="Times New Roman" w:hAnsi="Times New Roman" w:cs="Times New Roman"/>
          <w:color w:val="000000"/>
        </w:rPr>
        <w:t xml:space="preserve"> риски не в равной степени затрагивают все компании данной страны. Скажем, банки скорее подвергнутся нацио</w:t>
      </w:r>
      <w:r>
        <w:rPr>
          <w:rFonts w:ascii="Times New Roman" w:eastAsia="Times New Roman" w:hAnsi="Times New Roman" w:cs="Times New Roman"/>
          <w:color w:val="000000"/>
        </w:rPr>
        <w:softHyphen/>
        <w:t xml:space="preserve">нализации, нежели фирмы розничной торговли; а от девальвации валюты некоторые компании (экспортеры сырья) даже выигрывают, тогда как другим (импортерам сырья) она наносит серьезный ущерб. Применение ко </w:t>
      </w:r>
      <w:r>
        <w:rPr>
          <w:rFonts w:ascii="Times New Roman" w:eastAsia="Times New Roman" w:hAnsi="Times New Roman" w:cs="Times New Roman"/>
          <w:color w:val="000000"/>
          <w:spacing w:val="-2"/>
        </w:rPr>
        <w:t xml:space="preserve">всем компаниям страны одинаковой премии за риск означало бы завышение </w:t>
      </w:r>
      <w:r>
        <w:rPr>
          <w:rFonts w:ascii="Times New Roman" w:eastAsia="Times New Roman" w:hAnsi="Times New Roman" w:cs="Times New Roman"/>
          <w:color w:val="000000"/>
        </w:rPr>
        <w:t>риска для одних и занижение для других.</w:t>
      </w:r>
    </w:p>
    <w:p w:rsidR="00BB3754" w:rsidRDefault="00BB3754" w:rsidP="00BB3754">
      <w:pPr>
        <w:shd w:val="clear" w:color="auto" w:fill="FFFFFF"/>
        <w:spacing w:before="10" w:line="250" w:lineRule="exact"/>
        <w:ind w:left="10" w:right="14" w:firstLine="346"/>
        <w:jc w:val="both"/>
      </w:pPr>
      <w:r>
        <w:rPr>
          <w:rFonts w:ascii="Times New Roman" w:eastAsia="Times New Roman" w:hAnsi="Times New Roman" w:cs="Times New Roman"/>
          <w:color w:val="000000"/>
        </w:rPr>
        <w:t xml:space="preserve">В-третьих, </w:t>
      </w:r>
      <w:proofErr w:type="spellStart"/>
      <w:r>
        <w:rPr>
          <w:rFonts w:ascii="Times New Roman" w:eastAsia="Times New Roman" w:hAnsi="Times New Roman" w:cs="Times New Roman"/>
          <w:color w:val="000000"/>
        </w:rPr>
        <w:t>страновые</w:t>
      </w:r>
      <w:proofErr w:type="spellEnd"/>
      <w:r>
        <w:rPr>
          <w:rFonts w:ascii="Times New Roman" w:eastAsia="Times New Roman" w:hAnsi="Times New Roman" w:cs="Times New Roman"/>
          <w:color w:val="000000"/>
        </w:rPr>
        <w:t xml:space="preserve"> риски, как правило, носят односторонний харак</w:t>
      </w:r>
      <w:r>
        <w:rPr>
          <w:rFonts w:ascii="Times New Roman" w:eastAsia="Times New Roman" w:hAnsi="Times New Roman" w:cs="Times New Roman"/>
          <w:color w:val="000000"/>
        </w:rPr>
        <w:softHyphen/>
        <w:t>тер (т. е. представляют лишь угрозу, не суля никаких выгод при благопри</w:t>
      </w:r>
      <w:r>
        <w:rPr>
          <w:rFonts w:ascii="Times New Roman" w:eastAsia="Times New Roman" w:hAnsi="Times New Roman" w:cs="Times New Roman"/>
          <w:color w:val="000000"/>
        </w:rPr>
        <w:softHyphen/>
        <w:t>ятном развитии событий). Такие «однобокие» риски гораздо легче отразить в сценариях денежного потока, нежели в ставке дисконтирования. В боль</w:t>
      </w:r>
      <w:r>
        <w:rPr>
          <w:rFonts w:ascii="Times New Roman" w:eastAsia="Times New Roman" w:hAnsi="Times New Roman" w:cs="Times New Roman"/>
          <w:color w:val="000000"/>
        </w:rPr>
        <w:softHyphen/>
        <w:t>шинстве случаев попытки встроить ри</w:t>
      </w:r>
      <w:proofErr w:type="gramStart"/>
      <w:r>
        <w:rPr>
          <w:rFonts w:ascii="Times New Roman" w:eastAsia="Times New Roman" w:hAnsi="Times New Roman" w:cs="Times New Roman"/>
          <w:color w:val="000000"/>
        </w:rPr>
        <w:t>ск в ст</w:t>
      </w:r>
      <w:proofErr w:type="gramEnd"/>
      <w:r>
        <w:rPr>
          <w:rFonts w:ascii="Times New Roman" w:eastAsia="Times New Roman" w:hAnsi="Times New Roman" w:cs="Times New Roman"/>
          <w:color w:val="000000"/>
        </w:rPr>
        <w:t>авку дисконтирования дают лишь ситуационный эффект (</w:t>
      </w:r>
      <w:r>
        <w:rPr>
          <w:rFonts w:ascii="Times New Roman" w:eastAsia="Times New Roman" w:hAnsi="Times New Roman" w:cs="Times New Roman"/>
          <w:color w:val="000000"/>
          <w:lang w:val="en-US"/>
        </w:rPr>
        <w:t>ad</w:t>
      </w:r>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hoc</w:t>
      </w:r>
      <w:r>
        <w:rPr>
          <w:rFonts w:ascii="Times New Roman" w:eastAsia="Times New Roman" w:hAnsi="Times New Roman" w:cs="Times New Roman"/>
          <w:color w:val="000000"/>
        </w:rPr>
        <w:t>) или «улавливают» только кредитный риск страны, а не риск собственного капитала. Чаще всего при этом посту</w:t>
      </w:r>
      <w:r>
        <w:rPr>
          <w:rFonts w:ascii="Times New Roman" w:eastAsia="Times New Roman" w:hAnsi="Times New Roman" w:cs="Times New Roman"/>
          <w:color w:val="000000"/>
        </w:rPr>
        <w:softHyphen/>
        <w:t xml:space="preserve">пают следующим образом: включают в ставку дисконтирования премию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которая равна разнице в процентных ставках между номи</w:t>
      </w:r>
      <w:r>
        <w:rPr>
          <w:rFonts w:ascii="Times New Roman" w:eastAsia="Times New Roman" w:hAnsi="Times New Roman" w:cs="Times New Roman"/>
          <w:color w:val="000000"/>
        </w:rPr>
        <w:softHyphen/>
        <w:t>нированными в долларах США местными правительственными облигаци</w:t>
      </w:r>
      <w:r>
        <w:rPr>
          <w:rFonts w:ascii="Times New Roman" w:eastAsia="Times New Roman" w:hAnsi="Times New Roman" w:cs="Times New Roman"/>
          <w:color w:val="000000"/>
        </w:rPr>
        <w:softHyphen/>
        <w:t xml:space="preserve">ями и правительственными облигациями США (с одинаковыми сроками </w:t>
      </w:r>
      <w:r>
        <w:rPr>
          <w:rFonts w:ascii="Times New Roman" w:eastAsia="Times New Roman" w:hAnsi="Times New Roman" w:cs="Times New Roman"/>
          <w:color w:val="000000"/>
          <w:spacing w:val="-1"/>
        </w:rPr>
        <w:t xml:space="preserve">погашения). Но во многих странах вложения в акции компаний отличаются </w:t>
      </w:r>
      <w:r>
        <w:rPr>
          <w:rFonts w:ascii="Times New Roman" w:eastAsia="Times New Roman" w:hAnsi="Times New Roman" w:cs="Times New Roman"/>
          <w:color w:val="000000"/>
          <w:spacing w:val="-2"/>
        </w:rPr>
        <w:t xml:space="preserve">меньшим риском, чем инвестиции в правительственные облигации. Скажем, </w:t>
      </w:r>
      <w:r>
        <w:rPr>
          <w:rFonts w:ascii="Times New Roman" w:eastAsia="Times New Roman" w:hAnsi="Times New Roman" w:cs="Times New Roman"/>
          <w:color w:val="000000"/>
          <w:spacing w:val="-11"/>
        </w:rPr>
        <w:t xml:space="preserve">облигации аргентинской нефтяной компании </w:t>
      </w:r>
      <w:r>
        <w:rPr>
          <w:rFonts w:ascii="Times New Roman" w:eastAsia="Times New Roman" w:hAnsi="Times New Roman" w:cs="Times New Roman"/>
          <w:color w:val="000000"/>
          <w:spacing w:val="-11"/>
          <w:lang w:val="en-US"/>
        </w:rPr>
        <w:t>Y</w:t>
      </w:r>
      <w:r w:rsidRPr="00BB3754">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11"/>
          <w:lang w:val="en-US"/>
        </w:rPr>
        <w:t>P</w:t>
      </w:r>
      <w:r w:rsidRPr="00BB3754">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11"/>
          <w:lang w:val="en-US"/>
        </w:rPr>
        <w:t>F</w:t>
      </w:r>
      <w:r w:rsidRPr="00BB3754">
        <w:rPr>
          <w:rFonts w:ascii="Times New Roman" w:eastAsia="Times New Roman" w:hAnsi="Times New Roman" w:cs="Times New Roman"/>
          <w:color w:val="000000"/>
          <w:spacing w:val="-11"/>
        </w:rPr>
        <w:t xml:space="preserve"> </w:t>
      </w:r>
      <w:r>
        <w:rPr>
          <w:rFonts w:ascii="Times New Roman" w:eastAsia="Times New Roman" w:hAnsi="Times New Roman" w:cs="Times New Roman"/>
          <w:color w:val="000000"/>
          <w:spacing w:val="-11"/>
        </w:rPr>
        <w:t xml:space="preserve">и м е ю т б о л е </w:t>
      </w:r>
      <w:proofErr w:type="spellStart"/>
      <w:proofErr w:type="gramStart"/>
      <w:r>
        <w:rPr>
          <w:rFonts w:ascii="Times New Roman" w:eastAsia="Times New Roman" w:hAnsi="Times New Roman" w:cs="Times New Roman"/>
          <w:color w:val="000000"/>
          <w:spacing w:val="-11"/>
        </w:rPr>
        <w:t>е</w:t>
      </w:r>
      <w:proofErr w:type="spellEnd"/>
      <w:proofErr w:type="gramEnd"/>
      <w:r>
        <w:rPr>
          <w:rFonts w:ascii="Times New Roman" w:eastAsia="Times New Roman" w:hAnsi="Times New Roman" w:cs="Times New Roman"/>
          <w:color w:val="000000"/>
          <w:spacing w:val="-11"/>
        </w:rPr>
        <w:t xml:space="preserve"> н и з к у ю д о -</w:t>
      </w:r>
      <w:proofErr w:type="spellStart"/>
      <w:r>
        <w:rPr>
          <w:rFonts w:ascii="Times New Roman" w:eastAsia="Times New Roman" w:hAnsi="Times New Roman" w:cs="Times New Roman"/>
          <w:color w:val="000000"/>
        </w:rPr>
        <w:t>ходность</w:t>
      </w:r>
      <w:proofErr w:type="spellEnd"/>
      <w:r>
        <w:rPr>
          <w:rFonts w:ascii="Times New Roman" w:eastAsia="Times New Roman" w:hAnsi="Times New Roman" w:cs="Times New Roman"/>
          <w:color w:val="000000"/>
        </w:rPr>
        <w:t xml:space="preserve"> к погашению (отражающую соответственно более низкий риск инвестиций), чем займы аргентинского правительства. К тому же риск, сопряженный с инвестициями в компании, имеет и положительную и от</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2"/>
        </w:rPr>
        <w:t xml:space="preserve">рицательную стороны (т. е. несет в себе не только потенциальную угрозу, но </w:t>
      </w:r>
      <w:r>
        <w:rPr>
          <w:rFonts w:ascii="Times New Roman" w:eastAsia="Times New Roman" w:hAnsi="Times New Roman" w:cs="Times New Roman"/>
          <w:color w:val="000000"/>
          <w:spacing w:val="-1"/>
        </w:rPr>
        <w:t xml:space="preserve">и возможность выигрыша), тогда как риск инвестиций в правительственные </w:t>
      </w:r>
      <w:r>
        <w:rPr>
          <w:rFonts w:ascii="Times New Roman" w:eastAsia="Times New Roman" w:hAnsi="Times New Roman" w:cs="Times New Roman"/>
          <w:color w:val="000000"/>
        </w:rPr>
        <w:t>облигации может обернуться только проигрышем.</w:t>
      </w:r>
    </w:p>
    <w:p w:rsidR="00BB3754" w:rsidRDefault="00BB3754" w:rsidP="00BB3754">
      <w:pPr>
        <w:shd w:val="clear" w:color="auto" w:fill="FFFFFF"/>
        <w:spacing w:before="53" w:line="250" w:lineRule="exact"/>
        <w:ind w:left="5" w:firstLine="341"/>
        <w:jc w:val="both"/>
      </w:pPr>
      <w:r>
        <w:rPr>
          <w:rFonts w:ascii="Times New Roman" w:eastAsia="Times New Roman" w:hAnsi="Times New Roman" w:cs="Times New Roman"/>
          <w:color w:val="000000"/>
        </w:rPr>
        <w:t>Наконец, мы считаем, что выявление каждого типа риска и его влияния на величину денежного потока помогает менеджерам глубже вникнуть в особенности оцениваемой компании, нежели «черный ящик» премии за риск, прибавляемой к ставке дисконтирования. Определив конкретные факторы риска, оказывающие наибольшее влияние на стоимость, мене</w:t>
      </w:r>
      <w:r>
        <w:rPr>
          <w:rFonts w:ascii="Times New Roman" w:eastAsia="Times New Roman" w:hAnsi="Times New Roman" w:cs="Times New Roman"/>
          <w:color w:val="000000"/>
        </w:rPr>
        <w:softHyphen/>
        <w:t>джеры могут лучше планировать меры по защите от таких рисков.</w:t>
      </w:r>
    </w:p>
    <w:p w:rsidR="00BB3754" w:rsidRDefault="00BB3754" w:rsidP="00BB3754">
      <w:pPr>
        <w:shd w:val="clear" w:color="auto" w:fill="FFFFFF"/>
        <w:spacing w:line="307" w:lineRule="exact"/>
        <w:ind w:right="19" w:firstLine="341"/>
        <w:jc w:val="both"/>
      </w:pPr>
      <w:r>
        <w:rPr>
          <w:rFonts w:ascii="Times New Roman" w:eastAsia="Times New Roman" w:hAnsi="Times New Roman" w:cs="Times New Roman"/>
          <w:color w:val="000000"/>
        </w:rPr>
        <w:t xml:space="preserve">Содержат ли рыночные оценки компаний из развивающихся стран значительную премию за риск? Мы попытались выяснить это на примере небольшой выборки акций бразильских фирм. Мы составили для этих </w:t>
      </w:r>
      <w:r>
        <w:rPr>
          <w:rFonts w:ascii="Times New Roman" w:eastAsia="Times New Roman" w:hAnsi="Times New Roman" w:cs="Times New Roman"/>
          <w:color w:val="000000"/>
        </w:rPr>
        <w:lastRenderedPageBreak/>
        <w:t xml:space="preserve">компаний прогнозы денежных потоков на 10 лет вперед, взяв за основу опубликованные прогнозы инвестиционных банков, которые </w:t>
      </w:r>
      <w:proofErr w:type="gramStart"/>
      <w:r>
        <w:rPr>
          <w:rFonts w:ascii="Times New Roman" w:eastAsia="Times New Roman" w:hAnsi="Times New Roman" w:cs="Times New Roman"/>
          <w:color w:val="000000"/>
        </w:rPr>
        <w:t>охватывали</w:t>
      </w:r>
      <w:proofErr w:type="gramEnd"/>
      <w:r>
        <w:rPr>
          <w:rFonts w:ascii="Times New Roman" w:eastAsia="Times New Roman" w:hAnsi="Times New Roman" w:cs="Times New Roman"/>
          <w:color w:val="000000"/>
        </w:rPr>
        <w:t xml:space="preserve"> по меньшей мере три года и были выполнены примерно за месяц до даты нашего анализа (10 апреля 1999 г.). На годы за пределами определенного прогнозного периода мы наметили некоторые коэффициенты (такие как </w:t>
      </w:r>
      <w:r>
        <w:rPr>
          <w:rFonts w:ascii="Times New Roman" w:eastAsia="Times New Roman" w:hAnsi="Times New Roman" w:cs="Times New Roman"/>
          <w:i/>
          <w:iCs/>
          <w:color w:val="000000"/>
          <w:lang w:val="en-US"/>
        </w:rPr>
        <w:t>NOPLAT</w:t>
      </w:r>
      <w:r>
        <w:rPr>
          <w:rFonts w:ascii="Times New Roman" w:eastAsia="Times New Roman" w:hAnsi="Times New Roman" w:cs="Times New Roman"/>
          <w:i/>
          <w:iCs/>
          <w:color w:val="000000"/>
        </w:rPr>
        <w:t>/</w:t>
      </w:r>
      <w:r>
        <w:rPr>
          <w:rFonts w:ascii="Times New Roman" w:eastAsia="Times New Roman" w:hAnsi="Times New Roman" w:cs="Times New Roman"/>
          <w:i/>
          <w:iCs/>
          <w:color w:val="000000"/>
          <w:lang w:val="en-US"/>
        </w:rPr>
        <w:t>WACC</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чтобы найти значения денежных потоков и продленной стоимости после года 10. Затем мы </w:t>
      </w:r>
      <w:proofErr w:type="spellStart"/>
      <w:r>
        <w:rPr>
          <w:rFonts w:ascii="Times New Roman" w:eastAsia="Times New Roman" w:hAnsi="Times New Roman" w:cs="Times New Roman"/>
          <w:color w:val="000000"/>
        </w:rPr>
        <w:t>продисконтировали</w:t>
      </w:r>
      <w:proofErr w:type="spellEnd"/>
      <w:r>
        <w:rPr>
          <w:rFonts w:ascii="Times New Roman" w:eastAsia="Times New Roman" w:hAnsi="Times New Roman" w:cs="Times New Roman"/>
          <w:color w:val="000000"/>
        </w:rPr>
        <w:t xml:space="preserve"> каждый прогноз</w:t>
      </w:r>
      <w:r>
        <w:rPr>
          <w:rFonts w:ascii="Times New Roman" w:eastAsia="Times New Roman" w:hAnsi="Times New Roman" w:cs="Times New Roman"/>
          <w:color w:val="000000"/>
        </w:rPr>
        <w:softHyphen/>
        <w:t xml:space="preserve">ный денежный поток по общемировым, характерным для конкретной отрасли затратам на капитал, скорректированным на структуру капитала </w:t>
      </w:r>
      <w:r>
        <w:rPr>
          <w:rFonts w:ascii="Times New Roman" w:eastAsia="Times New Roman" w:hAnsi="Times New Roman" w:cs="Times New Roman"/>
          <w:color w:val="000000"/>
          <w:spacing w:val="-1"/>
        </w:rPr>
        <w:t xml:space="preserve">и отражающим разницу в уровнях инфляции между Бразилией и С </w:t>
      </w:r>
      <w:proofErr w:type="gramStart"/>
      <w:r>
        <w:rPr>
          <w:rFonts w:ascii="Times New Roman" w:eastAsia="Times New Roman" w:hAnsi="Times New Roman" w:cs="Times New Roman"/>
          <w:color w:val="000000"/>
          <w:spacing w:val="-1"/>
        </w:rPr>
        <w:t>Ш</w:t>
      </w:r>
      <w:proofErr w:type="gramEnd"/>
      <w:r>
        <w:rPr>
          <w:rFonts w:ascii="Times New Roman" w:eastAsia="Times New Roman" w:hAnsi="Times New Roman" w:cs="Times New Roman"/>
          <w:color w:val="000000"/>
          <w:spacing w:val="-1"/>
        </w:rPr>
        <w:t xml:space="preserve"> А , но </w:t>
      </w:r>
      <w:r>
        <w:rPr>
          <w:rFonts w:ascii="Times New Roman" w:eastAsia="Times New Roman" w:hAnsi="Times New Roman" w:cs="Times New Roman"/>
          <w:color w:val="000000"/>
        </w:rPr>
        <w:t xml:space="preserve">не отражающим премию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(Метод оценки общемировых, характерных для конкретной отрасли затрат на капитал мы опишем в сле</w:t>
      </w:r>
      <w:r>
        <w:rPr>
          <w:rFonts w:ascii="Times New Roman" w:eastAsia="Times New Roman" w:hAnsi="Times New Roman" w:cs="Times New Roman"/>
          <w:color w:val="000000"/>
        </w:rPr>
        <w:softHyphen/>
        <w:t>дующем разделе.)</w:t>
      </w:r>
    </w:p>
    <w:p w:rsidR="00BB3754" w:rsidRDefault="00BB3754" w:rsidP="00BB3754">
      <w:pPr>
        <w:shd w:val="clear" w:color="auto" w:fill="FFFFFF"/>
        <w:spacing w:before="29" w:line="250" w:lineRule="exact"/>
        <w:ind w:left="53" w:right="10" w:firstLine="346"/>
        <w:jc w:val="both"/>
      </w:pPr>
      <w:r>
        <w:rPr>
          <w:rFonts w:ascii="Times New Roman" w:eastAsia="Times New Roman" w:hAnsi="Times New Roman" w:cs="Times New Roman"/>
          <w:color w:val="000000"/>
        </w:rPr>
        <w:t>Наши оценки дисконтированного денежного потока оказались весь</w:t>
      </w:r>
      <w:r>
        <w:rPr>
          <w:rFonts w:ascii="Times New Roman" w:eastAsia="Times New Roman" w:hAnsi="Times New Roman" w:cs="Times New Roman"/>
          <w:color w:val="000000"/>
        </w:rPr>
        <w:softHyphen/>
        <w:t>ма близки к фактическим рыночным оценкам компаний (см. рис. 19.3). Разумеется, это не исчерпывающий пример, и полученные нами резуль</w:t>
      </w:r>
      <w:r>
        <w:rPr>
          <w:rFonts w:ascii="Times New Roman" w:eastAsia="Times New Roman" w:hAnsi="Times New Roman" w:cs="Times New Roman"/>
          <w:color w:val="000000"/>
        </w:rPr>
        <w:softHyphen/>
        <w:t>таты не могут служить бесспорным доказательством того, что на бразиль</w:t>
      </w:r>
      <w:r>
        <w:rPr>
          <w:rFonts w:ascii="Times New Roman" w:eastAsia="Times New Roman" w:hAnsi="Times New Roman" w:cs="Times New Roman"/>
          <w:color w:val="000000"/>
        </w:rPr>
        <w:softHyphen/>
        <w:t xml:space="preserve">ском рынке отсутствует какая-то особая премия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Но </w:t>
      </w:r>
      <w:proofErr w:type="gramStart"/>
      <w:r>
        <w:rPr>
          <w:rFonts w:ascii="Times New Roman" w:eastAsia="Times New Roman" w:hAnsi="Times New Roman" w:cs="Times New Roman"/>
          <w:color w:val="000000"/>
        </w:rPr>
        <w:t>он</w:t>
      </w:r>
      <w:proofErr w:type="gramEnd"/>
      <w:r>
        <w:rPr>
          <w:rFonts w:ascii="Times New Roman" w:eastAsia="Times New Roman" w:hAnsi="Times New Roman" w:cs="Times New Roman"/>
          <w:color w:val="000000"/>
        </w:rPr>
        <w:t xml:space="preserve"> по крайней мере показывает, что реальные цены акций не подтверждают</w:t>
      </w:r>
    </w:p>
    <w:p w:rsidR="00BB3754" w:rsidRDefault="00BB3754" w:rsidP="00BB3754">
      <w:pPr>
        <w:shd w:val="clear" w:color="auto" w:fill="FFFFFF"/>
        <w:spacing w:before="610" w:line="230" w:lineRule="exact"/>
        <w:ind w:left="2189" w:hanging="2035"/>
      </w:pPr>
      <w:r>
        <w:rPr>
          <w:rFonts w:eastAsia="Times New Roman" w:cs="Times New Roman"/>
          <w:color w:val="000000"/>
          <w:sz w:val="18"/>
          <w:szCs w:val="18"/>
        </w:rPr>
        <w:t>Рисунок</w:t>
      </w:r>
      <w:r>
        <w:rPr>
          <w:rFonts w:eastAsia="Times New Roman"/>
          <w:color w:val="000000"/>
          <w:sz w:val="18"/>
          <w:szCs w:val="18"/>
        </w:rPr>
        <w:t xml:space="preserve"> 19.3.    </w:t>
      </w:r>
      <w:r>
        <w:rPr>
          <w:rFonts w:eastAsia="Times New Roman" w:cs="Times New Roman"/>
          <w:color w:val="000000"/>
          <w:sz w:val="18"/>
          <w:szCs w:val="18"/>
        </w:rPr>
        <w:t>Рыночные</w:t>
      </w:r>
      <w:r>
        <w:rPr>
          <w:rFonts w:eastAsia="Times New Roman"/>
          <w:color w:val="000000"/>
          <w:sz w:val="18"/>
          <w:szCs w:val="18"/>
        </w:rPr>
        <w:t xml:space="preserve"> </w:t>
      </w:r>
      <w:r>
        <w:rPr>
          <w:rFonts w:eastAsia="Times New Roman" w:cs="Times New Roman"/>
          <w:color w:val="000000"/>
          <w:sz w:val="18"/>
          <w:szCs w:val="18"/>
        </w:rPr>
        <w:t>иены</w:t>
      </w:r>
      <w:r>
        <w:rPr>
          <w:rFonts w:eastAsia="Times New Roman"/>
          <w:color w:val="000000"/>
          <w:sz w:val="18"/>
          <w:szCs w:val="18"/>
        </w:rPr>
        <w:t xml:space="preserve"> </w:t>
      </w:r>
      <w:r>
        <w:rPr>
          <w:rFonts w:eastAsia="Times New Roman" w:cs="Times New Roman"/>
          <w:color w:val="000000"/>
          <w:sz w:val="18"/>
          <w:szCs w:val="18"/>
        </w:rPr>
        <w:t>и</w:t>
      </w:r>
      <w:r>
        <w:rPr>
          <w:rFonts w:eastAsia="Times New Roman"/>
          <w:color w:val="000000"/>
          <w:sz w:val="18"/>
          <w:szCs w:val="18"/>
        </w:rPr>
        <w:t xml:space="preserve"> </w:t>
      </w:r>
      <w:r>
        <w:rPr>
          <w:rFonts w:eastAsia="Times New Roman" w:cs="Times New Roman"/>
          <w:color w:val="000000"/>
          <w:sz w:val="18"/>
          <w:szCs w:val="18"/>
        </w:rPr>
        <w:t>оценки</w:t>
      </w:r>
      <w:r>
        <w:rPr>
          <w:rFonts w:eastAsia="Times New Roman"/>
          <w:color w:val="000000"/>
          <w:sz w:val="18"/>
          <w:szCs w:val="18"/>
        </w:rPr>
        <w:t xml:space="preserve"> </w:t>
      </w:r>
      <w:r>
        <w:rPr>
          <w:rFonts w:eastAsia="Times New Roman" w:cs="Times New Roman"/>
          <w:color w:val="000000"/>
          <w:sz w:val="18"/>
          <w:szCs w:val="18"/>
        </w:rPr>
        <w:t>дисконтированного</w:t>
      </w:r>
      <w:r>
        <w:rPr>
          <w:rFonts w:eastAsia="Times New Roman"/>
          <w:color w:val="000000"/>
          <w:sz w:val="18"/>
          <w:szCs w:val="18"/>
        </w:rPr>
        <w:t xml:space="preserve"> </w:t>
      </w:r>
      <w:r>
        <w:rPr>
          <w:rFonts w:eastAsia="Times New Roman" w:cs="Times New Roman"/>
          <w:color w:val="000000"/>
          <w:sz w:val="18"/>
          <w:szCs w:val="18"/>
        </w:rPr>
        <w:t>денежного</w:t>
      </w:r>
      <w:r>
        <w:rPr>
          <w:rFonts w:eastAsia="Times New Roman"/>
          <w:color w:val="000000"/>
          <w:sz w:val="18"/>
          <w:szCs w:val="18"/>
        </w:rPr>
        <w:t xml:space="preserve"> </w:t>
      </w:r>
      <w:r>
        <w:rPr>
          <w:rFonts w:eastAsia="Times New Roman" w:cs="Times New Roman"/>
          <w:color w:val="000000"/>
          <w:sz w:val="18"/>
          <w:szCs w:val="18"/>
        </w:rPr>
        <w:t>потока в</w:t>
      </w:r>
      <w:r>
        <w:rPr>
          <w:rFonts w:eastAsia="Times New Roman"/>
          <w:color w:val="000000"/>
          <w:sz w:val="18"/>
          <w:szCs w:val="18"/>
        </w:rPr>
        <w:t xml:space="preserve"> </w:t>
      </w:r>
      <w:r>
        <w:rPr>
          <w:rFonts w:eastAsia="Times New Roman" w:cs="Times New Roman"/>
          <w:color w:val="000000"/>
          <w:sz w:val="18"/>
          <w:szCs w:val="18"/>
        </w:rPr>
        <w:t>выборке</w:t>
      </w:r>
      <w:r>
        <w:rPr>
          <w:rFonts w:eastAsia="Times New Roman"/>
          <w:color w:val="000000"/>
          <w:sz w:val="18"/>
          <w:szCs w:val="18"/>
        </w:rPr>
        <w:t xml:space="preserve"> </w:t>
      </w:r>
      <w:r>
        <w:rPr>
          <w:rFonts w:eastAsia="Times New Roman" w:cs="Times New Roman"/>
          <w:color w:val="000000"/>
          <w:sz w:val="18"/>
          <w:szCs w:val="18"/>
        </w:rPr>
        <w:t>бразильских</w:t>
      </w:r>
      <w:r>
        <w:rPr>
          <w:rFonts w:eastAsia="Times New Roman"/>
          <w:color w:val="000000"/>
          <w:sz w:val="18"/>
          <w:szCs w:val="18"/>
        </w:rPr>
        <w:t xml:space="preserve"> </w:t>
      </w:r>
      <w:r>
        <w:rPr>
          <w:rFonts w:eastAsia="Times New Roman" w:cs="Times New Roman"/>
          <w:color w:val="000000"/>
          <w:sz w:val="18"/>
          <w:szCs w:val="18"/>
        </w:rPr>
        <w:t>компаний</w:t>
      </w:r>
    </w:p>
    <w:p w:rsidR="00BB3754" w:rsidRDefault="00BB3754" w:rsidP="00BB3754">
      <w:pPr>
        <w:spacing w:before="14"/>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610100" cy="3200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0" cy="3200400"/>
                    </a:xfrm>
                    <a:prstGeom prst="rect">
                      <a:avLst/>
                    </a:prstGeom>
                    <a:noFill/>
                    <a:ln>
                      <a:noFill/>
                    </a:ln>
                  </pic:spPr>
                </pic:pic>
              </a:graphicData>
            </a:graphic>
          </wp:inline>
        </w:drawing>
      </w:r>
    </w:p>
    <w:p w:rsidR="00BB3754" w:rsidRDefault="00BB3754" w:rsidP="00BB3754">
      <w:pPr>
        <w:rPr>
          <w:rFonts w:ascii="Times New Roman" w:hAnsi="Times New Roman" w:cs="Times New Roman"/>
          <w:sz w:val="24"/>
          <w:szCs w:val="24"/>
        </w:rPr>
        <w:sectPr w:rsidR="00BB3754">
          <w:pgSz w:w="10109" w:h="14933"/>
          <w:pgMar w:top="1219" w:right="2309" w:bottom="2150" w:left="542" w:header="720" w:footer="720" w:gutter="0"/>
          <w:cols w:space="720"/>
        </w:sectPr>
      </w:pPr>
    </w:p>
    <w:p w:rsidR="00BB3754" w:rsidRDefault="00BB3754" w:rsidP="00BB3754">
      <w:pPr>
        <w:shd w:val="clear" w:color="auto" w:fill="FFFFFF"/>
        <w:spacing w:before="182" w:line="254" w:lineRule="exact"/>
        <w:ind w:left="29" w:right="14"/>
        <w:jc w:val="both"/>
      </w:pPr>
      <w:r>
        <w:rPr>
          <w:rFonts w:ascii="Times New Roman" w:eastAsia="Times New Roman" w:hAnsi="Times New Roman" w:cs="Times New Roman"/>
          <w:color w:val="000000"/>
        </w:rPr>
        <w:lastRenderedPageBreak/>
        <w:t xml:space="preserve">дополнительную премию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в размере 4—9%. Если бы мы </w:t>
      </w:r>
      <w:r>
        <w:rPr>
          <w:rFonts w:ascii="Times New Roman" w:eastAsia="Times New Roman" w:hAnsi="Times New Roman" w:cs="Times New Roman"/>
          <w:color w:val="000000"/>
          <w:spacing w:val="-2"/>
        </w:rPr>
        <w:t>включили такую премию в затраты на капитал, то наши оценки дисконтиро</w:t>
      </w:r>
      <w:r>
        <w:rPr>
          <w:rFonts w:ascii="Times New Roman" w:eastAsia="Times New Roman" w:hAnsi="Times New Roman" w:cs="Times New Roman"/>
          <w:color w:val="000000"/>
          <w:spacing w:val="-2"/>
        </w:rPr>
        <w:softHyphen/>
      </w:r>
      <w:r>
        <w:rPr>
          <w:rFonts w:ascii="Times New Roman" w:eastAsia="Times New Roman" w:hAnsi="Times New Roman" w:cs="Times New Roman"/>
          <w:color w:val="000000"/>
          <w:spacing w:val="-1"/>
        </w:rPr>
        <w:t>ванного денежного потока были бы на 50—90% ниже рыночной стоимости.</w:t>
      </w:r>
    </w:p>
    <w:p w:rsidR="00BB3754" w:rsidRDefault="00BB3754" w:rsidP="00BB3754">
      <w:pPr>
        <w:shd w:val="clear" w:color="auto" w:fill="FFFFFF"/>
        <w:spacing w:before="470" w:line="240" w:lineRule="exact"/>
        <w:ind w:left="989" w:right="922" w:firstLine="634"/>
      </w:pPr>
      <w:r>
        <w:rPr>
          <w:rFonts w:ascii="Times New Roman" w:eastAsia="Times New Roman" w:hAnsi="Times New Roman" w:cs="Times New Roman"/>
          <w:b/>
          <w:bCs/>
          <w:color w:val="000000"/>
          <w:spacing w:val="-1"/>
        </w:rPr>
        <w:t>Учет рисков в оценке денежного потока посредством разработки всеобъемлющих сценариев</w:t>
      </w:r>
    </w:p>
    <w:p w:rsidR="00BB3754" w:rsidRDefault="00BB3754" w:rsidP="00BB3754">
      <w:pPr>
        <w:shd w:val="clear" w:color="auto" w:fill="FFFFFF"/>
        <w:spacing w:before="259" w:line="250" w:lineRule="exact"/>
        <w:ind w:left="24" w:right="10"/>
        <w:jc w:val="both"/>
      </w:pPr>
      <w:r>
        <w:rPr>
          <w:rFonts w:ascii="Times New Roman" w:eastAsia="Times New Roman" w:hAnsi="Times New Roman" w:cs="Times New Roman"/>
          <w:color w:val="000000"/>
        </w:rPr>
        <w:t>Проводя оценку на развивающихся рынках, сценарии, составленные для оцениваемой компании и для отрасли, следует тщательно сверять с макро</w:t>
      </w:r>
      <w:r>
        <w:rPr>
          <w:rFonts w:ascii="Times New Roman" w:eastAsia="Times New Roman" w:hAnsi="Times New Roman" w:cs="Times New Roman"/>
          <w:color w:val="000000"/>
        </w:rPr>
        <w:softHyphen/>
        <w:t>экономическими сценариями. Причем начинать разработку сценариев луч</w:t>
      </w:r>
      <w:r>
        <w:rPr>
          <w:rFonts w:ascii="Times New Roman" w:eastAsia="Times New Roman" w:hAnsi="Times New Roman" w:cs="Times New Roman"/>
          <w:color w:val="000000"/>
        </w:rPr>
        <w:softHyphen/>
        <w:t>ше именно с макроэкономического уровня в силу того влияния, какое ока</w:t>
      </w:r>
      <w:r>
        <w:rPr>
          <w:rFonts w:ascii="Times New Roman" w:eastAsia="Times New Roman" w:hAnsi="Times New Roman" w:cs="Times New Roman"/>
          <w:color w:val="000000"/>
        </w:rPr>
        <w:softHyphen/>
        <w:t>зывает общее состояние экономики на деятельность компании и отрасли.</w:t>
      </w:r>
    </w:p>
    <w:p w:rsidR="00BB3754" w:rsidRDefault="00BB3754" w:rsidP="00BB3754">
      <w:pPr>
        <w:shd w:val="clear" w:color="auto" w:fill="FFFFFF"/>
        <w:spacing w:before="10" w:line="250" w:lineRule="exact"/>
        <w:ind w:left="19" w:firstLine="341"/>
        <w:jc w:val="both"/>
      </w:pPr>
      <w:r>
        <w:rPr>
          <w:rFonts w:ascii="Times New Roman" w:eastAsia="Times New Roman" w:hAnsi="Times New Roman" w:cs="Times New Roman"/>
          <w:color w:val="000000"/>
        </w:rPr>
        <w:t>К числу основных макроэкономических переменных, которые необхо</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2"/>
        </w:rPr>
        <w:t xml:space="preserve">димо включать в сценарный прогноз, относятся темпы роста В </w:t>
      </w:r>
      <w:proofErr w:type="spellStart"/>
      <w:proofErr w:type="gramStart"/>
      <w:r>
        <w:rPr>
          <w:rFonts w:ascii="Times New Roman" w:eastAsia="Times New Roman" w:hAnsi="Times New Roman" w:cs="Times New Roman"/>
          <w:color w:val="000000"/>
          <w:spacing w:val="-2"/>
        </w:rPr>
        <w:t>В</w:t>
      </w:r>
      <w:proofErr w:type="spellEnd"/>
      <w:proofErr w:type="gramEnd"/>
      <w:r>
        <w:rPr>
          <w:rFonts w:ascii="Times New Roman" w:eastAsia="Times New Roman" w:hAnsi="Times New Roman" w:cs="Times New Roman"/>
          <w:color w:val="000000"/>
          <w:spacing w:val="-2"/>
        </w:rPr>
        <w:t xml:space="preserve"> П , уровень </w:t>
      </w:r>
      <w:r>
        <w:rPr>
          <w:rFonts w:ascii="Times New Roman" w:eastAsia="Times New Roman" w:hAnsi="Times New Roman" w:cs="Times New Roman"/>
          <w:color w:val="000000"/>
        </w:rPr>
        <w:t xml:space="preserve">инфляции, валютные курсы, процентные ставки. Нужно также установить экономически обоснованные соотношения между этими переменными. </w:t>
      </w:r>
      <w:r>
        <w:rPr>
          <w:rFonts w:ascii="Times New Roman" w:eastAsia="Times New Roman" w:hAnsi="Times New Roman" w:cs="Times New Roman"/>
          <w:color w:val="000000"/>
          <w:spacing w:val="-2"/>
        </w:rPr>
        <w:t xml:space="preserve">Скажем, обменные курсы валют в значительной мере зависят от роста В </w:t>
      </w:r>
      <w:proofErr w:type="spellStart"/>
      <w:proofErr w:type="gramStart"/>
      <w:r>
        <w:rPr>
          <w:rFonts w:ascii="Times New Roman" w:eastAsia="Times New Roman" w:hAnsi="Times New Roman" w:cs="Times New Roman"/>
          <w:color w:val="000000"/>
          <w:spacing w:val="-2"/>
        </w:rPr>
        <w:t>В</w:t>
      </w:r>
      <w:proofErr w:type="spellEnd"/>
      <w:proofErr w:type="gramEnd"/>
      <w:r>
        <w:rPr>
          <w:rFonts w:ascii="Times New Roman" w:eastAsia="Times New Roman" w:hAnsi="Times New Roman" w:cs="Times New Roman"/>
          <w:color w:val="000000"/>
          <w:spacing w:val="-2"/>
        </w:rPr>
        <w:t xml:space="preserve"> П </w:t>
      </w:r>
      <w:r>
        <w:rPr>
          <w:rFonts w:ascii="Times New Roman" w:eastAsia="Times New Roman" w:hAnsi="Times New Roman" w:cs="Times New Roman"/>
          <w:color w:val="000000"/>
        </w:rPr>
        <w:t>и инфляции. В сценарии высокой инфляции прогноз валютных курсов дол</w:t>
      </w:r>
      <w:r>
        <w:rPr>
          <w:rFonts w:ascii="Times New Roman" w:eastAsia="Times New Roman" w:hAnsi="Times New Roman" w:cs="Times New Roman"/>
          <w:color w:val="000000"/>
        </w:rPr>
        <w:softHyphen/>
        <w:t>жен отражать долгосрочный инфляционный эффект, сообразно паритету покупательной способности.</w:t>
      </w:r>
    </w:p>
    <w:p w:rsidR="00BB3754" w:rsidRDefault="00BB3754" w:rsidP="00BB3754">
      <w:pPr>
        <w:shd w:val="clear" w:color="auto" w:fill="FFFFFF"/>
        <w:spacing w:before="19" w:line="250" w:lineRule="exact"/>
        <w:ind w:left="10" w:right="10" w:firstLine="336"/>
        <w:jc w:val="both"/>
      </w:pPr>
      <w:r>
        <w:rPr>
          <w:rFonts w:ascii="Times New Roman" w:eastAsia="Times New Roman" w:hAnsi="Times New Roman" w:cs="Times New Roman"/>
          <w:color w:val="000000"/>
        </w:rPr>
        <w:t xml:space="preserve">Далее определите, как изменения макроэкономических переменных </w:t>
      </w:r>
      <w:r>
        <w:rPr>
          <w:rFonts w:ascii="Times New Roman" w:eastAsia="Times New Roman" w:hAnsi="Times New Roman" w:cs="Times New Roman"/>
          <w:color w:val="000000"/>
          <w:spacing w:val="-1"/>
        </w:rPr>
        <w:t>влияют на каждую составляющую денежного потока. Сразу установите ко</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личественные соотношения между компонентами денежного потока и мак</w:t>
      </w:r>
      <w:r>
        <w:rPr>
          <w:rFonts w:ascii="Times New Roman" w:eastAsia="Times New Roman" w:hAnsi="Times New Roman" w:cs="Times New Roman"/>
          <w:color w:val="000000"/>
        </w:rPr>
        <w:softHyphen/>
        <w:t xml:space="preserve">роэкономическими переменными, с </w:t>
      </w:r>
      <w:proofErr w:type="gramStart"/>
      <w:r>
        <w:rPr>
          <w:rFonts w:ascii="Times New Roman" w:eastAsia="Times New Roman" w:hAnsi="Times New Roman" w:cs="Times New Roman"/>
          <w:color w:val="000000"/>
        </w:rPr>
        <w:t>тем</w:t>
      </w:r>
      <w:proofErr w:type="gramEnd"/>
      <w:r>
        <w:rPr>
          <w:rFonts w:ascii="Times New Roman" w:eastAsia="Times New Roman" w:hAnsi="Times New Roman" w:cs="Times New Roman"/>
          <w:color w:val="000000"/>
        </w:rPr>
        <w:t xml:space="preserve"> чтобы при изменении макроэконо</w:t>
      </w:r>
      <w:r>
        <w:rPr>
          <w:rFonts w:ascii="Times New Roman" w:eastAsia="Times New Roman" w:hAnsi="Times New Roman" w:cs="Times New Roman"/>
          <w:color w:val="000000"/>
        </w:rPr>
        <w:softHyphen/>
        <w:t>мического сценария денежный поток корректировался автоматически.</w:t>
      </w:r>
    </w:p>
    <w:p w:rsidR="00BB3754" w:rsidRDefault="00BB3754" w:rsidP="00BB3754">
      <w:pPr>
        <w:shd w:val="clear" w:color="auto" w:fill="FFFFFF"/>
        <w:spacing w:before="10" w:line="250" w:lineRule="exact"/>
        <w:ind w:left="5" w:right="10" w:firstLine="336"/>
        <w:jc w:val="both"/>
      </w:pPr>
      <w:r>
        <w:rPr>
          <w:rFonts w:ascii="Times New Roman" w:eastAsia="Times New Roman" w:hAnsi="Times New Roman" w:cs="Times New Roman"/>
          <w:color w:val="000000"/>
        </w:rPr>
        <w:t>Теперь наступает очередь отраслевых сценариев. На развивающихся рынках соблюдается в основном такая же процедура разработки отрасле</w:t>
      </w:r>
      <w:r>
        <w:rPr>
          <w:rFonts w:ascii="Times New Roman" w:eastAsia="Times New Roman" w:hAnsi="Times New Roman" w:cs="Times New Roman"/>
          <w:color w:val="000000"/>
        </w:rPr>
        <w:softHyphen/>
        <w:t>вых сценариев, как и на развитых рынках, лишь с небольшими вариация</w:t>
      </w:r>
      <w:r>
        <w:rPr>
          <w:rFonts w:ascii="Times New Roman" w:eastAsia="Times New Roman" w:hAnsi="Times New Roman" w:cs="Times New Roman"/>
          <w:color w:val="000000"/>
        </w:rPr>
        <w:softHyphen/>
        <w:t>ми. Одна особенность заключается в том, что на развивающихся рынках отрасли зачастую сильнее зависят от действий правительства. Е щ е одна особенность — большая зависимость компаний от внешних рынков (отку</w:t>
      </w:r>
      <w:r>
        <w:rPr>
          <w:rFonts w:ascii="Times New Roman" w:eastAsia="Times New Roman" w:hAnsi="Times New Roman" w:cs="Times New Roman"/>
          <w:color w:val="000000"/>
        </w:rPr>
        <w:softHyphen/>
        <w:t>да компания получает доходы или ресурсы). Выстраивая модель оценки, удостоверьтесь, что в ваших отраслевых сценариях учтены подобные мак</w:t>
      </w:r>
      <w:r>
        <w:rPr>
          <w:rFonts w:ascii="Times New Roman" w:eastAsia="Times New Roman" w:hAnsi="Times New Roman" w:cs="Times New Roman"/>
          <w:color w:val="000000"/>
        </w:rPr>
        <w:softHyphen/>
        <w:t>роэкономические условия.</w:t>
      </w:r>
    </w:p>
    <w:p w:rsidR="00BB3754" w:rsidRDefault="00BB3754" w:rsidP="00BB3754">
      <w:pPr>
        <w:shd w:val="clear" w:color="auto" w:fill="FFFFFF"/>
        <w:spacing w:before="24" w:line="250" w:lineRule="exact"/>
        <w:ind w:right="5" w:firstLine="346"/>
        <w:jc w:val="both"/>
      </w:pPr>
      <w:r>
        <w:rPr>
          <w:rFonts w:ascii="Times New Roman" w:eastAsia="Times New Roman" w:hAnsi="Times New Roman" w:cs="Times New Roman"/>
          <w:color w:val="000000"/>
        </w:rPr>
        <w:t>В качестве иллюстрации давайте рассмотрим реальный пример — вы</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1"/>
        </w:rPr>
        <w:t>полненную сторонним аналитиком (</w:t>
      </w:r>
      <w:r>
        <w:rPr>
          <w:rFonts w:ascii="Times New Roman" w:eastAsia="Times New Roman" w:hAnsi="Times New Roman" w:cs="Times New Roman"/>
          <w:color w:val="000000"/>
          <w:spacing w:val="-1"/>
          <w:lang w:val="en-US"/>
        </w:rPr>
        <w:t>Merrill</w:t>
      </w:r>
      <w:r w:rsidRPr="00BB3754">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lang w:val="en-US"/>
        </w:rPr>
        <w:t>Lynch</w:t>
      </w:r>
      <w:r>
        <w:rPr>
          <w:rFonts w:ascii="Times New Roman" w:eastAsia="Times New Roman" w:hAnsi="Times New Roman" w:cs="Times New Roman"/>
          <w:color w:val="000000"/>
          <w:spacing w:val="-1"/>
        </w:rPr>
        <w:t xml:space="preserve">) оценку бразильской сети </w:t>
      </w:r>
      <w:r>
        <w:rPr>
          <w:rFonts w:ascii="Times New Roman" w:eastAsia="Times New Roman" w:hAnsi="Times New Roman" w:cs="Times New Roman"/>
          <w:color w:val="000000"/>
        </w:rPr>
        <w:t xml:space="preserve">продуктовых магазинов </w:t>
      </w:r>
      <w:proofErr w:type="spellStart"/>
      <w:r>
        <w:rPr>
          <w:rFonts w:ascii="Times New Roman" w:eastAsia="Times New Roman" w:hAnsi="Times New Roman" w:cs="Times New Roman"/>
          <w:color w:val="000000"/>
          <w:lang w:val="en-US"/>
        </w:rPr>
        <w:t>Pao</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de</w:t>
      </w:r>
      <w:r w:rsidRPr="00BB3754">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Acucar</w:t>
      </w:r>
      <w:proofErr w:type="spellEnd"/>
      <w:r>
        <w:rPr>
          <w:rFonts w:ascii="Times New Roman" w:eastAsia="Times New Roman" w:hAnsi="Times New Roman" w:cs="Times New Roman"/>
          <w:color w:val="000000"/>
        </w:rPr>
        <w:t>. В этом примере были разработаны три макроэкономических сценария по ситуации на сентябрь 1998 г. (см. табл. 19.4). Базовый сценарий предполагает, что Бразилия начинает серь</w:t>
      </w:r>
      <w:r>
        <w:rPr>
          <w:rFonts w:ascii="Times New Roman" w:eastAsia="Times New Roman" w:hAnsi="Times New Roman" w:cs="Times New Roman"/>
          <w:color w:val="000000"/>
        </w:rPr>
        <w:softHyphen/>
        <w:t xml:space="preserve">езную налоговую реформу и страна продолжает получать международную помощь, благодаря чему экономика довольно быстро сможет оправиться </w:t>
      </w:r>
      <w:r>
        <w:rPr>
          <w:rFonts w:ascii="Times New Roman" w:eastAsia="Times New Roman" w:hAnsi="Times New Roman" w:cs="Times New Roman"/>
          <w:color w:val="000000"/>
          <w:spacing w:val="-1"/>
        </w:rPr>
        <w:t xml:space="preserve">от </w:t>
      </w:r>
      <w:r>
        <w:rPr>
          <w:rFonts w:ascii="Times New Roman" w:eastAsia="Times New Roman" w:hAnsi="Times New Roman" w:cs="Times New Roman"/>
          <w:color w:val="000000"/>
          <w:spacing w:val="-1"/>
        </w:rPr>
        <w:lastRenderedPageBreak/>
        <w:t xml:space="preserve">азиатского кризиса. Доходы и прибыли в этом сценарии — относительно </w:t>
      </w:r>
      <w:r>
        <w:rPr>
          <w:rFonts w:ascii="Times New Roman" w:eastAsia="Times New Roman" w:hAnsi="Times New Roman" w:cs="Times New Roman"/>
          <w:color w:val="000000"/>
        </w:rPr>
        <w:t>стабильные.</w:t>
      </w:r>
    </w:p>
    <w:p w:rsidR="00BB3754" w:rsidRDefault="00BB3754" w:rsidP="00BB3754">
      <w:pPr>
        <w:sectPr w:rsidR="00BB3754">
          <w:pgSz w:w="11146" w:h="14664"/>
          <w:pgMar w:top="1070" w:right="658" w:bottom="2117" w:left="3293" w:header="720" w:footer="720" w:gutter="0"/>
          <w:cols w:space="720"/>
        </w:sectPr>
      </w:pPr>
    </w:p>
    <w:p w:rsidR="00BB3754" w:rsidRDefault="00BB3754" w:rsidP="00BB3754">
      <w:pPr>
        <w:shd w:val="clear" w:color="auto" w:fill="FFFFFF"/>
        <w:spacing w:line="451" w:lineRule="exact"/>
        <w:ind w:left="1930" w:firstLine="811"/>
      </w:pPr>
      <w:r>
        <w:rPr>
          <w:rFonts w:ascii="Times New Roman" w:hAnsi="Times New Roman" w:cs="Times New Roman"/>
          <w:b/>
          <w:bCs/>
          <w:color w:val="000000"/>
          <w:sz w:val="18"/>
          <w:szCs w:val="18"/>
        </w:rPr>
        <w:lastRenderedPageBreak/>
        <w:t xml:space="preserve">19. </w:t>
      </w:r>
      <w:r>
        <w:rPr>
          <w:rFonts w:ascii="Times New Roman" w:eastAsia="Times New Roman" w:hAnsi="Times New Roman" w:cs="Times New Roman"/>
          <w:color w:val="000000"/>
          <w:sz w:val="18"/>
          <w:szCs w:val="18"/>
        </w:rPr>
        <w:t xml:space="preserve">Оценка компаний на развивающихся рынках    </w:t>
      </w:r>
      <w:r>
        <w:rPr>
          <w:rFonts w:ascii="Times New Roman" w:eastAsia="Times New Roman" w:hAnsi="Times New Roman" w:cs="Times New Roman"/>
          <w:b/>
          <w:bCs/>
          <w:color w:val="000000"/>
          <w:sz w:val="18"/>
          <w:szCs w:val="18"/>
        </w:rPr>
        <w:t xml:space="preserve">4 3 1 Таблица 19.4.   Сценарии: </w:t>
      </w:r>
      <w:proofErr w:type="spellStart"/>
      <w:r>
        <w:rPr>
          <w:rFonts w:ascii="Times New Roman" w:eastAsia="Times New Roman" w:hAnsi="Times New Roman" w:cs="Times New Roman"/>
          <w:b/>
          <w:bCs/>
          <w:color w:val="000000"/>
          <w:sz w:val="18"/>
          <w:szCs w:val="18"/>
          <w:lang w:val="en-US"/>
        </w:rPr>
        <w:t>Pao</w:t>
      </w:r>
      <w:proofErr w:type="spellEnd"/>
      <w:r>
        <w:rPr>
          <w:rFonts w:ascii="Times New Roman" w:eastAsia="Times New Roman" w:hAnsi="Times New Roman" w:cs="Times New Roman"/>
          <w:b/>
          <w:bCs/>
          <w:color w:val="000000"/>
          <w:sz w:val="18"/>
          <w:szCs w:val="18"/>
          <w:lang w:val="en-US"/>
        </w:rPr>
        <w:t xml:space="preserve"> de </w:t>
      </w:r>
      <w:proofErr w:type="spellStart"/>
      <w:r>
        <w:rPr>
          <w:rFonts w:ascii="Times New Roman" w:eastAsia="Times New Roman" w:hAnsi="Times New Roman" w:cs="Times New Roman"/>
          <w:b/>
          <w:bCs/>
          <w:color w:val="000000"/>
          <w:sz w:val="18"/>
          <w:szCs w:val="18"/>
          <w:lang w:val="en-US"/>
        </w:rPr>
        <w:t>A</w:t>
      </w:r>
      <w:proofErr w:type="gramStart"/>
      <w:r>
        <w:rPr>
          <w:rFonts w:ascii="Times New Roman" w:eastAsia="Times New Roman" w:hAnsi="Times New Roman" w:cs="Times New Roman"/>
          <w:b/>
          <w:bCs/>
          <w:color w:val="000000"/>
          <w:sz w:val="18"/>
          <w:szCs w:val="18"/>
          <w:lang w:val="en-US"/>
        </w:rPr>
        <w:t>?ucar</w:t>
      </w:r>
      <w:proofErr w:type="spellEnd"/>
      <w:proofErr w:type="gramEnd"/>
    </w:p>
    <w:p w:rsidR="00BB3754" w:rsidRDefault="00BB3754" w:rsidP="00BB3754">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86300" cy="2476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300" cy="2476500"/>
                    </a:xfrm>
                    <a:prstGeom prst="rect">
                      <a:avLst/>
                    </a:prstGeom>
                    <a:noFill/>
                    <a:ln>
                      <a:noFill/>
                    </a:ln>
                  </pic:spPr>
                </pic:pic>
              </a:graphicData>
            </a:graphic>
          </wp:inline>
        </w:drawing>
      </w:r>
    </w:p>
    <w:p w:rsidR="00BB3754" w:rsidRDefault="00BB3754" w:rsidP="00BB3754">
      <w:pPr>
        <w:shd w:val="clear" w:color="auto" w:fill="FFFFFF"/>
        <w:spacing w:before="466" w:line="250" w:lineRule="exact"/>
        <w:ind w:left="115" w:right="82" w:firstLine="341"/>
        <w:jc w:val="both"/>
        <w:rPr>
          <w:rFonts w:ascii="Arial" w:hAnsi="Arial" w:cs="Arial"/>
          <w:sz w:val="20"/>
          <w:szCs w:val="20"/>
        </w:rPr>
      </w:pPr>
      <w:r>
        <w:rPr>
          <w:rFonts w:ascii="Times New Roman" w:eastAsia="Times New Roman" w:hAnsi="Times New Roman" w:cs="Times New Roman"/>
          <w:color w:val="000000"/>
        </w:rPr>
        <w:t xml:space="preserve">Согласно второму сценарию, бразильская экономика в ближайшие два года остается в состоянии спада с более высокими процентными ставками, замедлением роста В </w:t>
      </w:r>
      <w:proofErr w:type="spellStart"/>
      <w:proofErr w:type="gramStart"/>
      <w:r>
        <w:rPr>
          <w:rFonts w:ascii="Times New Roman" w:eastAsia="Times New Roman" w:hAnsi="Times New Roman" w:cs="Times New Roman"/>
          <w:color w:val="000000"/>
        </w:rPr>
        <w:t>В</w:t>
      </w:r>
      <w:proofErr w:type="spellEnd"/>
      <w:proofErr w:type="gramEnd"/>
      <w:r>
        <w:rPr>
          <w:rFonts w:ascii="Times New Roman" w:eastAsia="Times New Roman" w:hAnsi="Times New Roman" w:cs="Times New Roman"/>
          <w:color w:val="000000"/>
        </w:rPr>
        <w:t xml:space="preserve"> П и инфляции.</w:t>
      </w:r>
    </w:p>
    <w:p w:rsidR="00BB3754" w:rsidRDefault="00BB3754" w:rsidP="00BB3754">
      <w:pPr>
        <w:shd w:val="clear" w:color="auto" w:fill="FFFFFF"/>
        <w:spacing w:line="250" w:lineRule="exact"/>
        <w:ind w:left="115" w:right="82" w:firstLine="331"/>
        <w:jc w:val="both"/>
      </w:pPr>
      <w:r>
        <w:rPr>
          <w:rFonts w:ascii="Times New Roman" w:eastAsia="Times New Roman" w:hAnsi="Times New Roman" w:cs="Times New Roman"/>
          <w:color w:val="000000"/>
        </w:rPr>
        <w:t>Третий сценарий предусматривает сильную девальвацию бразильской валюты (что, кстати, и произошло на самом деле) с ростом инфляции до 30% и «усыханием» экономики на 5%. События двух последних сценариев оказывают серьезное влияние на доходы и прибыли в ближайшие пять лет, но в долгосрочной перспективе ситуация выравнивается, возвращаясь к состоянию устойчивого роста.</w:t>
      </w:r>
    </w:p>
    <w:p w:rsidR="00BB3754" w:rsidRDefault="00BB3754" w:rsidP="00BB3754">
      <w:pPr>
        <w:shd w:val="clear" w:color="auto" w:fill="FFFFFF"/>
        <w:spacing w:before="19" w:line="250" w:lineRule="exact"/>
        <w:ind w:left="106" w:right="91" w:firstLine="341"/>
        <w:jc w:val="both"/>
      </w:pPr>
      <w:r>
        <w:rPr>
          <w:rFonts w:ascii="Times New Roman" w:eastAsia="Times New Roman" w:hAnsi="Times New Roman" w:cs="Times New Roman"/>
          <w:color w:val="000000"/>
        </w:rPr>
        <w:t>Сводим параметры каждого из этих сценариев в единую величину де</w:t>
      </w:r>
      <w:r>
        <w:rPr>
          <w:rFonts w:ascii="Times New Roman" w:eastAsia="Times New Roman" w:hAnsi="Times New Roman" w:cs="Times New Roman"/>
          <w:color w:val="000000"/>
        </w:rPr>
        <w:softHyphen/>
        <w:t>нежного потока, затем дисконтируем его по отраслевым затратам на капи</w:t>
      </w:r>
      <w:r>
        <w:rPr>
          <w:rFonts w:ascii="Times New Roman" w:eastAsia="Times New Roman" w:hAnsi="Times New Roman" w:cs="Times New Roman"/>
          <w:color w:val="000000"/>
        </w:rPr>
        <w:softHyphen/>
        <w:t xml:space="preserve">тал, сделав поправку на структуру капитала </w:t>
      </w:r>
      <w:proofErr w:type="spellStart"/>
      <w:r>
        <w:rPr>
          <w:rFonts w:ascii="Times New Roman" w:eastAsia="Times New Roman" w:hAnsi="Times New Roman" w:cs="Times New Roman"/>
          <w:color w:val="000000"/>
          <w:lang w:val="en-US"/>
        </w:rPr>
        <w:t>Pao</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de</w:t>
      </w:r>
      <w:r w:rsidRPr="00BB3754">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Acucar</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и на разницу в </w:t>
      </w:r>
      <w:r>
        <w:rPr>
          <w:rFonts w:ascii="Times New Roman" w:eastAsia="Times New Roman" w:hAnsi="Times New Roman" w:cs="Times New Roman"/>
          <w:color w:val="000000"/>
          <w:spacing w:val="-5"/>
        </w:rPr>
        <w:t xml:space="preserve">уровнях инфляции м е ж д у Бразилией и С </w:t>
      </w:r>
      <w:proofErr w:type="gramStart"/>
      <w:r>
        <w:rPr>
          <w:rFonts w:ascii="Times New Roman" w:eastAsia="Times New Roman" w:hAnsi="Times New Roman" w:cs="Times New Roman"/>
          <w:color w:val="000000"/>
          <w:spacing w:val="-5"/>
        </w:rPr>
        <w:t>Ш</w:t>
      </w:r>
      <w:proofErr w:type="gramEnd"/>
      <w:r>
        <w:rPr>
          <w:rFonts w:ascii="Times New Roman" w:eastAsia="Times New Roman" w:hAnsi="Times New Roman" w:cs="Times New Roman"/>
          <w:color w:val="000000"/>
          <w:spacing w:val="-5"/>
        </w:rPr>
        <w:t xml:space="preserve"> А . Теперь взвешиваем сценарии </w:t>
      </w:r>
      <w:r>
        <w:rPr>
          <w:rFonts w:ascii="Times New Roman" w:eastAsia="Times New Roman" w:hAnsi="Times New Roman" w:cs="Times New Roman"/>
          <w:color w:val="000000"/>
        </w:rPr>
        <w:t>по вероятностям их осуществления. В таблице 19.5 представлены оценки дисконтированного денежного потока в каждом из трех сценариев, а также</w:t>
      </w:r>
    </w:p>
    <w:p w:rsidR="00BB3754" w:rsidRDefault="00BB3754" w:rsidP="00BB3754">
      <w:pPr>
        <w:shd w:val="clear" w:color="auto" w:fill="FFFFFF"/>
        <w:ind w:left="1262"/>
        <w:rPr>
          <w:rFonts w:ascii="Arial" w:hAnsi="Arial" w:cs="Arial"/>
          <w:sz w:val="20"/>
          <w:szCs w:val="20"/>
        </w:rPr>
      </w:pPr>
      <w:r>
        <w:rPr>
          <w:rFonts w:eastAsia="Times New Roman" w:cs="Times New Roman"/>
          <w:b/>
          <w:bCs/>
          <w:color w:val="000000"/>
          <w:spacing w:val="-2"/>
          <w:sz w:val="18"/>
          <w:szCs w:val="18"/>
        </w:rPr>
        <w:t>Таблица</w:t>
      </w:r>
      <w:r>
        <w:rPr>
          <w:rFonts w:eastAsia="Times New Roman"/>
          <w:b/>
          <w:bCs/>
          <w:color w:val="000000"/>
          <w:spacing w:val="-2"/>
          <w:sz w:val="18"/>
          <w:szCs w:val="18"/>
        </w:rPr>
        <w:t xml:space="preserve"> 19.5.   </w:t>
      </w:r>
      <w:r>
        <w:rPr>
          <w:rFonts w:eastAsia="Times New Roman" w:cs="Times New Roman"/>
          <w:b/>
          <w:bCs/>
          <w:color w:val="000000"/>
          <w:spacing w:val="-2"/>
          <w:sz w:val="18"/>
          <w:szCs w:val="18"/>
        </w:rPr>
        <w:t>Стоимость</w:t>
      </w:r>
      <w:r>
        <w:rPr>
          <w:rFonts w:eastAsia="Times New Roman"/>
          <w:b/>
          <w:bCs/>
          <w:color w:val="000000"/>
          <w:spacing w:val="-2"/>
          <w:sz w:val="18"/>
          <w:szCs w:val="18"/>
        </w:rPr>
        <w:t xml:space="preserve"> </w:t>
      </w:r>
      <w:r>
        <w:rPr>
          <w:rFonts w:eastAsia="Times New Roman" w:cs="Times New Roman"/>
          <w:b/>
          <w:bCs/>
          <w:color w:val="000000"/>
          <w:spacing w:val="-2"/>
          <w:sz w:val="18"/>
          <w:szCs w:val="18"/>
        </w:rPr>
        <w:t>по</w:t>
      </w:r>
      <w:r>
        <w:rPr>
          <w:rFonts w:eastAsia="Times New Roman"/>
          <w:b/>
          <w:bCs/>
          <w:color w:val="000000"/>
          <w:spacing w:val="-2"/>
          <w:sz w:val="18"/>
          <w:szCs w:val="18"/>
        </w:rPr>
        <w:t xml:space="preserve"> </w:t>
      </w:r>
      <w:r>
        <w:rPr>
          <w:rFonts w:eastAsia="Times New Roman" w:cs="Times New Roman"/>
          <w:b/>
          <w:bCs/>
          <w:color w:val="000000"/>
          <w:spacing w:val="-2"/>
          <w:sz w:val="18"/>
          <w:szCs w:val="18"/>
        </w:rPr>
        <w:t>сценариям</w:t>
      </w:r>
      <w:r>
        <w:rPr>
          <w:rFonts w:eastAsia="Times New Roman"/>
          <w:b/>
          <w:bCs/>
          <w:color w:val="000000"/>
          <w:spacing w:val="-2"/>
          <w:sz w:val="18"/>
          <w:szCs w:val="18"/>
        </w:rPr>
        <w:t>:</w:t>
      </w:r>
    </w:p>
    <w:p w:rsidR="00BB3754" w:rsidRDefault="00BB3754" w:rsidP="00BB3754">
      <w:pPr>
        <w:shd w:val="clear" w:color="auto" w:fill="FFFFFF"/>
        <w:spacing w:before="14" w:after="62"/>
        <w:ind w:left="1277"/>
      </w:pPr>
      <w:r>
        <w:rPr>
          <w:color w:val="000000"/>
          <w:sz w:val="18"/>
          <w:szCs w:val="18"/>
        </w:rPr>
        <w:t>(</w:t>
      </w:r>
      <w:r>
        <w:rPr>
          <w:rFonts w:eastAsia="Times New Roman" w:cs="Times New Roman"/>
          <w:color w:val="000000"/>
          <w:sz w:val="18"/>
          <w:szCs w:val="18"/>
        </w:rPr>
        <w:t>числовые</w:t>
      </w:r>
      <w:r>
        <w:rPr>
          <w:rFonts w:eastAsia="Times New Roman"/>
          <w:color w:val="000000"/>
          <w:sz w:val="18"/>
          <w:szCs w:val="18"/>
        </w:rPr>
        <w:t xml:space="preserve"> </w:t>
      </w:r>
      <w:r>
        <w:rPr>
          <w:rFonts w:eastAsia="Times New Roman" w:cs="Times New Roman"/>
          <w:color w:val="000000"/>
          <w:sz w:val="18"/>
          <w:szCs w:val="18"/>
        </w:rPr>
        <w:t>данные</w:t>
      </w:r>
      <w:r>
        <w:rPr>
          <w:rFonts w:eastAsia="Times New Roman"/>
          <w:color w:val="000000"/>
          <w:sz w:val="18"/>
          <w:szCs w:val="18"/>
        </w:rPr>
        <w:t xml:space="preserve">, </w:t>
      </w:r>
      <w:r>
        <w:rPr>
          <w:rFonts w:eastAsia="Times New Roman" w:cs="Times New Roman"/>
          <w:color w:val="000000"/>
          <w:sz w:val="18"/>
          <w:szCs w:val="18"/>
        </w:rPr>
        <w:t>кроме</w:t>
      </w:r>
      <w:r>
        <w:rPr>
          <w:rFonts w:eastAsia="Times New Roman"/>
          <w:color w:val="000000"/>
          <w:sz w:val="18"/>
          <w:szCs w:val="18"/>
        </w:rPr>
        <w:t xml:space="preserve"> </w:t>
      </w:r>
      <w:r>
        <w:rPr>
          <w:rFonts w:eastAsia="Times New Roman" w:cs="Times New Roman"/>
          <w:color w:val="000000"/>
          <w:sz w:val="18"/>
          <w:szCs w:val="18"/>
        </w:rPr>
        <w:t>вероятности</w:t>
      </w:r>
      <w:r>
        <w:rPr>
          <w:rFonts w:eastAsia="Times New Roman"/>
          <w:color w:val="000000"/>
          <w:sz w:val="18"/>
          <w:szCs w:val="18"/>
        </w:rPr>
        <w:t xml:space="preserve">, </w:t>
      </w:r>
      <w:r>
        <w:rPr>
          <w:rFonts w:eastAsia="Times New Roman" w:cs="Times New Roman"/>
          <w:color w:val="000000"/>
          <w:sz w:val="18"/>
          <w:szCs w:val="18"/>
        </w:rPr>
        <w:t>—</w:t>
      </w:r>
      <w:r>
        <w:rPr>
          <w:rFonts w:eastAsia="Times New Roman"/>
          <w:color w:val="000000"/>
          <w:sz w:val="18"/>
          <w:szCs w:val="18"/>
        </w:rPr>
        <w:t xml:space="preserve"> </w:t>
      </w:r>
      <w:r>
        <w:rPr>
          <w:rFonts w:eastAsia="Times New Roman" w:cs="Times New Roman"/>
          <w:color w:val="000000"/>
          <w:sz w:val="18"/>
          <w:szCs w:val="18"/>
        </w:rPr>
        <w:t>в</w:t>
      </w:r>
      <w:r>
        <w:rPr>
          <w:rFonts w:eastAsia="Times New Roman"/>
          <w:color w:val="000000"/>
          <w:sz w:val="18"/>
          <w:szCs w:val="18"/>
        </w:rPr>
        <w:t xml:space="preserve"> </w:t>
      </w:r>
      <w:proofErr w:type="gramStart"/>
      <w:r>
        <w:rPr>
          <w:rFonts w:eastAsia="Times New Roman" w:cs="Times New Roman"/>
          <w:color w:val="000000"/>
          <w:sz w:val="18"/>
          <w:szCs w:val="18"/>
        </w:rPr>
        <w:t>млн</w:t>
      </w:r>
      <w:proofErr w:type="gramEnd"/>
      <w:r>
        <w:rPr>
          <w:rFonts w:eastAsia="Times New Roman"/>
          <w:color w:val="000000"/>
          <w:sz w:val="18"/>
          <w:szCs w:val="18"/>
        </w:rPr>
        <w:t xml:space="preserve"> </w:t>
      </w:r>
      <w:r>
        <w:rPr>
          <w:rFonts w:eastAsia="Times New Roman" w:cs="Times New Roman"/>
          <w:color w:val="000000"/>
          <w:sz w:val="18"/>
          <w:szCs w:val="18"/>
        </w:rPr>
        <w:t>реалов</w:t>
      </w:r>
      <w:r>
        <w:rPr>
          <w:rFonts w:eastAsia="Times New Roman"/>
          <w:color w:val="000000"/>
          <w:sz w:val="18"/>
          <w:szCs w:val="18"/>
        </w:rPr>
        <w:t>)</w:t>
      </w:r>
    </w:p>
    <w:p w:rsidR="00BB3754" w:rsidRDefault="00BB3754" w:rsidP="00BB3754">
      <w:pPr>
        <w:sectPr w:rsidR="00BB3754">
          <w:pgSz w:w="9638" w:h="14635"/>
          <w:pgMar w:top="898" w:right="1834" w:bottom="2074" w:left="422" w:header="720" w:footer="720" w:gutter="0"/>
          <w:cols w:space="720"/>
        </w:sectPr>
      </w:pPr>
    </w:p>
    <w:p w:rsidR="00BB3754" w:rsidRDefault="00BB3754" w:rsidP="00BB3754">
      <w:pPr>
        <w:framePr w:h="1642" w:hSpace="10080" w:wrap="notBeside" w:vAnchor="text" w:hAnchor="margin" w:x="399" w:y="1"/>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124325" cy="1038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24325" cy="1038225"/>
                    </a:xfrm>
                    <a:prstGeom prst="rect">
                      <a:avLst/>
                    </a:prstGeom>
                    <a:noFill/>
                    <a:ln>
                      <a:noFill/>
                    </a:ln>
                  </pic:spPr>
                </pic:pic>
              </a:graphicData>
            </a:graphic>
          </wp:inline>
        </w:drawing>
      </w:r>
    </w:p>
    <w:p w:rsidR="00BB3754" w:rsidRDefault="00BB3754" w:rsidP="00BB3754">
      <w:pPr>
        <w:spacing w:line="1" w:lineRule="exact"/>
        <w:rPr>
          <w:rFonts w:ascii="Times New Roman" w:hAnsi="Times New Roman" w:cs="Times New Roman"/>
          <w:sz w:val="2"/>
          <w:szCs w:val="2"/>
        </w:rPr>
      </w:pPr>
    </w:p>
    <w:p w:rsidR="00BB3754" w:rsidRDefault="00BB3754" w:rsidP="00BB3754">
      <w:pPr>
        <w:rPr>
          <w:rFonts w:ascii="Times New Roman" w:hAnsi="Times New Roman" w:cs="Times New Roman"/>
          <w:sz w:val="24"/>
          <w:szCs w:val="24"/>
        </w:rPr>
        <w:sectPr w:rsidR="00BB3754">
          <w:type w:val="continuous"/>
          <w:pgSz w:w="9638" w:h="14635"/>
          <w:pgMar w:top="898" w:right="1834" w:bottom="2074" w:left="422" w:header="720" w:footer="720" w:gutter="0"/>
          <w:cols w:space="720"/>
        </w:sectPr>
      </w:pPr>
    </w:p>
    <w:p w:rsidR="00BB3754" w:rsidRDefault="00BB3754" w:rsidP="00BB3754">
      <w:pPr>
        <w:shd w:val="clear" w:color="auto" w:fill="FFFFFF"/>
        <w:spacing w:before="197" w:line="250" w:lineRule="exact"/>
        <w:ind w:left="24"/>
        <w:jc w:val="both"/>
      </w:pPr>
      <w:r>
        <w:rPr>
          <w:rFonts w:ascii="Times New Roman" w:eastAsia="Times New Roman" w:hAnsi="Times New Roman" w:cs="Times New Roman"/>
          <w:color w:val="000000"/>
          <w:spacing w:val="-1"/>
        </w:rPr>
        <w:lastRenderedPageBreak/>
        <w:t xml:space="preserve">итоговая взвешенная </w:t>
      </w:r>
      <w:proofErr w:type="gramStart"/>
      <w:r>
        <w:rPr>
          <w:rFonts w:ascii="Times New Roman" w:eastAsia="Times New Roman" w:hAnsi="Times New Roman" w:cs="Times New Roman"/>
          <w:color w:val="000000"/>
          <w:spacing w:val="-1"/>
        </w:rPr>
        <w:t>п</w:t>
      </w:r>
      <w:proofErr w:type="gramEnd"/>
      <w:r>
        <w:rPr>
          <w:rFonts w:ascii="Times New Roman" w:eastAsia="Times New Roman" w:hAnsi="Times New Roman" w:cs="Times New Roman"/>
          <w:color w:val="000000"/>
          <w:spacing w:val="-1"/>
        </w:rPr>
        <w:t xml:space="preserve"> о вероятностям стоимость. Базовый сценарий о с у </w:t>
      </w:r>
      <w:proofErr w:type="gramStart"/>
      <w:r>
        <w:rPr>
          <w:rFonts w:ascii="Times New Roman" w:eastAsia="Times New Roman" w:hAnsi="Times New Roman" w:cs="Times New Roman"/>
          <w:color w:val="000000"/>
          <w:spacing w:val="-1"/>
        </w:rPr>
        <w:t>-</w:t>
      </w:r>
      <w:proofErr w:type="spellStart"/>
      <w:r>
        <w:rPr>
          <w:rFonts w:ascii="Times New Roman" w:eastAsia="Times New Roman" w:hAnsi="Times New Roman" w:cs="Times New Roman"/>
          <w:color w:val="000000"/>
          <w:spacing w:val="-2"/>
        </w:rPr>
        <w:t>щ</w:t>
      </w:r>
      <w:proofErr w:type="gramEnd"/>
      <w:r>
        <w:rPr>
          <w:rFonts w:ascii="Times New Roman" w:eastAsia="Times New Roman" w:hAnsi="Times New Roman" w:cs="Times New Roman"/>
          <w:color w:val="000000"/>
          <w:spacing w:val="-2"/>
        </w:rPr>
        <w:t>ествим</w:t>
      </w:r>
      <w:proofErr w:type="spellEnd"/>
      <w:r>
        <w:rPr>
          <w:rFonts w:ascii="Times New Roman" w:eastAsia="Times New Roman" w:hAnsi="Times New Roman" w:cs="Times New Roman"/>
          <w:color w:val="000000"/>
          <w:spacing w:val="-2"/>
        </w:rPr>
        <w:t xml:space="preserve"> с вероятностью 33—50%. Два других сценария, судя по всему, ме</w:t>
      </w:r>
      <w:r>
        <w:rPr>
          <w:rFonts w:ascii="Times New Roman" w:eastAsia="Times New Roman" w:hAnsi="Times New Roman" w:cs="Times New Roman"/>
          <w:color w:val="000000"/>
          <w:spacing w:val="-2"/>
        </w:rPr>
        <w:softHyphen/>
      </w:r>
      <w:r>
        <w:rPr>
          <w:rFonts w:ascii="Times New Roman" w:eastAsia="Times New Roman" w:hAnsi="Times New Roman" w:cs="Times New Roman"/>
          <w:color w:val="000000"/>
        </w:rPr>
        <w:t>нее вероятны. Величина дисконтированного денежного потока колеблется в диапазоне от -23 до +35% относительно базового сценария; такой боль</w:t>
      </w:r>
      <w:r>
        <w:rPr>
          <w:rFonts w:ascii="Times New Roman" w:eastAsia="Times New Roman" w:hAnsi="Times New Roman" w:cs="Times New Roman"/>
          <w:color w:val="000000"/>
        </w:rPr>
        <w:softHyphen/>
        <w:t>шой разброс значений объясняется макроэкономической неопределенно</w:t>
      </w:r>
      <w:r>
        <w:rPr>
          <w:rFonts w:ascii="Times New Roman" w:eastAsia="Times New Roman" w:hAnsi="Times New Roman" w:cs="Times New Roman"/>
          <w:color w:val="000000"/>
        </w:rPr>
        <w:softHyphen/>
        <w:t>стью в рассматриваемый период времени.</w:t>
      </w:r>
    </w:p>
    <w:p w:rsidR="00BB3754" w:rsidRDefault="00BB3754" w:rsidP="00BB3754">
      <w:pPr>
        <w:shd w:val="clear" w:color="auto" w:fill="FFFFFF"/>
        <w:spacing w:line="250" w:lineRule="exact"/>
        <w:ind w:left="14" w:firstLine="341"/>
        <w:jc w:val="both"/>
      </w:pPr>
      <w:r>
        <w:rPr>
          <w:rFonts w:ascii="Times New Roman" w:eastAsia="Times New Roman" w:hAnsi="Times New Roman" w:cs="Times New Roman"/>
          <w:color w:val="000000"/>
        </w:rPr>
        <w:t xml:space="preserve">Итоговая взвешенная стоимость насчитывает 1207—1288 </w:t>
      </w:r>
      <w:proofErr w:type="gramStart"/>
      <w:r>
        <w:rPr>
          <w:rFonts w:ascii="Times New Roman" w:eastAsia="Times New Roman" w:hAnsi="Times New Roman" w:cs="Times New Roman"/>
          <w:color w:val="000000"/>
        </w:rPr>
        <w:t>млн</w:t>
      </w:r>
      <w:proofErr w:type="gramEnd"/>
      <w:r>
        <w:rPr>
          <w:rFonts w:ascii="Times New Roman" w:eastAsia="Times New Roman" w:hAnsi="Times New Roman" w:cs="Times New Roman"/>
          <w:color w:val="000000"/>
        </w:rPr>
        <w:t xml:space="preserve"> реалов. Рыночная стоимость компании на момент оценки составляла 1171 </w:t>
      </w:r>
      <w:proofErr w:type="gramStart"/>
      <w:r>
        <w:rPr>
          <w:rFonts w:ascii="Times New Roman" w:eastAsia="Times New Roman" w:hAnsi="Times New Roman" w:cs="Times New Roman"/>
          <w:color w:val="000000"/>
        </w:rPr>
        <w:t>млн</w:t>
      </w:r>
      <w:proofErr w:type="gramEnd"/>
      <w:r>
        <w:rPr>
          <w:rFonts w:ascii="Times New Roman" w:eastAsia="Times New Roman" w:hAnsi="Times New Roman" w:cs="Times New Roman"/>
          <w:color w:val="000000"/>
        </w:rPr>
        <w:t xml:space="preserve"> реа</w:t>
      </w:r>
      <w:r>
        <w:rPr>
          <w:rFonts w:ascii="Times New Roman" w:eastAsia="Times New Roman" w:hAnsi="Times New Roman" w:cs="Times New Roman"/>
          <w:color w:val="000000"/>
        </w:rPr>
        <w:softHyphen/>
        <w:t xml:space="preserve">лов. Если бы мы строили расчет на денежном потоке базового сценария и специфичной для Бразилии премии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(не считая кредитно</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3"/>
        </w:rPr>
        <w:t xml:space="preserve">го риска) на момент оценки — в сентябре 1998 г. это 7,8%, — то в результате </w:t>
      </w:r>
      <w:r>
        <w:rPr>
          <w:rFonts w:ascii="Times New Roman" w:eastAsia="Times New Roman" w:hAnsi="Times New Roman" w:cs="Times New Roman"/>
          <w:color w:val="000000"/>
        </w:rPr>
        <w:t xml:space="preserve">мы получили бы значение примерно 260 </w:t>
      </w:r>
      <w:proofErr w:type="gramStart"/>
      <w:r>
        <w:rPr>
          <w:rFonts w:ascii="Times New Roman" w:eastAsia="Times New Roman" w:hAnsi="Times New Roman" w:cs="Times New Roman"/>
          <w:color w:val="000000"/>
        </w:rPr>
        <w:t>млн</w:t>
      </w:r>
      <w:proofErr w:type="gramEnd"/>
      <w:r>
        <w:rPr>
          <w:rFonts w:ascii="Times New Roman" w:eastAsia="Times New Roman" w:hAnsi="Times New Roman" w:cs="Times New Roman"/>
          <w:color w:val="000000"/>
        </w:rPr>
        <w:t xml:space="preserve"> реалов, то есть гораздо и го</w:t>
      </w:r>
      <w:r>
        <w:rPr>
          <w:rFonts w:ascii="Times New Roman" w:eastAsia="Times New Roman" w:hAnsi="Times New Roman" w:cs="Times New Roman"/>
          <w:color w:val="000000"/>
        </w:rPr>
        <w:softHyphen/>
        <w:t>раздо ниже рыночной стоимости. Взяв же долгосрочную бразильскую пре</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1"/>
        </w:rPr>
        <w:t xml:space="preserve">мию за </w:t>
      </w:r>
      <w:proofErr w:type="spellStart"/>
      <w:r>
        <w:rPr>
          <w:rFonts w:ascii="Times New Roman" w:eastAsia="Times New Roman" w:hAnsi="Times New Roman" w:cs="Times New Roman"/>
          <w:color w:val="000000"/>
          <w:spacing w:val="-1"/>
        </w:rPr>
        <w:t>страновой</w:t>
      </w:r>
      <w:proofErr w:type="spellEnd"/>
      <w:r>
        <w:rPr>
          <w:rFonts w:ascii="Times New Roman" w:eastAsia="Times New Roman" w:hAnsi="Times New Roman" w:cs="Times New Roman"/>
          <w:color w:val="000000"/>
          <w:spacing w:val="-1"/>
        </w:rPr>
        <w:t xml:space="preserve"> риск (не считая кредитного риска) — а именно 2%, — мы </w:t>
      </w:r>
      <w:r>
        <w:rPr>
          <w:rFonts w:ascii="Times New Roman" w:eastAsia="Times New Roman" w:hAnsi="Times New Roman" w:cs="Times New Roman"/>
          <w:color w:val="000000"/>
        </w:rPr>
        <w:t xml:space="preserve">получаем более осмысленную оценку, 1044 </w:t>
      </w:r>
      <w:proofErr w:type="gramStart"/>
      <w:r>
        <w:rPr>
          <w:rFonts w:ascii="Times New Roman" w:eastAsia="Times New Roman" w:hAnsi="Times New Roman" w:cs="Times New Roman"/>
          <w:color w:val="000000"/>
        </w:rPr>
        <w:t>млн</w:t>
      </w:r>
      <w:proofErr w:type="gramEnd"/>
      <w:r>
        <w:rPr>
          <w:rFonts w:ascii="Times New Roman" w:eastAsia="Times New Roman" w:hAnsi="Times New Roman" w:cs="Times New Roman"/>
          <w:color w:val="000000"/>
        </w:rPr>
        <w:t xml:space="preserve"> реалов.</w:t>
      </w:r>
    </w:p>
    <w:p w:rsidR="00BB3754" w:rsidRDefault="00BB3754" w:rsidP="00BB3754">
      <w:pPr>
        <w:shd w:val="clear" w:color="auto" w:fill="FFFFFF"/>
        <w:spacing w:before="514"/>
        <w:ind w:left="250"/>
      </w:pPr>
      <w:r>
        <w:rPr>
          <w:rFonts w:ascii="Times New Roman" w:eastAsia="Times New Roman" w:hAnsi="Times New Roman" w:cs="Times New Roman"/>
          <w:color w:val="000000"/>
          <w:spacing w:val="-16"/>
        </w:rPr>
        <w:t xml:space="preserve">О </w:t>
      </w:r>
      <w:proofErr w:type="gramStart"/>
      <w:r>
        <w:rPr>
          <w:rFonts w:ascii="Times New Roman" w:eastAsia="Times New Roman" w:hAnsi="Times New Roman" w:cs="Times New Roman"/>
          <w:color w:val="000000"/>
          <w:spacing w:val="-16"/>
        </w:rPr>
        <w:t>Ц</w:t>
      </w:r>
      <w:proofErr w:type="gramEnd"/>
      <w:r>
        <w:rPr>
          <w:rFonts w:ascii="Times New Roman" w:eastAsia="Times New Roman" w:hAnsi="Times New Roman" w:cs="Times New Roman"/>
          <w:color w:val="000000"/>
          <w:spacing w:val="-16"/>
        </w:rPr>
        <w:t xml:space="preserve"> Е Н К А </w:t>
      </w:r>
      <w:r>
        <w:rPr>
          <w:rFonts w:ascii="Times New Roman" w:eastAsia="Times New Roman" w:hAnsi="Times New Roman" w:cs="Times New Roman"/>
          <w:b/>
          <w:bCs/>
          <w:color w:val="000000"/>
          <w:spacing w:val="-16"/>
        </w:rPr>
        <w:t xml:space="preserve">ЗАТРАТ </w:t>
      </w:r>
      <w:r>
        <w:rPr>
          <w:rFonts w:ascii="Times New Roman" w:eastAsia="Times New Roman" w:hAnsi="Times New Roman" w:cs="Times New Roman"/>
          <w:color w:val="000000"/>
          <w:spacing w:val="-16"/>
        </w:rPr>
        <w:t>Н А К А П И Т А Л Д Л Я РАЗВИВАЮЩИХСЯ РЫНКОВ</w:t>
      </w:r>
    </w:p>
    <w:p w:rsidR="00BB3754" w:rsidRDefault="00BB3754" w:rsidP="00BB3754">
      <w:pPr>
        <w:shd w:val="clear" w:color="auto" w:fill="FFFFFF"/>
        <w:spacing w:before="250" w:line="250" w:lineRule="exact"/>
        <w:ind w:left="14" w:right="5"/>
        <w:jc w:val="both"/>
      </w:pPr>
      <w:r>
        <w:rPr>
          <w:rFonts w:ascii="Times New Roman" w:eastAsia="Times New Roman" w:hAnsi="Times New Roman" w:cs="Times New Roman"/>
          <w:color w:val="000000"/>
        </w:rPr>
        <w:t>Оценка затрат на капитал — это всегда проблема, в любой стране, но на развивающихся рынках трудности возрастают многократно. В настоящем разделе мы введем базовые постулаты, на которых зиждется наш вариант решения этой проблемы, а также изложим сравнительно легкие в приме</w:t>
      </w:r>
      <w:r>
        <w:rPr>
          <w:rFonts w:ascii="Times New Roman" w:eastAsia="Times New Roman" w:hAnsi="Times New Roman" w:cs="Times New Roman"/>
          <w:color w:val="000000"/>
        </w:rPr>
        <w:softHyphen/>
        <w:t>нении методы оценки отдельных компонентов затрат на капитал, которые согласуются и с теорией, и с практикой.</w:t>
      </w:r>
    </w:p>
    <w:p w:rsidR="00BB3754" w:rsidRDefault="00BB3754" w:rsidP="00BB3754">
      <w:pPr>
        <w:shd w:val="clear" w:color="auto" w:fill="FFFFFF"/>
        <w:spacing w:before="499"/>
        <w:ind w:left="24"/>
        <w:jc w:val="center"/>
      </w:pPr>
      <w:r>
        <w:rPr>
          <w:rFonts w:ascii="Times New Roman" w:eastAsia="Times New Roman" w:hAnsi="Times New Roman" w:cs="Times New Roman"/>
          <w:b/>
          <w:bCs/>
          <w:color w:val="000000"/>
          <w:spacing w:val="-1"/>
        </w:rPr>
        <w:t>Базовые постулаты</w:t>
      </w:r>
    </w:p>
    <w:p w:rsidR="00BB3754" w:rsidRDefault="00BB3754" w:rsidP="00BB3754">
      <w:pPr>
        <w:shd w:val="clear" w:color="auto" w:fill="FFFFFF"/>
        <w:spacing w:before="254" w:line="250" w:lineRule="exact"/>
        <w:ind w:left="5"/>
        <w:jc w:val="both"/>
      </w:pPr>
      <w:r>
        <w:rPr>
          <w:rFonts w:ascii="Times New Roman" w:eastAsia="Times New Roman" w:hAnsi="Times New Roman" w:cs="Times New Roman"/>
          <w:color w:val="000000"/>
        </w:rPr>
        <w:t>Во-первых, мы подходим к проблеме с точки зрения глобального инвесто</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1"/>
        </w:rPr>
        <w:t xml:space="preserve">ра — будь то многонациональная компания или международный инвестор с </w:t>
      </w:r>
      <w:r>
        <w:rPr>
          <w:rFonts w:ascii="Times New Roman" w:eastAsia="Times New Roman" w:hAnsi="Times New Roman" w:cs="Times New Roman"/>
          <w:color w:val="000000"/>
          <w:spacing w:val="-2"/>
        </w:rPr>
        <w:t xml:space="preserve">диверсифицированным портфелем. Многие местные рынки е щ е не влились </w:t>
      </w:r>
      <w:r>
        <w:rPr>
          <w:rFonts w:ascii="Times New Roman" w:eastAsia="Times New Roman" w:hAnsi="Times New Roman" w:cs="Times New Roman"/>
          <w:color w:val="000000"/>
        </w:rPr>
        <w:t xml:space="preserve">в мировой рынок, а возможности местных инвесторов вкладывать деньги за пределами своей страны зачастую ограничены. </w:t>
      </w:r>
      <w:proofErr w:type="gramStart"/>
      <w:r>
        <w:rPr>
          <w:rFonts w:ascii="Times New Roman" w:eastAsia="Times New Roman" w:hAnsi="Times New Roman" w:cs="Times New Roman"/>
          <w:color w:val="000000"/>
        </w:rPr>
        <w:t>В результате затраты на капитал для местного и для глобального инвесторов существенно разнят</w:t>
      </w:r>
      <w:r>
        <w:rPr>
          <w:rFonts w:ascii="Times New Roman" w:eastAsia="Times New Roman" w:hAnsi="Times New Roman" w:cs="Times New Roman"/>
          <w:color w:val="000000"/>
        </w:rPr>
        <w:softHyphen/>
        <w:t>ся.</w:t>
      </w:r>
      <w:proofErr w:type="gramEnd"/>
      <w:r>
        <w:rPr>
          <w:rFonts w:ascii="Times New Roman" w:eastAsia="Times New Roman" w:hAnsi="Times New Roman" w:cs="Times New Roman"/>
          <w:color w:val="000000"/>
        </w:rPr>
        <w:t xml:space="preserve"> Более того, оценка затрат на капитал для местных инвесторов в разных странах не укладывается ни в какую </w:t>
      </w:r>
      <w:proofErr w:type="gramStart"/>
      <w:r>
        <w:rPr>
          <w:rFonts w:ascii="Times New Roman" w:eastAsia="Times New Roman" w:hAnsi="Times New Roman" w:cs="Times New Roman"/>
          <w:color w:val="000000"/>
        </w:rPr>
        <w:t>о б</w:t>
      </w:r>
      <w:proofErr w:type="gramEnd"/>
      <w:r>
        <w:rPr>
          <w:rFonts w:ascii="Times New Roman" w:eastAsia="Times New Roman" w:hAnsi="Times New Roman" w:cs="Times New Roman"/>
          <w:color w:val="000000"/>
        </w:rPr>
        <w:t xml:space="preserve"> щ у ю модель.</w:t>
      </w:r>
    </w:p>
    <w:p w:rsidR="00BB3754" w:rsidRDefault="00BB3754" w:rsidP="00BB3754">
      <w:pPr>
        <w:shd w:val="clear" w:color="auto" w:fill="FFFFFF"/>
        <w:spacing w:before="19" w:line="250" w:lineRule="exact"/>
        <w:ind w:firstLine="346"/>
        <w:jc w:val="both"/>
      </w:pPr>
      <w:r>
        <w:rPr>
          <w:rFonts w:ascii="Times New Roman" w:eastAsia="Times New Roman" w:hAnsi="Times New Roman" w:cs="Times New Roman"/>
          <w:color w:val="000000"/>
          <w:spacing w:val="-1"/>
        </w:rPr>
        <w:t xml:space="preserve">Мы исходим из того, что мировая экономика станет </w:t>
      </w:r>
      <w:proofErr w:type="gramStart"/>
      <w:r>
        <w:rPr>
          <w:rFonts w:ascii="Times New Roman" w:eastAsia="Times New Roman" w:hAnsi="Times New Roman" w:cs="Times New Roman"/>
          <w:color w:val="000000"/>
          <w:spacing w:val="-1"/>
        </w:rPr>
        <w:t>совершенно единой</w:t>
      </w:r>
      <w:proofErr w:type="gramEnd"/>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что большинство развивающихся рынков станут открытыми и эффектив</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4"/>
        </w:rPr>
        <w:t xml:space="preserve">ными. Э т а предпосылка позволяет применять М О Д А для оценки затрат н а </w:t>
      </w:r>
      <w:r>
        <w:rPr>
          <w:rFonts w:ascii="Times New Roman" w:eastAsia="Times New Roman" w:hAnsi="Times New Roman" w:cs="Times New Roman"/>
          <w:color w:val="000000"/>
        </w:rPr>
        <w:t>капитал на развивающихся рынках. Мы, конечно, отдаем себе отчет в том, что отдельные развивающиеся рынки различаются между собой по степени интеграции с развитыми рынками и что применительно к более изолиро</w:t>
      </w:r>
      <w:r>
        <w:rPr>
          <w:rFonts w:ascii="Times New Roman" w:eastAsia="Times New Roman" w:hAnsi="Times New Roman" w:cs="Times New Roman"/>
          <w:color w:val="000000"/>
        </w:rPr>
        <w:softHyphen/>
        <w:t xml:space="preserve">ванным рынкам М О Д А не </w:t>
      </w:r>
      <w:proofErr w:type="gramStart"/>
      <w:r>
        <w:rPr>
          <w:rFonts w:ascii="Times New Roman" w:eastAsia="Times New Roman" w:hAnsi="Times New Roman" w:cs="Times New Roman"/>
          <w:color w:val="000000"/>
        </w:rPr>
        <w:t>безупречна</w:t>
      </w:r>
      <w:proofErr w:type="gramEnd"/>
      <w:r>
        <w:rPr>
          <w:rFonts w:ascii="Times New Roman" w:eastAsia="Times New Roman" w:hAnsi="Times New Roman" w:cs="Times New Roman"/>
          <w:color w:val="000000"/>
        </w:rPr>
        <w:t>. Но мы полагаем, что со временем</w:t>
      </w:r>
      <w:r>
        <w:rPr>
          <w:rFonts w:ascii="Times New Roman" w:eastAsia="Times New Roman" w:hAnsi="Times New Roman" w:cs="Times New Roman"/>
          <w:color w:val="000000"/>
          <w:lang w:val="ky-KG"/>
        </w:rPr>
        <w:t xml:space="preserve"> </w:t>
      </w:r>
      <w:r>
        <w:rPr>
          <w:rFonts w:ascii="Times New Roman" w:eastAsia="Times New Roman" w:hAnsi="Times New Roman" w:cs="Times New Roman"/>
          <w:color w:val="000000"/>
        </w:rPr>
        <w:lastRenderedPageBreak/>
        <w:t xml:space="preserve">она будет лучше предсказывать ожидаемую доходность повсюду в мире. </w:t>
      </w:r>
      <w:r>
        <w:rPr>
          <w:rFonts w:ascii="Times New Roman" w:eastAsia="Times New Roman" w:hAnsi="Times New Roman" w:cs="Times New Roman"/>
          <w:color w:val="000000"/>
          <w:spacing w:val="-3"/>
        </w:rPr>
        <w:t xml:space="preserve">Мы считаем, что страны, </w:t>
      </w:r>
      <w:proofErr w:type="gramStart"/>
      <w:r>
        <w:rPr>
          <w:rFonts w:ascii="Times New Roman" w:eastAsia="Times New Roman" w:hAnsi="Times New Roman" w:cs="Times New Roman"/>
          <w:color w:val="000000"/>
          <w:spacing w:val="-3"/>
        </w:rPr>
        <w:t>г</w:t>
      </w:r>
      <w:proofErr w:type="gramEnd"/>
      <w:r>
        <w:rPr>
          <w:rFonts w:ascii="Times New Roman" w:eastAsia="Times New Roman" w:hAnsi="Times New Roman" w:cs="Times New Roman"/>
          <w:color w:val="000000"/>
          <w:spacing w:val="-3"/>
        </w:rPr>
        <w:t xml:space="preserve"> д е действует контроль над капиталом, ограничива</w:t>
      </w:r>
      <w:r>
        <w:rPr>
          <w:rFonts w:ascii="Times New Roman" w:eastAsia="Times New Roman" w:hAnsi="Times New Roman" w:cs="Times New Roman"/>
          <w:color w:val="000000"/>
          <w:spacing w:val="-3"/>
        </w:rPr>
        <w:softHyphen/>
      </w:r>
      <w:r>
        <w:rPr>
          <w:rFonts w:ascii="Times New Roman" w:eastAsia="Times New Roman" w:hAnsi="Times New Roman" w:cs="Times New Roman"/>
          <w:color w:val="000000"/>
        </w:rPr>
        <w:t xml:space="preserve">ющий местным инвесторам доступ к мировым </w:t>
      </w:r>
      <w:proofErr w:type="spellStart"/>
      <w:r>
        <w:rPr>
          <w:rFonts w:ascii="Times New Roman" w:eastAsia="Times New Roman" w:hAnsi="Times New Roman" w:cs="Times New Roman"/>
          <w:color w:val="000000"/>
        </w:rPr>
        <w:t>безрисковым</w:t>
      </w:r>
      <w:proofErr w:type="spellEnd"/>
      <w:r>
        <w:rPr>
          <w:rFonts w:ascii="Times New Roman" w:eastAsia="Times New Roman" w:hAnsi="Times New Roman" w:cs="Times New Roman"/>
          <w:color w:val="000000"/>
        </w:rPr>
        <w:t xml:space="preserve"> инструментам, </w:t>
      </w:r>
      <w:r>
        <w:rPr>
          <w:rFonts w:ascii="Times New Roman" w:eastAsia="Times New Roman" w:hAnsi="Times New Roman" w:cs="Times New Roman"/>
          <w:color w:val="000000"/>
          <w:spacing w:val="-1"/>
        </w:rPr>
        <w:t>рано или поздно снимут эти ограничения. Коль скоро мы оцениваем денеж</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spacing w:val="-2"/>
        </w:rPr>
        <w:t xml:space="preserve">ные потоки на годы вперед, в течение которых большинство развивающихся </w:t>
      </w:r>
      <w:r>
        <w:rPr>
          <w:rFonts w:ascii="Times New Roman" w:eastAsia="Times New Roman" w:hAnsi="Times New Roman" w:cs="Times New Roman"/>
          <w:color w:val="000000"/>
        </w:rPr>
        <w:t xml:space="preserve">рынков успеет интегрироваться в мировую экономику, на наш взгляд, у нас </w:t>
      </w:r>
      <w:r>
        <w:rPr>
          <w:rFonts w:ascii="Times New Roman" w:eastAsia="Times New Roman" w:hAnsi="Times New Roman" w:cs="Times New Roman"/>
          <w:color w:val="000000"/>
          <w:spacing w:val="-5"/>
        </w:rPr>
        <w:t xml:space="preserve">е с т ь основания применять М О Д А с минимальными поправками для оценки </w:t>
      </w:r>
      <w:r>
        <w:rPr>
          <w:rFonts w:ascii="Times New Roman" w:eastAsia="Times New Roman" w:hAnsi="Times New Roman" w:cs="Times New Roman"/>
          <w:color w:val="000000"/>
        </w:rPr>
        <w:t>затрат на капитал на развивающихся рынках.</w:t>
      </w:r>
    </w:p>
    <w:p w:rsidR="00BB3754" w:rsidRDefault="00BB3754" w:rsidP="00BB3754">
      <w:pPr>
        <w:shd w:val="clear" w:color="auto" w:fill="FFFFFF"/>
        <w:spacing w:before="14" w:line="250" w:lineRule="exact"/>
        <w:ind w:left="14" w:right="58" w:firstLine="336"/>
        <w:jc w:val="both"/>
      </w:pPr>
      <w:r>
        <w:rPr>
          <w:rFonts w:ascii="Times New Roman" w:eastAsia="Times New Roman" w:hAnsi="Times New Roman" w:cs="Times New Roman"/>
          <w:color w:val="000000"/>
        </w:rPr>
        <w:t xml:space="preserve">И еще один вспомогательный постулат. Большинство </w:t>
      </w:r>
      <w:proofErr w:type="spellStart"/>
      <w:r>
        <w:rPr>
          <w:rFonts w:ascii="Times New Roman" w:eastAsia="Times New Roman" w:hAnsi="Times New Roman" w:cs="Times New Roman"/>
          <w:color w:val="000000"/>
        </w:rPr>
        <w:t>страновых</w:t>
      </w:r>
      <w:proofErr w:type="spellEnd"/>
      <w:r>
        <w:rPr>
          <w:rFonts w:ascii="Times New Roman" w:eastAsia="Times New Roman" w:hAnsi="Times New Roman" w:cs="Times New Roman"/>
          <w:color w:val="000000"/>
        </w:rPr>
        <w:t xml:space="preserve"> рис</w:t>
      </w:r>
      <w:r>
        <w:rPr>
          <w:rFonts w:ascii="Times New Roman" w:eastAsia="Times New Roman" w:hAnsi="Times New Roman" w:cs="Times New Roman"/>
          <w:color w:val="000000"/>
        </w:rPr>
        <w:softHyphen/>
        <w:t>ков поддается диверсификации, с позиции глобального инвестора. Значит, многие добавочные риски, характерные для развивающихся рынков, нужно учитывать е щ е при вычислении денежного потока, а не при определении ставки дисконтирования (как и говорилось в предыдущем разделе).</w:t>
      </w:r>
    </w:p>
    <w:p w:rsidR="00BB3754" w:rsidRDefault="00BB3754" w:rsidP="00BB3754">
      <w:pPr>
        <w:shd w:val="clear" w:color="auto" w:fill="FFFFFF"/>
        <w:spacing w:before="5" w:line="250" w:lineRule="exact"/>
        <w:ind w:left="14" w:right="72" w:firstLine="341"/>
        <w:jc w:val="both"/>
      </w:pPr>
      <w:r>
        <w:rPr>
          <w:rFonts w:ascii="Times New Roman" w:eastAsia="Times New Roman" w:hAnsi="Times New Roman" w:cs="Times New Roman"/>
          <w:color w:val="000000"/>
        </w:rPr>
        <w:t>Из всего этого следует, что затраты на капитал на развивающихся рынках, как правило, должны быть приблизительно равны общемировым затратам на капитал, с поправкой на местную инфляцию и структуру капи</w:t>
      </w:r>
      <w:r>
        <w:rPr>
          <w:rFonts w:ascii="Times New Roman" w:eastAsia="Times New Roman" w:hAnsi="Times New Roman" w:cs="Times New Roman"/>
          <w:color w:val="000000"/>
        </w:rPr>
        <w:softHyphen/>
        <w:t>тала. Прежде чем переходить к собственно методологии оценки затрат на капитал для развивающихся рынков, предлагаем несколько соображений общего характера.</w:t>
      </w:r>
    </w:p>
    <w:p w:rsidR="00BB3754" w:rsidRDefault="00BB3754" w:rsidP="00BB3754">
      <w:pPr>
        <w:shd w:val="clear" w:color="auto" w:fill="FFFFFF"/>
        <w:spacing w:before="259" w:line="250" w:lineRule="exact"/>
        <w:ind w:left="14" w:right="72"/>
        <w:jc w:val="both"/>
      </w:pPr>
      <w:r>
        <w:rPr>
          <w:rFonts w:ascii="Times New Roman" w:eastAsia="Times New Roman" w:hAnsi="Times New Roman" w:cs="Times New Roman"/>
          <w:b/>
          <w:bCs/>
          <w:color w:val="000000"/>
          <w:spacing w:val="-2"/>
        </w:rPr>
        <w:t xml:space="preserve">Единых «правил» нет, исходите из конкретных условий. </w:t>
      </w:r>
      <w:r>
        <w:rPr>
          <w:rFonts w:ascii="Times New Roman" w:eastAsia="Times New Roman" w:hAnsi="Times New Roman" w:cs="Times New Roman"/>
          <w:color w:val="000000"/>
          <w:spacing w:val="-2"/>
        </w:rPr>
        <w:t>Некоторые при</w:t>
      </w:r>
      <w:r>
        <w:rPr>
          <w:rFonts w:ascii="Times New Roman" w:eastAsia="Times New Roman" w:hAnsi="Times New Roman" w:cs="Times New Roman"/>
          <w:color w:val="000000"/>
          <w:spacing w:val="-2"/>
        </w:rPr>
        <w:softHyphen/>
      </w:r>
      <w:r>
        <w:rPr>
          <w:rFonts w:ascii="Times New Roman" w:eastAsia="Times New Roman" w:hAnsi="Times New Roman" w:cs="Times New Roman"/>
          <w:color w:val="000000"/>
          <w:spacing w:val="-1"/>
        </w:rPr>
        <w:t xml:space="preserve">емы оценки затрат на капитал для развивающихся рынков лучше других, но </w:t>
      </w:r>
      <w:r>
        <w:rPr>
          <w:rFonts w:ascii="Times New Roman" w:eastAsia="Times New Roman" w:hAnsi="Times New Roman" w:cs="Times New Roman"/>
          <w:color w:val="000000"/>
          <w:spacing w:val="-3"/>
        </w:rPr>
        <w:t>единого мнения по этому поводу не существует. К тому же многим развиваю</w:t>
      </w:r>
      <w:r>
        <w:rPr>
          <w:rFonts w:ascii="Times New Roman" w:eastAsia="Times New Roman" w:hAnsi="Times New Roman" w:cs="Times New Roman"/>
          <w:color w:val="000000"/>
          <w:spacing w:val="-3"/>
        </w:rPr>
        <w:softHyphen/>
      </w:r>
      <w:r>
        <w:rPr>
          <w:rFonts w:ascii="Times New Roman" w:eastAsia="Times New Roman" w:hAnsi="Times New Roman" w:cs="Times New Roman"/>
          <w:color w:val="000000"/>
        </w:rPr>
        <w:t>щимся рынкам свойственны громадные информационные бреши, а проще говоря, острая нехватка данных. Поэтому мы советуем гибкий подход: «со</w:t>
      </w:r>
      <w:r>
        <w:rPr>
          <w:rFonts w:ascii="Times New Roman" w:eastAsia="Times New Roman" w:hAnsi="Times New Roman" w:cs="Times New Roman"/>
          <w:color w:val="000000"/>
        </w:rPr>
        <w:softHyphen/>
        <w:t>бирайте» затраты на капитал «по кирпичикам».</w:t>
      </w:r>
    </w:p>
    <w:p w:rsidR="00BB3754" w:rsidRDefault="00BB3754" w:rsidP="00BB3754">
      <w:pPr>
        <w:shd w:val="clear" w:color="auto" w:fill="FFFFFF"/>
        <w:spacing w:before="264" w:line="250" w:lineRule="exact"/>
        <w:ind w:left="5" w:right="77"/>
        <w:jc w:val="both"/>
      </w:pPr>
      <w:r>
        <w:rPr>
          <w:rFonts w:ascii="Times New Roman" w:eastAsia="Times New Roman" w:hAnsi="Times New Roman" w:cs="Times New Roman"/>
          <w:b/>
          <w:bCs/>
          <w:color w:val="000000"/>
        </w:rPr>
        <w:t xml:space="preserve">Затраты на капитал меняются. </w:t>
      </w:r>
      <w:r>
        <w:rPr>
          <w:rFonts w:ascii="Times New Roman" w:eastAsia="Times New Roman" w:hAnsi="Times New Roman" w:cs="Times New Roman"/>
          <w:color w:val="000000"/>
        </w:rPr>
        <w:t>Затраты на капитал на развивающихся рынках могут меняться в зависимости от инфляционных ожиданий (кото</w:t>
      </w:r>
      <w:r>
        <w:rPr>
          <w:rFonts w:ascii="Times New Roman" w:eastAsia="Times New Roman" w:hAnsi="Times New Roman" w:cs="Times New Roman"/>
          <w:color w:val="000000"/>
        </w:rPr>
        <w:softHyphen/>
        <w:t xml:space="preserve">рые проявляются в </w:t>
      </w:r>
      <w:proofErr w:type="spellStart"/>
      <w:r>
        <w:rPr>
          <w:rFonts w:ascii="Times New Roman" w:eastAsia="Times New Roman" w:hAnsi="Times New Roman" w:cs="Times New Roman"/>
          <w:color w:val="000000"/>
        </w:rPr>
        <w:t>безрисковой</w:t>
      </w:r>
      <w:proofErr w:type="spellEnd"/>
      <w:r>
        <w:rPr>
          <w:rFonts w:ascii="Times New Roman" w:eastAsia="Times New Roman" w:hAnsi="Times New Roman" w:cs="Times New Roman"/>
          <w:color w:val="000000"/>
        </w:rPr>
        <w:t xml:space="preserve"> процентной ставке и затратах на заемные средства), степени открытости экономики и ожидаемой изменчивости рын</w:t>
      </w:r>
      <w:r>
        <w:rPr>
          <w:rFonts w:ascii="Times New Roman" w:eastAsia="Times New Roman" w:hAnsi="Times New Roman" w:cs="Times New Roman"/>
          <w:color w:val="000000"/>
        </w:rPr>
        <w:softHyphen/>
        <w:t xml:space="preserve">ка. </w:t>
      </w:r>
      <w:proofErr w:type="gramStart"/>
      <w:r>
        <w:rPr>
          <w:rFonts w:ascii="Times New Roman" w:eastAsia="Times New Roman" w:hAnsi="Times New Roman" w:cs="Times New Roman"/>
          <w:color w:val="000000"/>
        </w:rPr>
        <w:t>Включить эти переменные в затраты на капитал можно двумя способа</w:t>
      </w:r>
      <w:r>
        <w:rPr>
          <w:rFonts w:ascii="Times New Roman" w:eastAsia="Times New Roman" w:hAnsi="Times New Roman" w:cs="Times New Roman"/>
          <w:color w:val="000000"/>
        </w:rPr>
        <w:softHyphen/>
        <w:t>ми: либо рассчитывать затраты на капитал по годам на основании предпо</w:t>
      </w:r>
      <w:r>
        <w:rPr>
          <w:rFonts w:ascii="Times New Roman" w:eastAsia="Times New Roman" w:hAnsi="Times New Roman" w:cs="Times New Roman"/>
          <w:color w:val="000000"/>
        </w:rPr>
        <w:softHyphen/>
        <w:t xml:space="preserve">сылок для каждого года (рекомендуется для стран с высокой инфляцией, сильной изменчивостью и жесткими внутренними ограничениями), либо </w:t>
      </w:r>
      <w:r>
        <w:rPr>
          <w:rFonts w:ascii="Times New Roman" w:eastAsia="Times New Roman" w:hAnsi="Times New Roman" w:cs="Times New Roman"/>
          <w:color w:val="000000"/>
          <w:spacing w:val="-1"/>
        </w:rPr>
        <w:t xml:space="preserve">свести все подобные изменения в единую величину, прибавление которой к </w:t>
      </w:r>
      <w:r>
        <w:rPr>
          <w:rFonts w:ascii="Times New Roman" w:eastAsia="Times New Roman" w:hAnsi="Times New Roman" w:cs="Times New Roman"/>
          <w:color w:val="000000"/>
        </w:rPr>
        <w:t>затратам на собственный и заемный капитал даст одно значение затрат на капитал за весь</w:t>
      </w:r>
      <w:proofErr w:type="gramEnd"/>
      <w:r>
        <w:rPr>
          <w:rFonts w:ascii="Times New Roman" w:eastAsia="Times New Roman" w:hAnsi="Times New Roman" w:cs="Times New Roman"/>
          <w:color w:val="000000"/>
        </w:rPr>
        <w:t xml:space="preserve"> оцениваемый период.</w:t>
      </w:r>
    </w:p>
    <w:p w:rsidR="00BB3754" w:rsidRDefault="00BB3754" w:rsidP="00BB3754">
      <w:pPr>
        <w:shd w:val="clear" w:color="auto" w:fill="FFFFFF"/>
        <w:spacing w:before="274" w:line="250" w:lineRule="exact"/>
        <w:ind w:right="77"/>
        <w:jc w:val="both"/>
      </w:pPr>
      <w:r>
        <w:rPr>
          <w:rFonts w:ascii="Times New Roman" w:eastAsia="Times New Roman" w:hAnsi="Times New Roman" w:cs="Times New Roman"/>
          <w:b/>
          <w:bCs/>
          <w:color w:val="000000"/>
        </w:rPr>
        <w:t>Какой бы метод вычисления затрат на капитал вы ни избрали, соблю</w:t>
      </w:r>
      <w:r>
        <w:rPr>
          <w:rFonts w:ascii="Times New Roman" w:eastAsia="Times New Roman" w:hAnsi="Times New Roman" w:cs="Times New Roman"/>
          <w:b/>
          <w:bCs/>
          <w:color w:val="000000"/>
        </w:rPr>
        <w:softHyphen/>
        <w:t xml:space="preserve">дайте соразмерность с оцениваемым денежным потоком. </w:t>
      </w:r>
      <w:r>
        <w:rPr>
          <w:rFonts w:ascii="Times New Roman" w:eastAsia="Times New Roman" w:hAnsi="Times New Roman" w:cs="Times New Roman"/>
          <w:color w:val="000000"/>
        </w:rPr>
        <w:t>Если вы ис</w:t>
      </w:r>
      <w:r>
        <w:rPr>
          <w:rFonts w:ascii="Times New Roman" w:eastAsia="Times New Roman" w:hAnsi="Times New Roman" w:cs="Times New Roman"/>
          <w:color w:val="000000"/>
        </w:rPr>
        <w:softHyphen/>
        <w:t>пользуете номинальный денежный поток в местной валюте, затраты на капитал должны отражать местную инфляцию. Применительно к реально</w:t>
      </w:r>
      <w:r>
        <w:rPr>
          <w:rFonts w:ascii="Times New Roman" w:eastAsia="Times New Roman" w:hAnsi="Times New Roman" w:cs="Times New Roman"/>
          <w:color w:val="000000"/>
        </w:rPr>
        <w:softHyphen/>
        <w:t>му денежному потоку инфляцию следует исключать из затрат на капитал.</w:t>
      </w:r>
      <w:r>
        <w:rPr>
          <w:rFonts w:ascii="Times New Roman" w:eastAsia="Times New Roman" w:hAnsi="Times New Roman" w:cs="Times New Roman"/>
          <w:color w:val="000000"/>
          <w:lang w:val="ky-KG"/>
        </w:rPr>
        <w:t xml:space="preserve"> </w:t>
      </w:r>
      <w:proofErr w:type="gramStart"/>
      <w:r>
        <w:rPr>
          <w:rFonts w:ascii="Times New Roman" w:eastAsia="Times New Roman" w:hAnsi="Times New Roman" w:cs="Times New Roman"/>
          <w:color w:val="000000"/>
        </w:rPr>
        <w:lastRenderedPageBreak/>
        <w:t>П</w:t>
      </w:r>
      <w:proofErr w:type="gramEnd"/>
      <w:r>
        <w:rPr>
          <w:rFonts w:ascii="Times New Roman" w:eastAsia="Times New Roman" w:hAnsi="Times New Roman" w:cs="Times New Roman"/>
          <w:color w:val="000000"/>
        </w:rPr>
        <w:t xml:space="preserve">роводя оценку по сценариям, не допускайте двойной счет риска (т. е. не включайте премию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в затраты на капитал).</w:t>
      </w:r>
    </w:p>
    <w:p w:rsidR="00BB3754" w:rsidRDefault="00BB3754" w:rsidP="00BB3754">
      <w:pPr>
        <w:shd w:val="clear" w:color="auto" w:fill="FFFFFF"/>
        <w:spacing w:before="494"/>
        <w:ind w:left="77"/>
        <w:jc w:val="center"/>
      </w:pPr>
      <w:r>
        <w:rPr>
          <w:rFonts w:ascii="Times New Roman" w:eastAsia="Times New Roman" w:hAnsi="Times New Roman" w:cs="Times New Roman"/>
          <w:b/>
          <w:bCs/>
          <w:color w:val="000000"/>
          <w:spacing w:val="-1"/>
        </w:rPr>
        <w:t>Оценка затрат на собственный капитал</w:t>
      </w:r>
    </w:p>
    <w:p w:rsidR="00BB3754" w:rsidRDefault="00BB3754" w:rsidP="00BB3754">
      <w:pPr>
        <w:shd w:val="clear" w:color="auto" w:fill="FFFFFF"/>
        <w:spacing w:before="245" w:line="250" w:lineRule="exact"/>
        <w:ind w:left="72" w:right="10"/>
        <w:jc w:val="both"/>
      </w:pPr>
      <w:r>
        <w:rPr>
          <w:rFonts w:ascii="Times New Roman" w:eastAsia="Times New Roman" w:hAnsi="Times New Roman" w:cs="Times New Roman"/>
          <w:color w:val="000000"/>
        </w:rPr>
        <w:t>В этом параграфе показано, как оценивать составляющие затрат на соб</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2"/>
        </w:rPr>
        <w:t>ственный капитал по стандартной версии М О Д А</w:t>
      </w:r>
      <w:proofErr w:type="gramStart"/>
      <w:r>
        <w:rPr>
          <w:rFonts w:ascii="Times New Roman" w:eastAsia="Times New Roman" w:hAnsi="Times New Roman" w:cs="Times New Roman"/>
          <w:color w:val="000000"/>
          <w:spacing w:val="-2"/>
        </w:rPr>
        <w:t xml:space="preserve"> ,</w:t>
      </w:r>
      <w:proofErr w:type="gramEnd"/>
      <w:r>
        <w:rPr>
          <w:rFonts w:ascii="Times New Roman" w:eastAsia="Times New Roman" w:hAnsi="Times New Roman" w:cs="Times New Roman"/>
          <w:color w:val="000000"/>
          <w:spacing w:val="-2"/>
        </w:rPr>
        <w:t xml:space="preserve"> описанной в главе 10.</w:t>
      </w:r>
    </w:p>
    <w:p w:rsidR="00BB3754" w:rsidRDefault="00BB3754" w:rsidP="00BB3754">
      <w:pPr>
        <w:shd w:val="clear" w:color="auto" w:fill="FFFFFF"/>
        <w:spacing w:before="235" w:line="250" w:lineRule="exact"/>
        <w:ind w:left="53" w:right="10"/>
        <w:jc w:val="both"/>
      </w:pPr>
      <w:proofErr w:type="spellStart"/>
      <w:r>
        <w:rPr>
          <w:rFonts w:ascii="Times New Roman" w:eastAsia="Times New Roman" w:hAnsi="Times New Roman" w:cs="Times New Roman"/>
          <w:b/>
          <w:bCs/>
          <w:color w:val="000000"/>
        </w:rPr>
        <w:t>Безрисковая</w:t>
      </w:r>
      <w:proofErr w:type="spellEnd"/>
      <w:r>
        <w:rPr>
          <w:rFonts w:ascii="Times New Roman" w:eastAsia="Times New Roman" w:hAnsi="Times New Roman" w:cs="Times New Roman"/>
          <w:b/>
          <w:bCs/>
          <w:color w:val="000000"/>
        </w:rPr>
        <w:t xml:space="preserve"> процентная ставка. </w:t>
      </w:r>
      <w:r>
        <w:rPr>
          <w:rFonts w:ascii="Times New Roman" w:eastAsia="Times New Roman" w:hAnsi="Times New Roman" w:cs="Times New Roman"/>
          <w:color w:val="000000"/>
        </w:rPr>
        <w:t xml:space="preserve">На развивающихся рынках определить </w:t>
      </w:r>
      <w:proofErr w:type="spellStart"/>
      <w:r>
        <w:rPr>
          <w:rFonts w:ascii="Times New Roman" w:eastAsia="Times New Roman" w:hAnsi="Times New Roman" w:cs="Times New Roman"/>
          <w:color w:val="000000"/>
          <w:spacing w:val="-13"/>
        </w:rPr>
        <w:t>безрисковую</w:t>
      </w:r>
      <w:proofErr w:type="spellEnd"/>
      <w:r>
        <w:rPr>
          <w:rFonts w:ascii="Times New Roman" w:eastAsia="Times New Roman" w:hAnsi="Times New Roman" w:cs="Times New Roman"/>
          <w:color w:val="000000"/>
          <w:spacing w:val="-13"/>
        </w:rPr>
        <w:t xml:space="preserve"> </w:t>
      </w:r>
      <w:proofErr w:type="gramStart"/>
      <w:r>
        <w:rPr>
          <w:rFonts w:ascii="Times New Roman" w:eastAsia="Times New Roman" w:hAnsi="Times New Roman" w:cs="Times New Roman"/>
          <w:color w:val="000000"/>
          <w:spacing w:val="-13"/>
        </w:rPr>
        <w:t>п</w:t>
      </w:r>
      <w:proofErr w:type="gramEnd"/>
      <w:r>
        <w:rPr>
          <w:rFonts w:ascii="Times New Roman" w:eastAsia="Times New Roman" w:hAnsi="Times New Roman" w:cs="Times New Roman"/>
          <w:color w:val="000000"/>
          <w:spacing w:val="-13"/>
        </w:rPr>
        <w:t xml:space="preserve"> р о ц е н т н у ю с т а в к у н е т а к легко, как н а развитых рынках. </w:t>
      </w:r>
      <w:proofErr w:type="gramStart"/>
      <w:r>
        <w:rPr>
          <w:rFonts w:ascii="Times New Roman" w:eastAsia="Times New Roman" w:hAnsi="Times New Roman" w:cs="Times New Roman"/>
          <w:color w:val="000000"/>
          <w:spacing w:val="-13"/>
        </w:rPr>
        <w:t>В о</w:t>
      </w:r>
      <w:proofErr w:type="gramEnd"/>
      <w:r>
        <w:rPr>
          <w:rFonts w:ascii="Times New Roman" w:eastAsia="Times New Roman" w:hAnsi="Times New Roman" w:cs="Times New Roman"/>
          <w:color w:val="000000"/>
          <w:spacing w:val="-13"/>
        </w:rPr>
        <w:t xml:space="preserve"> т </w:t>
      </w:r>
      <w:r>
        <w:rPr>
          <w:rFonts w:ascii="Times New Roman" w:eastAsia="Times New Roman" w:hAnsi="Times New Roman" w:cs="Times New Roman"/>
          <w:color w:val="000000"/>
        </w:rPr>
        <w:t>три главные сложности. Большинство правительственных займов на разви</w:t>
      </w:r>
      <w:r>
        <w:rPr>
          <w:rFonts w:ascii="Times New Roman" w:eastAsia="Times New Roman" w:hAnsi="Times New Roman" w:cs="Times New Roman"/>
          <w:color w:val="000000"/>
        </w:rPr>
        <w:softHyphen/>
        <w:t xml:space="preserve">вающихся рынках фактически не свободно от риска: зачастую такие займы имеют рейтинг ниже инвестиционного класса. На многих развивающихся </w:t>
      </w:r>
      <w:r>
        <w:rPr>
          <w:rFonts w:ascii="Times New Roman" w:eastAsia="Times New Roman" w:hAnsi="Times New Roman" w:cs="Times New Roman"/>
          <w:color w:val="000000"/>
          <w:spacing w:val="-1"/>
        </w:rPr>
        <w:t>рынках не часто встречаются займы на срок дольше трех лет. Наконец, дол</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госрочные займы, когда они есть, обычно номинированы в долларах США, в евро или в японских иенах, так что их процентные ставки не годятся для дисконтирования номинальных денежных потоков в местной валюте.</w:t>
      </w:r>
    </w:p>
    <w:p w:rsidR="00BB3754" w:rsidRDefault="00BB3754" w:rsidP="00BB3754">
      <w:pPr>
        <w:shd w:val="clear" w:color="auto" w:fill="FFFFFF"/>
        <w:spacing w:before="14" w:line="250" w:lineRule="exact"/>
        <w:ind w:left="58" w:right="14" w:firstLine="331"/>
        <w:jc w:val="both"/>
      </w:pPr>
      <w:r>
        <w:rPr>
          <w:rFonts w:ascii="Times New Roman" w:eastAsia="Times New Roman" w:hAnsi="Times New Roman" w:cs="Times New Roman"/>
          <w:color w:val="000000"/>
        </w:rPr>
        <w:t>Для преодоления этих препон советуем пользоваться методом «кон</w:t>
      </w:r>
      <w:r>
        <w:rPr>
          <w:rFonts w:ascii="Times New Roman" w:eastAsia="Times New Roman" w:hAnsi="Times New Roman" w:cs="Times New Roman"/>
          <w:color w:val="000000"/>
        </w:rPr>
        <w:softHyphen/>
        <w:t>структора»: рисунок 19.4 показывает три способа, как «собрать из кусоч</w:t>
      </w:r>
      <w:r>
        <w:rPr>
          <w:rFonts w:ascii="Times New Roman" w:eastAsia="Times New Roman" w:hAnsi="Times New Roman" w:cs="Times New Roman"/>
          <w:color w:val="000000"/>
        </w:rPr>
        <w:softHyphen/>
        <w:t xml:space="preserve">ков» </w:t>
      </w:r>
      <w:proofErr w:type="spellStart"/>
      <w:r>
        <w:rPr>
          <w:rFonts w:ascii="Times New Roman" w:eastAsia="Times New Roman" w:hAnsi="Times New Roman" w:cs="Times New Roman"/>
          <w:color w:val="000000"/>
        </w:rPr>
        <w:t>безрисковую</w:t>
      </w:r>
      <w:proofErr w:type="spellEnd"/>
      <w:r>
        <w:rPr>
          <w:rFonts w:ascii="Times New Roman" w:eastAsia="Times New Roman" w:hAnsi="Times New Roman" w:cs="Times New Roman"/>
          <w:color w:val="000000"/>
        </w:rPr>
        <w:t xml:space="preserve"> процентную ставку на развивающемся рынке (при усло</w:t>
      </w:r>
      <w:r>
        <w:rPr>
          <w:rFonts w:ascii="Times New Roman" w:eastAsia="Times New Roman" w:hAnsi="Times New Roman" w:cs="Times New Roman"/>
          <w:color w:val="000000"/>
        </w:rPr>
        <w:softHyphen/>
        <w:t>вии, что денежный поток номинирован в местной валюте).</w:t>
      </w:r>
    </w:p>
    <w:p w:rsidR="00BB3754" w:rsidRDefault="00BB3754" w:rsidP="00BB3754">
      <w:pPr>
        <w:shd w:val="clear" w:color="auto" w:fill="FFFFFF"/>
        <w:spacing w:before="10" w:line="250" w:lineRule="exact"/>
        <w:ind w:left="48" w:right="14" w:firstLine="341"/>
        <w:jc w:val="both"/>
      </w:pPr>
      <w:r>
        <w:rPr>
          <w:rFonts w:ascii="Times New Roman" w:eastAsia="Times New Roman" w:hAnsi="Times New Roman" w:cs="Times New Roman"/>
          <w:color w:val="000000"/>
        </w:rPr>
        <w:t xml:space="preserve">Выбор того или иного способа расчета зависит от того, какие долговые инструменты имеются в вашем распоряжении и от их ликвидности. Е с </w:t>
      </w:r>
      <w:proofErr w:type="gramStart"/>
      <w:r>
        <w:rPr>
          <w:rFonts w:ascii="Times New Roman" w:eastAsia="Times New Roman" w:hAnsi="Times New Roman" w:cs="Times New Roman"/>
          <w:color w:val="000000"/>
        </w:rPr>
        <w:t>л</w:t>
      </w:r>
      <w:proofErr w:type="gramEnd"/>
      <w:r>
        <w:rPr>
          <w:rFonts w:ascii="Times New Roman" w:eastAsia="Times New Roman" w:hAnsi="Times New Roman" w:cs="Times New Roman"/>
          <w:color w:val="000000"/>
        </w:rPr>
        <w:t xml:space="preserve"> и </w:t>
      </w:r>
      <w:r>
        <w:rPr>
          <w:rFonts w:ascii="Times New Roman" w:eastAsia="Times New Roman" w:hAnsi="Times New Roman" w:cs="Times New Roman"/>
          <w:color w:val="000000"/>
          <w:spacing w:val="-1"/>
        </w:rPr>
        <w:t xml:space="preserve">доступны все долговые инструменты, полезно воспользоваться всеми тремя </w:t>
      </w:r>
      <w:r>
        <w:rPr>
          <w:rFonts w:ascii="Times New Roman" w:eastAsia="Times New Roman" w:hAnsi="Times New Roman" w:cs="Times New Roman"/>
          <w:color w:val="000000"/>
        </w:rPr>
        <w:t xml:space="preserve">способами, чтобы вывести адекватную </w:t>
      </w:r>
      <w:proofErr w:type="spellStart"/>
      <w:r>
        <w:rPr>
          <w:rFonts w:ascii="Times New Roman" w:eastAsia="Times New Roman" w:hAnsi="Times New Roman" w:cs="Times New Roman"/>
          <w:color w:val="000000"/>
        </w:rPr>
        <w:t>безрисковую</w:t>
      </w:r>
      <w:proofErr w:type="spellEnd"/>
      <w:r>
        <w:rPr>
          <w:rFonts w:ascii="Times New Roman" w:eastAsia="Times New Roman" w:hAnsi="Times New Roman" w:cs="Times New Roman"/>
          <w:color w:val="000000"/>
        </w:rPr>
        <w:t xml:space="preserve"> процентную ставку. Давайте начнем с некоторых определений.</w:t>
      </w:r>
    </w:p>
    <w:p w:rsidR="00BB3754" w:rsidRDefault="00BB3754" w:rsidP="00BB3754">
      <w:pPr>
        <w:shd w:val="clear" w:color="auto" w:fill="FFFFFF"/>
        <w:spacing w:before="715"/>
        <w:ind w:left="1238"/>
      </w:pPr>
      <w:r>
        <w:rPr>
          <w:rFonts w:eastAsia="Times New Roman" w:cs="Times New Roman"/>
          <w:color w:val="000000"/>
          <w:sz w:val="18"/>
          <w:szCs w:val="18"/>
        </w:rPr>
        <w:t>Рисунок</w:t>
      </w:r>
      <w:r>
        <w:rPr>
          <w:rFonts w:eastAsia="Times New Roman"/>
          <w:color w:val="000000"/>
          <w:sz w:val="18"/>
          <w:szCs w:val="18"/>
        </w:rPr>
        <w:t xml:space="preserve"> 19.4.    </w:t>
      </w:r>
      <w:r>
        <w:rPr>
          <w:rFonts w:eastAsia="Times New Roman" w:cs="Times New Roman"/>
          <w:color w:val="000000"/>
          <w:sz w:val="18"/>
          <w:szCs w:val="18"/>
        </w:rPr>
        <w:t>Расчет</w:t>
      </w:r>
      <w:r>
        <w:rPr>
          <w:rFonts w:eastAsia="Times New Roman"/>
          <w:color w:val="000000"/>
          <w:sz w:val="18"/>
          <w:szCs w:val="18"/>
        </w:rPr>
        <w:t xml:space="preserve"> </w:t>
      </w:r>
      <w:proofErr w:type="spellStart"/>
      <w:r>
        <w:rPr>
          <w:rFonts w:eastAsia="Times New Roman" w:cs="Times New Roman"/>
          <w:color w:val="000000"/>
          <w:sz w:val="18"/>
          <w:szCs w:val="18"/>
        </w:rPr>
        <w:t>безрисковой</w:t>
      </w:r>
      <w:proofErr w:type="spellEnd"/>
      <w:r>
        <w:rPr>
          <w:rFonts w:eastAsia="Times New Roman"/>
          <w:color w:val="000000"/>
          <w:sz w:val="18"/>
          <w:szCs w:val="18"/>
        </w:rPr>
        <w:t xml:space="preserve"> </w:t>
      </w:r>
      <w:r>
        <w:rPr>
          <w:rFonts w:eastAsia="Times New Roman" w:cs="Times New Roman"/>
          <w:color w:val="000000"/>
          <w:sz w:val="18"/>
          <w:szCs w:val="18"/>
        </w:rPr>
        <w:t>процентной</w:t>
      </w:r>
      <w:r>
        <w:rPr>
          <w:rFonts w:eastAsia="Times New Roman"/>
          <w:color w:val="000000"/>
          <w:sz w:val="18"/>
          <w:szCs w:val="18"/>
        </w:rPr>
        <w:t xml:space="preserve"> </w:t>
      </w:r>
      <w:r>
        <w:rPr>
          <w:rFonts w:eastAsia="Times New Roman" w:cs="Times New Roman"/>
          <w:color w:val="000000"/>
          <w:sz w:val="18"/>
          <w:szCs w:val="18"/>
        </w:rPr>
        <w:t>ставки</w:t>
      </w:r>
    </w:p>
    <w:p w:rsidR="00BB3754" w:rsidRDefault="00BB3754" w:rsidP="00BB3754">
      <w:pPr>
        <w:spacing w:before="86"/>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600575" cy="2133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00575" cy="2133600"/>
                    </a:xfrm>
                    <a:prstGeom prst="rect">
                      <a:avLst/>
                    </a:prstGeom>
                    <a:noFill/>
                    <a:ln>
                      <a:noFill/>
                    </a:ln>
                  </pic:spPr>
                </pic:pic>
              </a:graphicData>
            </a:graphic>
          </wp:inline>
        </w:drawing>
      </w:r>
    </w:p>
    <w:p w:rsidR="00BB3754" w:rsidRDefault="00BB3754" w:rsidP="00BB3754">
      <w:pPr>
        <w:rPr>
          <w:rFonts w:ascii="Times New Roman" w:hAnsi="Times New Roman" w:cs="Times New Roman"/>
          <w:sz w:val="24"/>
          <w:szCs w:val="24"/>
        </w:rPr>
        <w:sectPr w:rsidR="00BB3754">
          <w:pgSz w:w="11438" w:h="14717"/>
          <w:pgMar w:top="1051" w:right="638" w:bottom="2078" w:left="3562" w:header="720" w:footer="720" w:gutter="0"/>
          <w:cols w:space="720"/>
        </w:sectPr>
      </w:pPr>
    </w:p>
    <w:p w:rsidR="00BB3754" w:rsidRDefault="00BB3754" w:rsidP="00BB3754">
      <w:pPr>
        <w:widowControl w:val="0"/>
        <w:numPr>
          <w:ilvl w:val="0"/>
          <w:numId w:val="3"/>
        </w:numPr>
        <w:shd w:val="clear" w:color="auto" w:fill="FFFFFF"/>
        <w:tabs>
          <w:tab w:val="left" w:pos="571"/>
        </w:tabs>
        <w:autoSpaceDE w:val="0"/>
        <w:autoSpaceDN w:val="0"/>
        <w:adjustRightInd w:val="0"/>
        <w:spacing w:before="216" w:after="0" w:line="235" w:lineRule="exact"/>
        <w:ind w:left="571" w:right="91" w:hanging="283"/>
        <w:jc w:val="both"/>
        <w:rPr>
          <w:rFonts w:ascii="Times New Roman" w:eastAsia="Times New Roman" w:hAnsi="Times New Roman" w:cs="Times New Roman"/>
          <w:color w:val="000000"/>
        </w:rPr>
      </w:pPr>
      <w:r>
        <w:rPr>
          <w:rFonts w:ascii="Times New Roman" w:eastAsia="Times New Roman" w:hAnsi="Times New Roman" w:cs="Times New Roman"/>
          <w:i/>
          <w:iCs/>
          <w:color w:val="000000"/>
        </w:rPr>
        <w:lastRenderedPageBreak/>
        <w:t xml:space="preserve">Доходность местного займа. </w:t>
      </w:r>
      <w:r>
        <w:rPr>
          <w:rFonts w:ascii="Times New Roman" w:eastAsia="Times New Roman" w:hAnsi="Times New Roman" w:cs="Times New Roman"/>
          <w:color w:val="000000"/>
        </w:rPr>
        <w:t>Доходность к погашению долгосрочных облигаций, номинированных в местной валюте.</w:t>
      </w:r>
    </w:p>
    <w:p w:rsidR="00BB3754" w:rsidRDefault="00BB3754" w:rsidP="00BB3754">
      <w:pPr>
        <w:widowControl w:val="0"/>
        <w:numPr>
          <w:ilvl w:val="0"/>
          <w:numId w:val="3"/>
        </w:numPr>
        <w:shd w:val="clear" w:color="auto" w:fill="FFFFFF"/>
        <w:tabs>
          <w:tab w:val="left" w:pos="571"/>
        </w:tabs>
        <w:autoSpaceDE w:val="0"/>
        <w:autoSpaceDN w:val="0"/>
        <w:adjustRightInd w:val="0"/>
        <w:spacing w:before="62" w:after="0" w:line="235" w:lineRule="exact"/>
        <w:ind w:left="571" w:right="82" w:hanging="283"/>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Премия за кредитный риск. </w:t>
      </w:r>
      <w:r>
        <w:rPr>
          <w:rFonts w:ascii="Times New Roman" w:eastAsia="Times New Roman" w:hAnsi="Times New Roman" w:cs="Times New Roman"/>
          <w:color w:val="000000"/>
        </w:rPr>
        <w:t>Дополнительная доходность, требуемая ин</w:t>
      </w:r>
      <w:r>
        <w:rPr>
          <w:rFonts w:ascii="Times New Roman" w:eastAsia="Times New Roman" w:hAnsi="Times New Roman" w:cs="Times New Roman"/>
          <w:color w:val="000000"/>
        </w:rPr>
        <w:softHyphen/>
        <w:t xml:space="preserve">весторами от правительственных облигаций с рейтингом ниже </w:t>
      </w:r>
      <w:r>
        <w:rPr>
          <w:rFonts w:ascii="Times New Roman" w:eastAsia="Times New Roman" w:hAnsi="Times New Roman" w:cs="Times New Roman"/>
          <w:color w:val="000000"/>
          <w:lang w:val="en-US"/>
        </w:rPr>
        <w:t>AAA</w:t>
      </w:r>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ка</w:t>
      </w:r>
      <w:r>
        <w:rPr>
          <w:rFonts w:ascii="Times New Roman" w:eastAsia="Times New Roman" w:hAnsi="Times New Roman" w:cs="Times New Roman"/>
          <w:color w:val="000000"/>
        </w:rPr>
        <w:softHyphen/>
        <w:t>честве компенсации риска дефолта или ухудшения кредитных условий.</w:t>
      </w:r>
    </w:p>
    <w:p w:rsidR="00BB3754" w:rsidRDefault="00BB3754" w:rsidP="00BB3754">
      <w:pPr>
        <w:widowControl w:val="0"/>
        <w:numPr>
          <w:ilvl w:val="0"/>
          <w:numId w:val="3"/>
        </w:numPr>
        <w:shd w:val="clear" w:color="auto" w:fill="FFFFFF"/>
        <w:tabs>
          <w:tab w:val="left" w:pos="571"/>
        </w:tabs>
        <w:autoSpaceDE w:val="0"/>
        <w:autoSpaceDN w:val="0"/>
        <w:adjustRightInd w:val="0"/>
        <w:spacing w:before="67" w:after="0" w:line="240" w:lineRule="exact"/>
        <w:ind w:left="571" w:hanging="283"/>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Разница в продолжительности. </w:t>
      </w:r>
      <w:r>
        <w:rPr>
          <w:rFonts w:ascii="Times New Roman" w:eastAsia="Times New Roman" w:hAnsi="Times New Roman" w:cs="Times New Roman"/>
          <w:color w:val="000000"/>
        </w:rPr>
        <w:t>Разница в доходности между облигациями с разными сроками погашения.</w:t>
      </w:r>
    </w:p>
    <w:p w:rsidR="00BB3754" w:rsidRDefault="00BB3754" w:rsidP="00BB3754">
      <w:pPr>
        <w:widowControl w:val="0"/>
        <w:numPr>
          <w:ilvl w:val="0"/>
          <w:numId w:val="3"/>
        </w:numPr>
        <w:shd w:val="clear" w:color="auto" w:fill="FFFFFF"/>
        <w:tabs>
          <w:tab w:val="left" w:pos="571"/>
        </w:tabs>
        <w:autoSpaceDE w:val="0"/>
        <w:autoSpaceDN w:val="0"/>
        <w:adjustRightInd w:val="0"/>
        <w:spacing w:before="58" w:after="0" w:line="240" w:lineRule="exact"/>
        <w:ind w:left="571" w:right="91" w:hanging="283"/>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Премия за суверенный риск. </w:t>
      </w:r>
      <w:r>
        <w:rPr>
          <w:rFonts w:ascii="Times New Roman" w:eastAsia="Times New Roman" w:hAnsi="Times New Roman" w:cs="Times New Roman"/>
          <w:color w:val="000000"/>
        </w:rPr>
        <w:t>Разница в доходности между местными пра</w:t>
      </w:r>
      <w:r>
        <w:rPr>
          <w:rFonts w:ascii="Times New Roman" w:eastAsia="Times New Roman" w:hAnsi="Times New Roman" w:cs="Times New Roman"/>
          <w:color w:val="000000"/>
        </w:rPr>
        <w:softHyphen/>
        <w:t xml:space="preserve">вительственными облигациями, номинированными в долларах США, и облигациями правительства С </w:t>
      </w:r>
      <w:proofErr w:type="gramStart"/>
      <w:r>
        <w:rPr>
          <w:rFonts w:ascii="Times New Roman" w:eastAsia="Times New Roman" w:hAnsi="Times New Roman" w:cs="Times New Roman"/>
          <w:color w:val="000000"/>
        </w:rPr>
        <w:t>Ш</w:t>
      </w:r>
      <w:proofErr w:type="gramEnd"/>
      <w:r>
        <w:rPr>
          <w:rFonts w:ascii="Times New Roman" w:eastAsia="Times New Roman" w:hAnsi="Times New Roman" w:cs="Times New Roman"/>
          <w:color w:val="000000"/>
        </w:rPr>
        <w:t xml:space="preserve"> А с эквивалентным сроком погашения; включает в себя как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так и кредитный риск.</w:t>
      </w:r>
    </w:p>
    <w:p w:rsidR="00BB3754" w:rsidRDefault="00BB3754" w:rsidP="00BB3754">
      <w:pPr>
        <w:widowControl w:val="0"/>
        <w:numPr>
          <w:ilvl w:val="0"/>
          <w:numId w:val="3"/>
        </w:numPr>
        <w:shd w:val="clear" w:color="auto" w:fill="FFFFFF"/>
        <w:tabs>
          <w:tab w:val="left" w:pos="571"/>
        </w:tabs>
        <w:autoSpaceDE w:val="0"/>
        <w:autoSpaceDN w:val="0"/>
        <w:adjustRightInd w:val="0"/>
        <w:spacing w:before="62" w:after="0" w:line="240" w:lineRule="exact"/>
        <w:ind w:left="571" w:right="86" w:hanging="283"/>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Премия за </w:t>
      </w:r>
      <w:proofErr w:type="spellStart"/>
      <w:r>
        <w:rPr>
          <w:rFonts w:ascii="Times New Roman" w:eastAsia="Times New Roman" w:hAnsi="Times New Roman" w:cs="Times New Roman"/>
          <w:i/>
          <w:iCs/>
          <w:color w:val="000000"/>
        </w:rPr>
        <w:t>страновой</w:t>
      </w:r>
      <w:proofErr w:type="spellEnd"/>
      <w:r>
        <w:rPr>
          <w:rFonts w:ascii="Times New Roman" w:eastAsia="Times New Roman" w:hAnsi="Times New Roman" w:cs="Times New Roman"/>
          <w:i/>
          <w:iCs/>
          <w:color w:val="000000"/>
        </w:rPr>
        <w:t xml:space="preserve"> риск. </w:t>
      </w:r>
      <w:proofErr w:type="spellStart"/>
      <w:r>
        <w:rPr>
          <w:rFonts w:ascii="Times New Roman" w:eastAsia="Times New Roman" w:hAnsi="Times New Roman" w:cs="Times New Roman"/>
          <w:color w:val="000000"/>
        </w:rPr>
        <w:t>Некредитный</w:t>
      </w:r>
      <w:proofErr w:type="spellEnd"/>
      <w:r>
        <w:rPr>
          <w:rFonts w:ascii="Times New Roman" w:eastAsia="Times New Roman" w:hAnsi="Times New Roman" w:cs="Times New Roman"/>
          <w:color w:val="000000"/>
        </w:rPr>
        <w:t xml:space="preserve"> риск, «встроенный» в премию за суверенный риск.</w:t>
      </w:r>
    </w:p>
    <w:p w:rsidR="00BB3754" w:rsidRDefault="00BB3754" w:rsidP="00BB3754">
      <w:pPr>
        <w:shd w:val="clear" w:color="auto" w:fill="FFFFFF"/>
        <w:tabs>
          <w:tab w:val="left" w:pos="629"/>
        </w:tabs>
        <w:spacing w:before="62" w:line="240" w:lineRule="exact"/>
        <w:ind w:left="571" w:right="91" w:hanging="283"/>
        <w:jc w:val="both"/>
        <w:rPr>
          <w:rFonts w:ascii="Arial" w:eastAsiaTheme="minorEastAsia" w:hAnsi="Arial" w:cs="Arial"/>
        </w:rPr>
      </w:pP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i/>
          <w:iCs/>
          <w:color w:val="000000"/>
        </w:rPr>
        <w:t xml:space="preserve">Соотношение уровней инфляции. </w:t>
      </w:r>
      <w:r>
        <w:rPr>
          <w:rFonts w:ascii="Times New Roman" w:eastAsia="Times New Roman" w:hAnsi="Times New Roman" w:cs="Times New Roman"/>
          <w:color w:val="000000"/>
        </w:rPr>
        <w:t>Исчисляемая как сложный процент раз</w:t>
      </w:r>
      <w:r>
        <w:rPr>
          <w:rFonts w:ascii="Times New Roman" w:eastAsia="Times New Roman" w:hAnsi="Times New Roman" w:cs="Times New Roman"/>
          <w:color w:val="000000"/>
        </w:rPr>
        <w:softHyphen/>
      </w:r>
      <w:r>
        <w:rPr>
          <w:rFonts w:ascii="Times New Roman" w:eastAsia="Times New Roman" w:hAnsi="Times New Roman" w:cs="Times New Roman"/>
          <w:color w:val="000000"/>
        </w:rPr>
        <w:br/>
      </w:r>
      <w:proofErr w:type="spellStart"/>
      <w:r>
        <w:rPr>
          <w:rFonts w:ascii="Times New Roman" w:eastAsia="Times New Roman" w:hAnsi="Times New Roman" w:cs="Times New Roman"/>
          <w:color w:val="000000"/>
        </w:rPr>
        <w:t>ница</w:t>
      </w:r>
      <w:proofErr w:type="spellEnd"/>
      <w:r>
        <w:rPr>
          <w:rFonts w:ascii="Times New Roman" w:eastAsia="Times New Roman" w:hAnsi="Times New Roman" w:cs="Times New Roman"/>
          <w:color w:val="000000"/>
        </w:rPr>
        <w:t xml:space="preserve"> м е ж д у местной инфляцией и инфляцией в С </w:t>
      </w:r>
      <w:proofErr w:type="gramStart"/>
      <w:r>
        <w:rPr>
          <w:rFonts w:ascii="Times New Roman" w:eastAsia="Times New Roman" w:hAnsi="Times New Roman" w:cs="Times New Roman"/>
          <w:color w:val="000000"/>
        </w:rPr>
        <w:t>Ш</w:t>
      </w:r>
      <w:proofErr w:type="gramEnd"/>
      <w:r>
        <w:rPr>
          <w:rFonts w:ascii="Times New Roman" w:eastAsia="Times New Roman" w:hAnsi="Times New Roman" w:cs="Times New Roman"/>
          <w:color w:val="000000"/>
        </w:rPr>
        <w:t xml:space="preserve"> А за 10 лет.</w:t>
      </w:r>
    </w:p>
    <w:p w:rsidR="00BB3754" w:rsidRDefault="00BB3754" w:rsidP="00BB3754">
      <w:pPr>
        <w:shd w:val="clear" w:color="auto" w:fill="FFFFFF"/>
        <w:spacing w:before="110" w:line="250" w:lineRule="exact"/>
        <w:ind w:right="139" w:firstLine="336"/>
        <w:jc w:val="both"/>
      </w:pPr>
      <w:r>
        <w:rPr>
          <w:rFonts w:ascii="Times New Roman" w:eastAsia="Times New Roman" w:hAnsi="Times New Roman" w:cs="Times New Roman"/>
          <w:color w:val="000000"/>
        </w:rPr>
        <w:t xml:space="preserve">При использовании первого </w:t>
      </w:r>
      <w:proofErr w:type="gramStart"/>
      <w:r>
        <w:rPr>
          <w:rFonts w:ascii="Times New Roman" w:eastAsia="Times New Roman" w:hAnsi="Times New Roman" w:cs="Times New Roman"/>
          <w:color w:val="000000"/>
        </w:rPr>
        <w:t>способа</w:t>
      </w:r>
      <w:proofErr w:type="gramEnd"/>
      <w:r>
        <w:rPr>
          <w:rFonts w:ascii="Times New Roman" w:eastAsia="Times New Roman" w:hAnsi="Times New Roman" w:cs="Times New Roman"/>
          <w:color w:val="000000"/>
        </w:rPr>
        <w:t xml:space="preserve"> прежде всего надо отыскать мест</w:t>
      </w:r>
      <w:r>
        <w:rPr>
          <w:rFonts w:ascii="Times New Roman" w:eastAsia="Times New Roman" w:hAnsi="Times New Roman" w:cs="Times New Roman"/>
          <w:color w:val="000000"/>
        </w:rPr>
        <w:softHyphen/>
        <w:t>ные облигации (в местной валюте) с самым длительным сроком погаше</w:t>
      </w:r>
      <w:r>
        <w:rPr>
          <w:rFonts w:ascii="Times New Roman" w:eastAsia="Times New Roman" w:hAnsi="Times New Roman" w:cs="Times New Roman"/>
          <w:color w:val="000000"/>
        </w:rPr>
        <w:softHyphen/>
        <w:t>ния и определить их доходность к погашению</w:t>
      </w:r>
      <w:r>
        <w:rPr>
          <w:rFonts w:ascii="Times New Roman" w:eastAsia="Times New Roman" w:hAnsi="Times New Roman" w:cs="Times New Roman"/>
          <w:color w:val="000000"/>
          <w:vertAlign w:val="superscript"/>
        </w:rPr>
        <w:t>5</w:t>
      </w:r>
      <w:r>
        <w:rPr>
          <w:rFonts w:ascii="Times New Roman" w:eastAsia="Times New Roman" w:hAnsi="Times New Roman" w:cs="Times New Roman"/>
          <w:color w:val="000000"/>
        </w:rPr>
        <w:t>. Дальше из нее вычитается премия за суверенный риск, которая равна разнице в доходности между облигациями, номинированными в международной валюте (примером мо</w:t>
      </w:r>
      <w:r>
        <w:rPr>
          <w:rFonts w:ascii="Times New Roman" w:eastAsia="Times New Roman" w:hAnsi="Times New Roman" w:cs="Times New Roman"/>
          <w:color w:val="000000"/>
        </w:rPr>
        <w:softHyphen/>
        <w:t xml:space="preserve">гут служить облигации </w:t>
      </w:r>
      <w:r>
        <w:rPr>
          <w:rFonts w:ascii="Times New Roman" w:eastAsia="Times New Roman" w:hAnsi="Times New Roman" w:cs="Times New Roman"/>
          <w:color w:val="000000"/>
          <w:lang w:val="en-US"/>
        </w:rPr>
        <w:t>Brady</w:t>
      </w:r>
      <w:r>
        <w:rPr>
          <w:rFonts w:ascii="Times New Roman" w:eastAsia="Times New Roman" w:hAnsi="Times New Roman" w:cs="Times New Roman"/>
          <w:color w:val="000000"/>
        </w:rPr>
        <w:t>), и эквивалентными по сроку погашения пра</w:t>
      </w:r>
      <w:r>
        <w:rPr>
          <w:rFonts w:ascii="Times New Roman" w:eastAsia="Times New Roman" w:hAnsi="Times New Roman" w:cs="Times New Roman"/>
          <w:color w:val="000000"/>
        </w:rPr>
        <w:softHyphen/>
        <w:t>вительственными облигациями США или Европейского союза. Вычитать премию за суверенный риск необходимо потому, что она отражает кредит</w:t>
      </w:r>
      <w:r>
        <w:rPr>
          <w:rFonts w:ascii="Times New Roman" w:eastAsia="Times New Roman" w:hAnsi="Times New Roman" w:cs="Times New Roman"/>
          <w:color w:val="000000"/>
        </w:rPr>
        <w:softHyphen/>
        <w:t xml:space="preserve">ный и другие риски, не имеющие касательства к </w:t>
      </w:r>
      <w:proofErr w:type="spellStart"/>
      <w:r>
        <w:rPr>
          <w:rFonts w:ascii="Times New Roman" w:eastAsia="Times New Roman" w:hAnsi="Times New Roman" w:cs="Times New Roman"/>
          <w:color w:val="000000"/>
        </w:rPr>
        <w:t>безрисковой</w:t>
      </w:r>
      <w:proofErr w:type="spellEnd"/>
      <w:r>
        <w:rPr>
          <w:rFonts w:ascii="Times New Roman" w:eastAsia="Times New Roman" w:hAnsi="Times New Roman" w:cs="Times New Roman"/>
          <w:color w:val="000000"/>
        </w:rPr>
        <w:t xml:space="preserve"> процентной ставке. Наконец, взятые за основу облигации корректируются к 10-летнему эквиваленту. Обычно вы можете увеличить продолжительность облигаций начислением инфляции по методу сложного процента. Однако для многих развивающихся рынков характерна более высокая инфляция в ранние годы. В результате кривая доходности «переворачивается», то есть с удлинением срока погашения доходность убывает.</w:t>
      </w:r>
    </w:p>
    <w:p w:rsidR="00BB3754" w:rsidRDefault="00BB3754" w:rsidP="00BB3754">
      <w:pPr>
        <w:shd w:val="clear" w:color="auto" w:fill="FFFFFF"/>
        <w:spacing w:before="38" w:line="254" w:lineRule="exact"/>
        <w:ind w:right="134"/>
        <w:jc w:val="right"/>
      </w:pPr>
      <w:r>
        <w:rPr>
          <w:rFonts w:ascii="Times New Roman" w:eastAsia="Times New Roman" w:hAnsi="Times New Roman" w:cs="Times New Roman"/>
          <w:color w:val="000000"/>
        </w:rPr>
        <w:t>При использовании второго способа начинайте с поиска продолжитель</w:t>
      </w:r>
      <w:r>
        <w:rPr>
          <w:rFonts w:ascii="Times New Roman" w:eastAsia="Times New Roman" w:hAnsi="Times New Roman" w:cs="Times New Roman"/>
          <w:color w:val="000000"/>
        </w:rPr>
        <w:softHyphen/>
        <w:t>ных облигаций, номинированных в международной валюте, и определения их «</w:t>
      </w:r>
      <w:proofErr w:type="spellStart"/>
      <w:r>
        <w:rPr>
          <w:rFonts w:ascii="Times New Roman" w:eastAsia="Times New Roman" w:hAnsi="Times New Roman" w:cs="Times New Roman"/>
          <w:color w:val="000000"/>
        </w:rPr>
        <w:t>стрип</w:t>
      </w:r>
      <w:proofErr w:type="spellEnd"/>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доходности. Затем вычитается премия за суверенный риск. Если вы имеете дело с номинальным денежным потоком в местной валюте, в </w:t>
      </w:r>
      <w:proofErr w:type="spellStart"/>
      <w:r>
        <w:rPr>
          <w:rFonts w:ascii="Times New Roman" w:eastAsia="Times New Roman" w:hAnsi="Times New Roman" w:cs="Times New Roman"/>
          <w:color w:val="000000"/>
        </w:rPr>
        <w:t>безрисковую</w:t>
      </w:r>
      <w:proofErr w:type="spellEnd"/>
      <w:r>
        <w:rPr>
          <w:rFonts w:ascii="Times New Roman" w:eastAsia="Times New Roman" w:hAnsi="Times New Roman" w:cs="Times New Roman"/>
          <w:color w:val="000000"/>
        </w:rPr>
        <w:t xml:space="preserve"> процентную ставку надо внести поправку на местную инф</w:t>
      </w:r>
      <w:r>
        <w:rPr>
          <w:rFonts w:ascii="Times New Roman" w:eastAsia="Times New Roman" w:hAnsi="Times New Roman" w:cs="Times New Roman"/>
          <w:color w:val="000000"/>
        </w:rPr>
        <w:softHyphen/>
        <w:t>ляцию. Облигации в международной валюте уже отражают международную инфляцию, так что просто прибавьте разницу между международной и мест-</w:t>
      </w:r>
      <w:r>
        <w:rPr>
          <w:rFonts w:ascii="Times New Roman" w:eastAsia="Times New Roman" w:hAnsi="Times New Roman" w:cs="Times New Roman"/>
          <w:color w:val="000000"/>
          <w:vertAlign w:val="superscript"/>
        </w:rPr>
        <w:t>5</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1"/>
        </w:rPr>
        <w:t>Н</w:t>
      </w:r>
      <w:proofErr w:type="gramEnd"/>
      <w:r>
        <w:rPr>
          <w:rFonts w:ascii="Times New Roman" w:eastAsia="Times New Roman" w:hAnsi="Times New Roman" w:cs="Times New Roman"/>
          <w:color w:val="000000"/>
          <w:spacing w:val="-1"/>
        </w:rPr>
        <w:t xml:space="preserve">а некоторых развивающихся рынках правительственные займы выпускаются под </w:t>
      </w:r>
      <w:r>
        <w:rPr>
          <w:rFonts w:ascii="Times New Roman" w:eastAsia="Times New Roman" w:hAnsi="Times New Roman" w:cs="Times New Roman"/>
          <w:color w:val="000000"/>
          <w:spacing w:val="-3"/>
        </w:rPr>
        <w:t>частичную гарантию международных финансовых институтов или под обеспечение облигациями Казначейства США. Применительно к таким займам вы должны опре</w:t>
      </w:r>
      <w:r>
        <w:rPr>
          <w:rFonts w:ascii="Times New Roman" w:eastAsia="Times New Roman" w:hAnsi="Times New Roman" w:cs="Times New Roman"/>
          <w:color w:val="000000"/>
          <w:spacing w:val="-3"/>
        </w:rPr>
        <w:softHyphen/>
      </w:r>
      <w:r>
        <w:rPr>
          <w:rFonts w:ascii="Times New Roman" w:eastAsia="Times New Roman" w:hAnsi="Times New Roman" w:cs="Times New Roman"/>
          <w:color w:val="000000"/>
        </w:rPr>
        <w:t xml:space="preserve">делить доходность к погашению негарантированной части, или так называемую </w:t>
      </w:r>
      <w:r>
        <w:rPr>
          <w:rFonts w:ascii="Times New Roman" w:eastAsia="Times New Roman" w:hAnsi="Times New Roman" w:cs="Times New Roman"/>
          <w:color w:val="000000"/>
          <w:spacing w:val="-1"/>
        </w:rPr>
        <w:lastRenderedPageBreak/>
        <w:t>«</w:t>
      </w:r>
      <w:proofErr w:type="spellStart"/>
      <w:r>
        <w:rPr>
          <w:rFonts w:ascii="Times New Roman" w:eastAsia="Times New Roman" w:hAnsi="Times New Roman" w:cs="Times New Roman"/>
          <w:color w:val="000000"/>
          <w:spacing w:val="-1"/>
        </w:rPr>
        <w:t>стрип</w:t>
      </w:r>
      <w:proofErr w:type="spellEnd"/>
      <w:proofErr w:type="gramStart"/>
      <w:r>
        <w:rPr>
          <w:rFonts w:ascii="Times New Roman" w:eastAsia="Times New Roman" w:hAnsi="Times New Roman" w:cs="Times New Roman"/>
          <w:color w:val="000000"/>
          <w:spacing w:val="-1"/>
        </w:rPr>
        <w:t>»-</w:t>
      </w:r>
      <w:proofErr w:type="gramEnd"/>
      <w:r>
        <w:rPr>
          <w:rFonts w:ascii="Times New Roman" w:eastAsia="Times New Roman" w:hAnsi="Times New Roman" w:cs="Times New Roman"/>
          <w:color w:val="000000"/>
          <w:spacing w:val="-1"/>
        </w:rPr>
        <w:t>доходность. (Оценки «</w:t>
      </w:r>
      <w:proofErr w:type="spellStart"/>
      <w:r>
        <w:rPr>
          <w:rFonts w:ascii="Times New Roman" w:eastAsia="Times New Roman" w:hAnsi="Times New Roman" w:cs="Times New Roman"/>
          <w:color w:val="000000"/>
          <w:spacing w:val="-1"/>
        </w:rPr>
        <w:t>стрип</w:t>
      </w:r>
      <w:proofErr w:type="spellEnd"/>
      <w:proofErr w:type="gramStart"/>
      <w:r>
        <w:rPr>
          <w:rFonts w:ascii="Times New Roman" w:eastAsia="Times New Roman" w:hAnsi="Times New Roman" w:cs="Times New Roman"/>
          <w:color w:val="000000"/>
          <w:spacing w:val="-1"/>
        </w:rPr>
        <w:t>»-</w:t>
      </w:r>
      <w:proofErr w:type="gramEnd"/>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1"/>
        </w:rPr>
        <w:t>оходности можно найти в обычных</w:t>
      </w:r>
      <w:r>
        <w:rPr>
          <w:rFonts w:ascii="Times New Roman" w:eastAsia="Times New Roman" w:hAnsi="Times New Roman" w:cs="Times New Roman"/>
          <w:color w:val="000000"/>
          <w:spacing w:val="-1"/>
          <w:lang w:val="ky-KG"/>
        </w:rPr>
        <w:t xml:space="preserve"> </w:t>
      </w:r>
      <w:r>
        <w:rPr>
          <w:rFonts w:ascii="Times New Roman" w:eastAsia="Times New Roman" w:hAnsi="Times New Roman" w:cs="Times New Roman"/>
          <w:color w:val="000000"/>
          <w:spacing w:val="-1"/>
        </w:rPr>
        <w:t>источ</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spacing w:val="-3"/>
        </w:rPr>
        <w:t>никах данных по облигациям.)</w:t>
      </w:r>
    </w:p>
    <w:p w:rsidR="00BB3754" w:rsidRDefault="00BB3754" w:rsidP="00BB3754">
      <w:pPr>
        <w:sectPr w:rsidR="00BB3754">
          <w:pgSz w:w="9427" w:h="14683"/>
          <w:pgMar w:top="1022" w:right="1608" w:bottom="1483" w:left="494" w:header="720" w:footer="720" w:gutter="0"/>
          <w:cols w:space="720"/>
        </w:sectPr>
      </w:pPr>
    </w:p>
    <w:p w:rsidR="00BB3754" w:rsidRDefault="00BB3754" w:rsidP="00BB3754">
      <w:pPr>
        <w:shd w:val="clear" w:color="auto" w:fill="FFFFFF"/>
        <w:spacing w:before="221" w:line="250" w:lineRule="exact"/>
        <w:ind w:left="5" w:right="5"/>
        <w:jc w:val="both"/>
      </w:pPr>
      <w:r>
        <w:rPr>
          <w:rFonts w:ascii="Times New Roman" w:eastAsia="Times New Roman" w:hAnsi="Times New Roman" w:cs="Times New Roman"/>
          <w:color w:val="000000"/>
        </w:rPr>
        <w:lastRenderedPageBreak/>
        <w:t>Это можно проделать отдельно для каждого года (и тогда у вас будет набор годовых затрат на капитал), а можно вычислить разницу в инфляции как сложный процент (и тем самым получить единое значение затрат на капитал за весь период). Выбор того или другого приема зависит от расхождения между уровнями инфляции. Если это расхождение велико, годовые оценки затрат на капитал предпочтительнее.</w:t>
      </w:r>
    </w:p>
    <w:p w:rsidR="00BB3754" w:rsidRDefault="00BB3754" w:rsidP="00BB3754">
      <w:pPr>
        <w:shd w:val="clear" w:color="auto" w:fill="FFFFFF"/>
        <w:spacing w:before="10" w:line="250" w:lineRule="exact"/>
        <w:ind w:left="10" w:right="10" w:firstLine="341"/>
        <w:jc w:val="both"/>
      </w:pPr>
      <w:r>
        <w:rPr>
          <w:rFonts w:ascii="Times New Roman" w:eastAsia="Times New Roman" w:hAnsi="Times New Roman" w:cs="Times New Roman"/>
          <w:color w:val="000000"/>
        </w:rPr>
        <w:t xml:space="preserve">Третий способ самый простой, и он пригоден для использования во всех странах. В нем за отправную точку берется доходность к погашению </w:t>
      </w:r>
      <w:r>
        <w:rPr>
          <w:rFonts w:ascii="Times New Roman" w:eastAsia="Times New Roman" w:hAnsi="Times New Roman" w:cs="Times New Roman"/>
          <w:color w:val="000000"/>
          <w:spacing w:val="-1"/>
        </w:rPr>
        <w:t xml:space="preserve">10-летних облигаций правительства С </w:t>
      </w:r>
      <w:proofErr w:type="gramStart"/>
      <w:r>
        <w:rPr>
          <w:rFonts w:ascii="Times New Roman" w:eastAsia="Times New Roman" w:hAnsi="Times New Roman" w:cs="Times New Roman"/>
          <w:color w:val="000000"/>
          <w:spacing w:val="-1"/>
        </w:rPr>
        <w:t>Ш</w:t>
      </w:r>
      <w:proofErr w:type="gramEnd"/>
      <w:r>
        <w:rPr>
          <w:rFonts w:ascii="Times New Roman" w:eastAsia="Times New Roman" w:hAnsi="Times New Roman" w:cs="Times New Roman"/>
          <w:color w:val="000000"/>
          <w:spacing w:val="-1"/>
        </w:rPr>
        <w:t xml:space="preserve"> А , к которой прибавляется разни</w:t>
      </w:r>
      <w:r>
        <w:rPr>
          <w:rFonts w:ascii="Times New Roman" w:eastAsia="Times New Roman" w:hAnsi="Times New Roman" w:cs="Times New Roman"/>
          <w:color w:val="000000"/>
          <w:spacing w:val="-1"/>
        </w:rPr>
        <w:softHyphen/>
        <w:t xml:space="preserve">ца в уровнях инфляции между С Ш А и местным рынком, что дает местную </w:t>
      </w:r>
      <w:r>
        <w:rPr>
          <w:rFonts w:ascii="Times New Roman" w:eastAsia="Times New Roman" w:hAnsi="Times New Roman" w:cs="Times New Roman"/>
          <w:color w:val="000000"/>
        </w:rPr>
        <w:t xml:space="preserve">номинальную </w:t>
      </w:r>
      <w:proofErr w:type="spellStart"/>
      <w:r>
        <w:rPr>
          <w:rFonts w:ascii="Times New Roman" w:eastAsia="Times New Roman" w:hAnsi="Times New Roman" w:cs="Times New Roman"/>
          <w:color w:val="000000"/>
        </w:rPr>
        <w:t>безрисковую</w:t>
      </w:r>
      <w:proofErr w:type="spellEnd"/>
      <w:r>
        <w:rPr>
          <w:rFonts w:ascii="Times New Roman" w:eastAsia="Times New Roman" w:hAnsi="Times New Roman" w:cs="Times New Roman"/>
          <w:color w:val="000000"/>
        </w:rPr>
        <w:t xml:space="preserve"> процентную ставку.</w:t>
      </w:r>
    </w:p>
    <w:p w:rsidR="00BB3754" w:rsidRDefault="00BB3754" w:rsidP="00BB3754">
      <w:pPr>
        <w:shd w:val="clear" w:color="auto" w:fill="FFFFFF"/>
        <w:spacing w:before="10" w:line="250" w:lineRule="exact"/>
        <w:ind w:left="5" w:right="5" w:firstLine="336"/>
        <w:jc w:val="both"/>
      </w:pPr>
      <w:r>
        <w:rPr>
          <w:rFonts w:ascii="Times New Roman" w:eastAsia="Times New Roman" w:hAnsi="Times New Roman" w:cs="Times New Roman"/>
          <w:color w:val="000000"/>
        </w:rPr>
        <w:t xml:space="preserve">Ключевая предпосылка, на которой зиждется расчет </w:t>
      </w:r>
      <w:proofErr w:type="spellStart"/>
      <w:r>
        <w:rPr>
          <w:rFonts w:ascii="Times New Roman" w:eastAsia="Times New Roman" w:hAnsi="Times New Roman" w:cs="Times New Roman"/>
          <w:color w:val="000000"/>
        </w:rPr>
        <w:t>безрисковой</w:t>
      </w:r>
      <w:proofErr w:type="spellEnd"/>
      <w:r>
        <w:rPr>
          <w:rFonts w:ascii="Times New Roman" w:eastAsia="Times New Roman" w:hAnsi="Times New Roman" w:cs="Times New Roman"/>
          <w:color w:val="000000"/>
        </w:rPr>
        <w:t xml:space="preserve"> про</w:t>
      </w:r>
      <w:r>
        <w:rPr>
          <w:rFonts w:ascii="Times New Roman" w:eastAsia="Times New Roman" w:hAnsi="Times New Roman" w:cs="Times New Roman"/>
          <w:color w:val="000000"/>
        </w:rPr>
        <w:softHyphen/>
        <w:t xml:space="preserve">центной ставки, заключается в том, что большинству инвесторов, включая и инвесторов на местных рынках, доступна международная </w:t>
      </w:r>
      <w:proofErr w:type="spellStart"/>
      <w:r>
        <w:rPr>
          <w:rFonts w:ascii="Times New Roman" w:eastAsia="Times New Roman" w:hAnsi="Times New Roman" w:cs="Times New Roman"/>
          <w:color w:val="000000"/>
        </w:rPr>
        <w:t>безрисковая</w:t>
      </w:r>
      <w:proofErr w:type="spellEnd"/>
      <w:r>
        <w:rPr>
          <w:rFonts w:ascii="Times New Roman" w:eastAsia="Times New Roman" w:hAnsi="Times New Roman" w:cs="Times New Roman"/>
          <w:color w:val="000000"/>
        </w:rPr>
        <w:t xml:space="preserve"> ставка. Однако в таких странах, как Индия или Китай, инвесторы не име</w:t>
      </w:r>
      <w:r>
        <w:rPr>
          <w:rFonts w:ascii="Times New Roman" w:eastAsia="Times New Roman" w:hAnsi="Times New Roman" w:cs="Times New Roman"/>
          <w:color w:val="000000"/>
        </w:rPr>
        <w:softHyphen/>
        <w:t xml:space="preserve">ют доступа к мировой </w:t>
      </w:r>
      <w:proofErr w:type="spellStart"/>
      <w:r>
        <w:rPr>
          <w:rFonts w:ascii="Times New Roman" w:eastAsia="Times New Roman" w:hAnsi="Times New Roman" w:cs="Times New Roman"/>
          <w:color w:val="000000"/>
        </w:rPr>
        <w:t>безрисковой</w:t>
      </w:r>
      <w:proofErr w:type="spellEnd"/>
      <w:r>
        <w:rPr>
          <w:rFonts w:ascii="Times New Roman" w:eastAsia="Times New Roman" w:hAnsi="Times New Roman" w:cs="Times New Roman"/>
          <w:color w:val="000000"/>
        </w:rPr>
        <w:t xml:space="preserve"> ставке. Самый надежный инструмент, которым они располагают, — это займы местного правительства, но в до</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2"/>
        </w:rPr>
        <w:t xml:space="preserve">ходности таких займов присутствует суверенный риск. Из этого следует, что </w:t>
      </w:r>
      <w:r>
        <w:rPr>
          <w:rFonts w:ascii="Times New Roman" w:eastAsia="Times New Roman" w:hAnsi="Times New Roman" w:cs="Times New Roman"/>
          <w:color w:val="000000"/>
        </w:rPr>
        <w:t>затраты на капитал для иностранных инвесторов ниже, чем для местных инвесторов, по крайней мере в краткосрочной перспективе. По мере ослаб</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4"/>
        </w:rPr>
        <w:t xml:space="preserve">ления контроля над капиталом такое неравенство должно сгладиться. Т о ч н о </w:t>
      </w:r>
      <w:r>
        <w:rPr>
          <w:rFonts w:ascii="Times New Roman" w:eastAsia="Times New Roman" w:hAnsi="Times New Roman" w:cs="Times New Roman"/>
          <w:color w:val="000000"/>
          <w:spacing w:val="-1"/>
        </w:rPr>
        <w:t xml:space="preserve">определить срок, когда это произойдет, едва ли возможно; тем не </w:t>
      </w:r>
      <w:proofErr w:type="gramStart"/>
      <w:r>
        <w:rPr>
          <w:rFonts w:ascii="Times New Roman" w:eastAsia="Times New Roman" w:hAnsi="Times New Roman" w:cs="Times New Roman"/>
          <w:color w:val="000000"/>
          <w:spacing w:val="-1"/>
        </w:rPr>
        <w:t>менее</w:t>
      </w:r>
      <w:proofErr w:type="gramEnd"/>
      <w:r>
        <w:rPr>
          <w:rFonts w:ascii="Times New Roman" w:eastAsia="Times New Roman" w:hAnsi="Times New Roman" w:cs="Times New Roman"/>
          <w:color w:val="000000"/>
          <w:spacing w:val="-1"/>
        </w:rPr>
        <w:t xml:space="preserve"> при </w:t>
      </w:r>
      <w:r>
        <w:rPr>
          <w:rFonts w:ascii="Times New Roman" w:eastAsia="Times New Roman" w:hAnsi="Times New Roman" w:cs="Times New Roman"/>
          <w:color w:val="000000"/>
        </w:rPr>
        <w:t>разработке сценариев его следует наметить.</w:t>
      </w:r>
    </w:p>
    <w:p w:rsidR="00BB3754" w:rsidRDefault="00BB3754" w:rsidP="00BB3754">
      <w:pPr>
        <w:shd w:val="clear" w:color="auto" w:fill="FFFFFF"/>
        <w:spacing w:before="254" w:line="250" w:lineRule="exact"/>
        <w:ind w:right="5"/>
        <w:jc w:val="both"/>
      </w:pPr>
      <w:r>
        <w:rPr>
          <w:rFonts w:ascii="Times New Roman" w:eastAsia="Times New Roman" w:hAnsi="Times New Roman" w:cs="Times New Roman"/>
          <w:b/>
          <w:bCs/>
          <w:color w:val="000000"/>
        </w:rPr>
        <w:t xml:space="preserve">Премия за </w:t>
      </w:r>
      <w:proofErr w:type="spellStart"/>
      <w:r>
        <w:rPr>
          <w:rFonts w:ascii="Times New Roman" w:eastAsia="Times New Roman" w:hAnsi="Times New Roman" w:cs="Times New Roman"/>
          <w:b/>
          <w:bCs/>
          <w:color w:val="000000"/>
        </w:rPr>
        <w:t>страновой</w:t>
      </w:r>
      <w:proofErr w:type="spellEnd"/>
      <w:r>
        <w:rPr>
          <w:rFonts w:ascii="Times New Roman" w:eastAsia="Times New Roman" w:hAnsi="Times New Roman" w:cs="Times New Roman"/>
          <w:b/>
          <w:bCs/>
          <w:color w:val="000000"/>
        </w:rPr>
        <w:t xml:space="preserve"> риск. </w:t>
      </w:r>
      <w:r>
        <w:rPr>
          <w:rFonts w:ascii="Times New Roman" w:eastAsia="Times New Roman" w:hAnsi="Times New Roman" w:cs="Times New Roman"/>
          <w:color w:val="000000"/>
        </w:rPr>
        <w:t xml:space="preserve">Выше мы изложили наши доводы в пользу того, чтобы исключать из расчета премию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Если же вы все-таки хотите учесть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начинайте с определения суверен</w:t>
      </w:r>
      <w:r>
        <w:rPr>
          <w:rFonts w:ascii="Times New Roman" w:eastAsia="Times New Roman" w:hAnsi="Times New Roman" w:cs="Times New Roman"/>
          <w:color w:val="000000"/>
        </w:rPr>
        <w:softHyphen/>
        <w:t>ного риска. Премия за суверенный риск равна разности между доходно</w:t>
      </w:r>
      <w:r>
        <w:rPr>
          <w:rFonts w:ascii="Times New Roman" w:eastAsia="Times New Roman" w:hAnsi="Times New Roman" w:cs="Times New Roman"/>
          <w:color w:val="000000"/>
        </w:rPr>
        <w:softHyphen/>
        <w:t xml:space="preserve">стью местных облигаций, номинированных в долларах С </w:t>
      </w:r>
      <w:proofErr w:type="gramStart"/>
      <w:r>
        <w:rPr>
          <w:rFonts w:ascii="Times New Roman" w:eastAsia="Times New Roman" w:hAnsi="Times New Roman" w:cs="Times New Roman"/>
          <w:color w:val="000000"/>
        </w:rPr>
        <w:t>Ш</w:t>
      </w:r>
      <w:proofErr w:type="gramEnd"/>
      <w:r>
        <w:rPr>
          <w:rFonts w:ascii="Times New Roman" w:eastAsia="Times New Roman" w:hAnsi="Times New Roman" w:cs="Times New Roman"/>
          <w:color w:val="000000"/>
        </w:rPr>
        <w:t xml:space="preserve"> А , и доход</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3"/>
        </w:rPr>
        <w:t xml:space="preserve">ностью 10-летних облигаций правительства С Ш А . В отсутствие облигаций, </w:t>
      </w:r>
      <w:r>
        <w:rPr>
          <w:rFonts w:ascii="Times New Roman" w:eastAsia="Times New Roman" w:hAnsi="Times New Roman" w:cs="Times New Roman"/>
          <w:color w:val="000000"/>
        </w:rPr>
        <w:t>номинированных в долларах, при расчете характерной для страны премии за суверенный риск нужно вычесть разницу в уровнях инфляции между данной страной и С Ш А .</w:t>
      </w:r>
    </w:p>
    <w:p w:rsidR="00BB3754" w:rsidRDefault="00BB3754" w:rsidP="00BB3754">
      <w:pPr>
        <w:shd w:val="clear" w:color="auto" w:fill="FFFFFF"/>
        <w:spacing w:before="24" w:line="250" w:lineRule="exact"/>
        <w:ind w:right="5" w:firstLine="341"/>
        <w:jc w:val="both"/>
      </w:pPr>
      <w:r>
        <w:rPr>
          <w:rFonts w:ascii="Times New Roman" w:eastAsia="Times New Roman" w:hAnsi="Times New Roman" w:cs="Times New Roman"/>
          <w:color w:val="000000"/>
        </w:rPr>
        <w:t>Следующее, более спорное действие — вычесть заложенный в доход</w:t>
      </w:r>
      <w:r>
        <w:rPr>
          <w:rFonts w:ascii="Times New Roman" w:eastAsia="Times New Roman" w:hAnsi="Times New Roman" w:cs="Times New Roman"/>
          <w:color w:val="000000"/>
        </w:rPr>
        <w:softHyphen/>
        <w:t>ность кредитный риск, дабы вывести затраты на собственный капитал. Повторим еще раз: мы не считаем правильным включать в оценку затрат на собственный капитал риски дефолта и ухудшения кредитных условий (которые составляют кредитный риск облигаций). Рыночная премия за риск акций уже и без того отражает вероятность потери ваших инвестиций, так что повторное включение этого риска попросту означает двойной счет.</w:t>
      </w:r>
    </w:p>
    <w:p w:rsidR="00BB3754" w:rsidRDefault="00BB3754" w:rsidP="00BB3754">
      <w:pPr>
        <w:shd w:val="clear" w:color="auto" w:fill="FFFFFF"/>
        <w:spacing w:before="10" w:line="250" w:lineRule="exact"/>
        <w:ind w:left="5" w:firstLine="346"/>
        <w:jc w:val="both"/>
      </w:pPr>
      <w:r>
        <w:rPr>
          <w:rFonts w:ascii="Times New Roman" w:eastAsia="Times New Roman" w:hAnsi="Times New Roman" w:cs="Times New Roman"/>
          <w:color w:val="000000"/>
        </w:rPr>
        <w:t xml:space="preserve">Как же нам устранить кредитный риск? Способа точно установить, какая доля премии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приходится на кредитный риск, не </w:t>
      </w:r>
      <w:r>
        <w:rPr>
          <w:rFonts w:ascii="Times New Roman" w:eastAsia="Times New Roman" w:hAnsi="Times New Roman" w:cs="Times New Roman"/>
          <w:color w:val="000000"/>
        </w:rPr>
        <w:lastRenderedPageBreak/>
        <w:t xml:space="preserve">существует, поэтому нам остается довольствоваться приблизительными оценками. </w:t>
      </w:r>
    </w:p>
    <w:p w:rsidR="00BB3754" w:rsidRDefault="00BB3754" w:rsidP="00BB3754">
      <w:pPr>
        <w:sectPr w:rsidR="00BB3754">
          <w:pgSz w:w="11477" w:h="14765"/>
          <w:pgMar w:top="1080" w:right="667" w:bottom="2160" w:left="3629" w:header="720" w:footer="720" w:gutter="0"/>
          <w:cols w:space="720"/>
        </w:sectPr>
      </w:pPr>
    </w:p>
    <w:p w:rsidR="00BB3754" w:rsidRDefault="00BB3754" w:rsidP="00BB3754">
      <w:pPr>
        <w:framePr w:h="211" w:hRule="exact" w:hSpace="38" w:wrap="notBeside" w:vAnchor="text" w:hAnchor="margin" w:x="2718" w:y="1"/>
        <w:shd w:val="clear" w:color="auto" w:fill="FFFFFF"/>
      </w:pPr>
      <w:r>
        <w:rPr>
          <w:rFonts w:ascii="Times New Roman" w:hAnsi="Times New Roman" w:cs="Times New Roman"/>
          <w:color w:val="000000"/>
          <w:sz w:val="18"/>
          <w:szCs w:val="18"/>
        </w:rPr>
        <w:lastRenderedPageBreak/>
        <w:t xml:space="preserve">19. </w:t>
      </w:r>
      <w:r>
        <w:rPr>
          <w:rFonts w:ascii="Times New Roman" w:eastAsia="Times New Roman" w:hAnsi="Times New Roman" w:cs="Times New Roman"/>
          <w:color w:val="000000"/>
          <w:sz w:val="18"/>
          <w:szCs w:val="18"/>
        </w:rPr>
        <w:t>Оценка компаний на развивающихся рынках    4 3 7</w:t>
      </w:r>
    </w:p>
    <w:p w:rsidR="00BB3754" w:rsidRDefault="00BB3754" w:rsidP="00BB3754">
      <w:pPr>
        <w:spacing w:before="25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714875" cy="1790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4875" cy="1790700"/>
                    </a:xfrm>
                    <a:prstGeom prst="rect">
                      <a:avLst/>
                    </a:prstGeom>
                    <a:noFill/>
                    <a:ln>
                      <a:noFill/>
                    </a:ln>
                  </pic:spPr>
                </pic:pic>
              </a:graphicData>
            </a:graphic>
          </wp:inline>
        </w:drawing>
      </w:r>
    </w:p>
    <w:p w:rsidR="00BB3754" w:rsidRDefault="00BB3754" w:rsidP="00BB3754">
      <w:pPr>
        <w:shd w:val="clear" w:color="auto" w:fill="FFFFFF"/>
        <w:spacing w:before="14"/>
        <w:ind w:left="1032"/>
        <w:rPr>
          <w:rFonts w:ascii="Arial" w:hAnsi="Arial" w:cs="Arial"/>
          <w:sz w:val="20"/>
          <w:szCs w:val="20"/>
        </w:rPr>
      </w:pPr>
      <w:r>
        <w:rPr>
          <w:rFonts w:eastAsia="Times New Roman" w:cs="Times New Roman"/>
          <w:b/>
          <w:bCs/>
          <w:color w:val="000000"/>
          <w:spacing w:val="-3"/>
          <w:sz w:val="18"/>
          <w:szCs w:val="18"/>
        </w:rPr>
        <w:t>Рисунок</w:t>
      </w:r>
      <w:r>
        <w:rPr>
          <w:rFonts w:eastAsia="Times New Roman"/>
          <w:b/>
          <w:bCs/>
          <w:color w:val="000000"/>
          <w:spacing w:val="-3"/>
          <w:sz w:val="18"/>
          <w:szCs w:val="18"/>
        </w:rPr>
        <w:t xml:space="preserve"> 19.5.   </w:t>
      </w:r>
      <w:r>
        <w:rPr>
          <w:rFonts w:eastAsia="Times New Roman" w:cs="Times New Roman"/>
          <w:b/>
          <w:bCs/>
          <w:color w:val="000000"/>
          <w:spacing w:val="-3"/>
          <w:sz w:val="18"/>
          <w:szCs w:val="18"/>
        </w:rPr>
        <w:t>Расчет</w:t>
      </w:r>
      <w:r>
        <w:rPr>
          <w:rFonts w:eastAsia="Times New Roman"/>
          <w:b/>
          <w:bCs/>
          <w:color w:val="000000"/>
          <w:spacing w:val="-3"/>
          <w:sz w:val="18"/>
          <w:szCs w:val="18"/>
        </w:rPr>
        <w:t xml:space="preserve"> </w:t>
      </w:r>
      <w:r>
        <w:rPr>
          <w:rFonts w:eastAsia="Times New Roman" w:cs="Times New Roman"/>
          <w:b/>
          <w:bCs/>
          <w:color w:val="000000"/>
          <w:spacing w:val="-3"/>
          <w:sz w:val="18"/>
          <w:szCs w:val="18"/>
        </w:rPr>
        <w:t>премии</w:t>
      </w:r>
      <w:r>
        <w:rPr>
          <w:rFonts w:eastAsia="Times New Roman"/>
          <w:b/>
          <w:bCs/>
          <w:color w:val="000000"/>
          <w:spacing w:val="-3"/>
          <w:sz w:val="18"/>
          <w:szCs w:val="18"/>
        </w:rPr>
        <w:t xml:space="preserve"> </w:t>
      </w:r>
      <w:r>
        <w:rPr>
          <w:rFonts w:eastAsia="Times New Roman" w:cs="Times New Roman"/>
          <w:b/>
          <w:bCs/>
          <w:color w:val="000000"/>
          <w:spacing w:val="-3"/>
          <w:sz w:val="18"/>
          <w:szCs w:val="18"/>
        </w:rPr>
        <w:t>за</w:t>
      </w:r>
      <w:r>
        <w:rPr>
          <w:rFonts w:eastAsia="Times New Roman"/>
          <w:b/>
          <w:bCs/>
          <w:color w:val="000000"/>
          <w:spacing w:val="-3"/>
          <w:sz w:val="18"/>
          <w:szCs w:val="18"/>
        </w:rPr>
        <w:t xml:space="preserve"> </w:t>
      </w:r>
      <w:proofErr w:type="spellStart"/>
      <w:r>
        <w:rPr>
          <w:rFonts w:eastAsia="Times New Roman" w:cs="Times New Roman"/>
          <w:b/>
          <w:bCs/>
          <w:color w:val="000000"/>
          <w:spacing w:val="-3"/>
          <w:sz w:val="18"/>
          <w:szCs w:val="18"/>
        </w:rPr>
        <w:t>страновой</w:t>
      </w:r>
      <w:proofErr w:type="spellEnd"/>
      <w:r>
        <w:rPr>
          <w:rFonts w:eastAsia="Times New Roman"/>
          <w:b/>
          <w:bCs/>
          <w:color w:val="000000"/>
          <w:spacing w:val="-3"/>
          <w:sz w:val="18"/>
          <w:szCs w:val="18"/>
        </w:rPr>
        <w:t xml:space="preserve"> </w:t>
      </w:r>
      <w:r>
        <w:rPr>
          <w:rFonts w:eastAsia="Times New Roman" w:cs="Times New Roman"/>
          <w:b/>
          <w:bCs/>
          <w:color w:val="000000"/>
          <w:spacing w:val="-3"/>
          <w:sz w:val="18"/>
          <w:szCs w:val="18"/>
        </w:rPr>
        <w:t>риск</w:t>
      </w:r>
      <w:r>
        <w:rPr>
          <w:rFonts w:eastAsia="Times New Roman"/>
          <w:b/>
          <w:bCs/>
          <w:color w:val="000000"/>
          <w:spacing w:val="-3"/>
          <w:sz w:val="18"/>
          <w:szCs w:val="18"/>
        </w:rPr>
        <w:t xml:space="preserve">: </w:t>
      </w:r>
      <w:r>
        <w:rPr>
          <w:rFonts w:eastAsia="Times New Roman" w:cs="Times New Roman"/>
          <w:b/>
          <w:bCs/>
          <w:color w:val="000000"/>
          <w:spacing w:val="-3"/>
          <w:sz w:val="18"/>
          <w:szCs w:val="18"/>
        </w:rPr>
        <w:t>Аргентина</w:t>
      </w:r>
    </w:p>
    <w:p w:rsidR="00BB3754" w:rsidRDefault="00BB3754" w:rsidP="00BB3754">
      <w:pPr>
        <w:shd w:val="clear" w:color="auto" w:fill="FFFFFF"/>
        <w:spacing w:before="14"/>
        <w:ind w:right="58"/>
        <w:jc w:val="center"/>
      </w:pPr>
      <w:r>
        <w:rPr>
          <w:color w:val="000000"/>
          <w:sz w:val="18"/>
          <w:szCs w:val="18"/>
        </w:rPr>
        <w:t>(</w:t>
      </w:r>
      <w:r>
        <w:rPr>
          <w:rFonts w:eastAsia="Times New Roman" w:cs="Times New Roman"/>
          <w:color w:val="000000"/>
          <w:sz w:val="18"/>
          <w:szCs w:val="18"/>
        </w:rPr>
        <w:t>числовые</w:t>
      </w:r>
      <w:r>
        <w:rPr>
          <w:rFonts w:eastAsia="Times New Roman"/>
          <w:color w:val="000000"/>
          <w:sz w:val="18"/>
          <w:szCs w:val="18"/>
        </w:rPr>
        <w:t xml:space="preserve"> </w:t>
      </w:r>
      <w:r>
        <w:rPr>
          <w:rFonts w:eastAsia="Times New Roman" w:cs="Times New Roman"/>
          <w:color w:val="000000"/>
          <w:sz w:val="18"/>
          <w:szCs w:val="18"/>
        </w:rPr>
        <w:t>данные</w:t>
      </w:r>
      <w:r>
        <w:rPr>
          <w:rFonts w:eastAsia="Times New Roman"/>
          <w:color w:val="000000"/>
          <w:sz w:val="18"/>
          <w:szCs w:val="18"/>
        </w:rPr>
        <w:t xml:space="preserve"> </w:t>
      </w:r>
      <w:r>
        <w:rPr>
          <w:rFonts w:eastAsia="Times New Roman" w:cs="Times New Roman"/>
          <w:color w:val="000000"/>
          <w:sz w:val="18"/>
          <w:szCs w:val="18"/>
        </w:rPr>
        <w:t>—</w:t>
      </w:r>
      <w:r>
        <w:rPr>
          <w:rFonts w:eastAsia="Times New Roman"/>
          <w:color w:val="000000"/>
          <w:sz w:val="18"/>
          <w:szCs w:val="18"/>
        </w:rPr>
        <w:t xml:space="preserve"> </w:t>
      </w:r>
      <w:proofErr w:type="gramStart"/>
      <w:r>
        <w:rPr>
          <w:rFonts w:eastAsia="Times New Roman" w:cs="Times New Roman"/>
          <w:color w:val="000000"/>
          <w:sz w:val="18"/>
          <w:szCs w:val="18"/>
        </w:rPr>
        <w:t>в</w:t>
      </w:r>
      <w:proofErr w:type="gramEnd"/>
      <w:r>
        <w:rPr>
          <w:rFonts w:eastAsia="Times New Roman"/>
          <w:color w:val="000000"/>
          <w:sz w:val="18"/>
          <w:szCs w:val="18"/>
        </w:rPr>
        <w:t xml:space="preserve"> %)</w:t>
      </w:r>
    </w:p>
    <w:p w:rsidR="00BB3754" w:rsidRDefault="00BB3754" w:rsidP="00BB3754">
      <w:pPr>
        <w:shd w:val="clear" w:color="auto" w:fill="FFFFFF"/>
        <w:spacing w:before="514" w:line="250" w:lineRule="exact"/>
        <w:ind w:left="91" w:right="139"/>
        <w:jc w:val="both"/>
      </w:pPr>
      <w:r>
        <w:rPr>
          <w:rFonts w:ascii="Times New Roman" w:eastAsia="Times New Roman" w:hAnsi="Times New Roman" w:cs="Times New Roman"/>
          <w:color w:val="000000"/>
        </w:rPr>
        <w:t>скоро рейтинговые агентства присваивают рейтинги об-</w:t>
      </w:r>
      <w:proofErr w:type="spellStart"/>
      <w:r>
        <w:rPr>
          <w:rFonts w:ascii="Times New Roman" w:eastAsia="Times New Roman" w:hAnsi="Times New Roman" w:cs="Times New Roman"/>
          <w:color w:val="000000"/>
        </w:rPr>
        <w:t>игациям</w:t>
      </w:r>
      <w:proofErr w:type="spellEnd"/>
      <w:r>
        <w:rPr>
          <w:rFonts w:ascii="Times New Roman" w:eastAsia="Times New Roman" w:hAnsi="Times New Roman" w:cs="Times New Roman"/>
          <w:color w:val="000000"/>
        </w:rPr>
        <w:t xml:space="preserve"> повсюду в мире на основании стандартных критериев, допустим, </w:t>
      </w:r>
      <w:r>
        <w:rPr>
          <w:rFonts w:ascii="Times New Roman" w:eastAsia="Times New Roman" w:hAnsi="Times New Roman" w:cs="Times New Roman"/>
          <w:color w:val="000000"/>
          <w:spacing w:val="-1"/>
        </w:rPr>
        <w:t>что всем облигациям с конкретным рейтингом свойственна одинаковая пре</w:t>
      </w:r>
      <w:r>
        <w:rPr>
          <w:rFonts w:ascii="Times New Roman" w:eastAsia="Times New Roman" w:hAnsi="Times New Roman" w:cs="Times New Roman"/>
          <w:color w:val="000000"/>
          <w:spacing w:val="-1"/>
        </w:rPr>
        <w:softHyphen/>
        <w:t xml:space="preserve">мия за риск. Премию по корпоративным облигациям С </w:t>
      </w:r>
      <w:proofErr w:type="gramStart"/>
      <w:r>
        <w:rPr>
          <w:rFonts w:ascii="Times New Roman" w:eastAsia="Times New Roman" w:hAnsi="Times New Roman" w:cs="Times New Roman"/>
          <w:color w:val="000000"/>
          <w:spacing w:val="-1"/>
        </w:rPr>
        <w:t>Ш</w:t>
      </w:r>
      <w:proofErr w:type="gramEnd"/>
      <w:r>
        <w:rPr>
          <w:rFonts w:ascii="Times New Roman" w:eastAsia="Times New Roman" w:hAnsi="Times New Roman" w:cs="Times New Roman"/>
          <w:color w:val="000000"/>
          <w:spacing w:val="-1"/>
        </w:rPr>
        <w:t xml:space="preserve"> А с тем или иным </w:t>
      </w:r>
      <w:r>
        <w:rPr>
          <w:rFonts w:ascii="Times New Roman" w:eastAsia="Times New Roman" w:hAnsi="Times New Roman" w:cs="Times New Roman"/>
          <w:color w:val="000000"/>
        </w:rPr>
        <w:t xml:space="preserve">рейтингом легко выяснить в рейтинговых агентствах. Премию по любым облигациям с рейтингом </w:t>
      </w:r>
      <w:proofErr w:type="gramStart"/>
      <w:r>
        <w:rPr>
          <w:rFonts w:ascii="Times New Roman" w:eastAsia="Times New Roman" w:hAnsi="Times New Roman" w:cs="Times New Roman"/>
          <w:color w:val="000000"/>
        </w:rPr>
        <w:t>ВВ</w:t>
      </w:r>
      <w:proofErr w:type="gramEnd"/>
      <w:r>
        <w:rPr>
          <w:rFonts w:ascii="Times New Roman" w:eastAsia="Times New Roman" w:hAnsi="Times New Roman" w:cs="Times New Roman"/>
          <w:color w:val="000000"/>
        </w:rPr>
        <w:t xml:space="preserve"> можно определить, вычислив разность между доходностью к погашению 10-летних корпоративных облигаций США с рейтингом ВВ и доходностью 10-летних облигаций правительства С Ш А . Полученное значение может служить приблизительной мерой премии за кредитный риск для страны, чьи займы носят рейтинг ВВ. Рисунок 19.5 иллюстрирует расчет премии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на примере Аргентины, которая как раз имеет кредитный рейтинг ВВ. Заметьте, что этот расчет действителен только на определенный момент времени. Величина премии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подвержена значительным колебаниям. Отсюда </w:t>
      </w:r>
      <w:proofErr w:type="gramStart"/>
      <w:r>
        <w:rPr>
          <w:rFonts w:ascii="Times New Roman" w:eastAsia="Times New Roman" w:hAnsi="Times New Roman" w:cs="Times New Roman"/>
          <w:color w:val="000000"/>
        </w:rPr>
        <w:t>вопрос</w:t>
      </w:r>
      <w:proofErr w:type="gramEnd"/>
      <w:r>
        <w:rPr>
          <w:rFonts w:ascii="Times New Roman" w:eastAsia="Times New Roman" w:hAnsi="Times New Roman" w:cs="Times New Roman"/>
          <w:color w:val="000000"/>
        </w:rPr>
        <w:t xml:space="preserve">: какой оценкой премии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лучше пользоваться — текущей или долгосрочной? Если вы полагаетесь на долгосрочную оценку, не сле</w:t>
      </w:r>
      <w:r>
        <w:rPr>
          <w:rFonts w:ascii="Times New Roman" w:eastAsia="Times New Roman" w:hAnsi="Times New Roman" w:cs="Times New Roman"/>
          <w:color w:val="000000"/>
        </w:rPr>
        <w:softHyphen/>
        <w:t xml:space="preserve">дует ли предусмотреть снижение премии вплоть до нуля, по мере того как рынок страны становится более открытым и стабильным? В общем случае мы советуем начинать с текущей оценки и постепенно сводить ее до нуля, по крайней </w:t>
      </w:r>
      <w:proofErr w:type="gramStart"/>
      <w:r>
        <w:rPr>
          <w:rFonts w:ascii="Times New Roman" w:eastAsia="Times New Roman" w:hAnsi="Times New Roman" w:cs="Times New Roman"/>
          <w:color w:val="000000"/>
        </w:rPr>
        <w:t>мере</w:t>
      </w:r>
      <w:proofErr w:type="gramEnd"/>
      <w:r>
        <w:rPr>
          <w:rFonts w:ascii="Times New Roman" w:eastAsia="Times New Roman" w:hAnsi="Times New Roman" w:cs="Times New Roman"/>
          <w:color w:val="000000"/>
        </w:rPr>
        <w:t xml:space="preserve"> к концу определенного прогнозного периода.</w:t>
      </w:r>
    </w:p>
    <w:p w:rsidR="00BB3754" w:rsidRDefault="00BB3754" w:rsidP="00BB3754">
      <w:pPr>
        <w:shd w:val="clear" w:color="auto" w:fill="FFFFFF"/>
        <w:spacing w:before="221" w:line="250" w:lineRule="exact"/>
        <w:ind w:left="86" w:right="144"/>
        <w:jc w:val="both"/>
      </w:pPr>
      <w:r>
        <w:rPr>
          <w:rFonts w:ascii="Times New Roman" w:eastAsia="Times New Roman" w:hAnsi="Times New Roman" w:cs="Times New Roman"/>
          <w:b/>
          <w:bCs/>
          <w:color w:val="000000"/>
          <w:spacing w:val="-1"/>
        </w:rPr>
        <w:t xml:space="preserve">Бета. </w:t>
      </w:r>
      <w:r>
        <w:rPr>
          <w:rFonts w:ascii="Times New Roman" w:eastAsia="Times New Roman" w:hAnsi="Times New Roman" w:cs="Times New Roman"/>
          <w:color w:val="000000"/>
          <w:spacing w:val="-1"/>
        </w:rPr>
        <w:t>Бета, мера систематического риска компании, зачастую с трудом под</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 xml:space="preserve">дается точному вычислению в странах, где фондовые рынки неликвидны и по преимуществу представлены акциями небольшой горстки компаний. Кроме того, история таких рынков слишком непродолжительна, чтобы по имеющимся данным составить </w:t>
      </w:r>
      <w:proofErr w:type="gramStart"/>
      <w:r>
        <w:rPr>
          <w:rFonts w:ascii="Times New Roman" w:eastAsia="Times New Roman" w:hAnsi="Times New Roman" w:cs="Times New Roman"/>
          <w:color w:val="000000"/>
        </w:rPr>
        <w:t>достаточно репрезентативную</w:t>
      </w:r>
      <w:proofErr w:type="gramEnd"/>
      <w:r>
        <w:rPr>
          <w:rFonts w:ascii="Times New Roman" w:eastAsia="Times New Roman" w:hAnsi="Times New Roman" w:cs="Times New Roman"/>
          <w:color w:val="000000"/>
        </w:rPr>
        <w:t xml:space="preserve"> выборку </w:t>
      </w:r>
      <w:r>
        <w:rPr>
          <w:rFonts w:ascii="Times New Roman" w:eastAsia="Times New Roman" w:hAnsi="Times New Roman" w:cs="Times New Roman"/>
          <w:color w:val="000000"/>
          <w:spacing w:val="-1"/>
        </w:rPr>
        <w:lastRenderedPageBreak/>
        <w:t xml:space="preserve">наблюдений. В силу этого оценка беты методом регрессии здесь чаще всего </w:t>
      </w:r>
      <w:r>
        <w:rPr>
          <w:rFonts w:ascii="Times New Roman" w:eastAsia="Times New Roman" w:hAnsi="Times New Roman" w:cs="Times New Roman"/>
          <w:color w:val="000000"/>
        </w:rPr>
        <w:t>неприемлема.</w:t>
      </w:r>
    </w:p>
    <w:p w:rsidR="00BB3754" w:rsidRDefault="00BB3754" w:rsidP="00BB3754">
      <w:pPr>
        <w:shd w:val="clear" w:color="auto" w:fill="FFFFFF"/>
        <w:spacing w:before="14" w:line="250" w:lineRule="exact"/>
        <w:ind w:left="86" w:firstLine="341"/>
      </w:pPr>
      <w:r>
        <w:rPr>
          <w:rFonts w:ascii="Times New Roman" w:eastAsia="Times New Roman" w:hAnsi="Times New Roman" w:cs="Times New Roman"/>
          <w:color w:val="000000"/>
          <w:spacing w:val="-1"/>
        </w:rPr>
        <w:t>Исходя из предпосылки, что развивающиеся рынки движутся к глобали</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зации, мы обычно советуем пользоваться общемировой отраслевой бетой,</w:t>
      </w:r>
    </w:p>
    <w:p w:rsidR="00BB3754" w:rsidRDefault="00BB3754" w:rsidP="00BB3754">
      <w:pPr>
        <w:sectPr w:rsidR="00BB3754">
          <w:pgSz w:w="9461" w:h="14722"/>
          <w:pgMar w:top="1061" w:right="1680" w:bottom="2170" w:left="360" w:header="720" w:footer="720" w:gutter="0"/>
          <w:cols w:space="720"/>
        </w:sectPr>
      </w:pPr>
    </w:p>
    <w:p w:rsidR="00BB3754" w:rsidRDefault="00BB3754" w:rsidP="00BB3754">
      <w:pPr>
        <w:shd w:val="clear" w:color="auto" w:fill="FFFFFF"/>
        <w:spacing w:before="240"/>
        <w:ind w:left="14"/>
        <w:jc w:val="center"/>
      </w:pPr>
      <w:r>
        <w:rPr>
          <w:rFonts w:ascii="Times New Roman" w:eastAsia="Times New Roman" w:hAnsi="Times New Roman" w:cs="Times New Roman"/>
          <w:b/>
          <w:bCs/>
          <w:color w:val="000000"/>
          <w:sz w:val="18"/>
          <w:szCs w:val="18"/>
        </w:rPr>
        <w:lastRenderedPageBreak/>
        <w:t xml:space="preserve">Таблица 19.6. Оценка беты: </w:t>
      </w:r>
      <w:proofErr w:type="spellStart"/>
      <w:r>
        <w:rPr>
          <w:rFonts w:ascii="Times New Roman" w:eastAsia="Times New Roman" w:hAnsi="Times New Roman" w:cs="Times New Roman"/>
          <w:color w:val="000000"/>
          <w:sz w:val="18"/>
          <w:szCs w:val="18"/>
          <w:lang w:val="en-US"/>
        </w:rPr>
        <w:t>Pao</w:t>
      </w:r>
      <w:proofErr w:type="spellEnd"/>
      <w:r w:rsidRPr="00BB3754">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lang w:val="en-US"/>
        </w:rPr>
        <w:t>de</w:t>
      </w:r>
      <w:r w:rsidRPr="00BB3754">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lang w:val="en-US"/>
        </w:rPr>
        <w:t>Acucar</w:t>
      </w:r>
      <w:proofErr w:type="spellEnd"/>
    </w:p>
    <w:p w:rsidR="00BB3754" w:rsidRDefault="00BB3754" w:rsidP="00BB3754">
      <w:pPr>
        <w:spacing w:after="72" w:line="1" w:lineRule="exact"/>
        <w:rPr>
          <w:rFonts w:ascii="Times New Roman" w:hAnsi="Times New Roman" w:cs="Times New Roman"/>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1915"/>
        <w:gridCol w:w="1454"/>
        <w:gridCol w:w="1570"/>
        <w:gridCol w:w="2347"/>
      </w:tblGrid>
      <w:tr w:rsidR="00BB3754" w:rsidTr="00BB3754">
        <w:trPr>
          <w:trHeight w:hRule="exact" w:val="240"/>
        </w:trPr>
        <w:tc>
          <w:tcPr>
            <w:tcW w:w="1915" w:type="dxa"/>
            <w:tcBorders>
              <w:top w:val="single" w:sz="6" w:space="0" w:color="auto"/>
              <w:left w:val="nil"/>
              <w:bottom w:val="nil"/>
              <w:right w:val="nil"/>
            </w:tcBorders>
            <w:shd w:val="clear" w:color="auto" w:fill="FFFFFF"/>
          </w:tcPr>
          <w:p w:rsidR="00BB3754" w:rsidRDefault="00BB3754">
            <w:pPr>
              <w:widowControl w:val="0"/>
              <w:shd w:val="clear" w:color="auto" w:fill="FFFFFF"/>
              <w:autoSpaceDE w:val="0"/>
              <w:autoSpaceDN w:val="0"/>
              <w:adjustRightInd w:val="0"/>
              <w:rPr>
                <w:rFonts w:ascii="Arial" w:hAnsi="Arial" w:cs="Arial"/>
              </w:rPr>
            </w:pPr>
          </w:p>
        </w:tc>
        <w:tc>
          <w:tcPr>
            <w:tcW w:w="1454" w:type="dxa"/>
            <w:tcBorders>
              <w:top w:val="single" w:sz="6" w:space="0" w:color="auto"/>
              <w:left w:val="nil"/>
              <w:bottom w:val="nil"/>
              <w:right w:val="nil"/>
            </w:tcBorders>
            <w:shd w:val="clear" w:color="auto" w:fill="FFFFFF"/>
            <w:hideMark/>
          </w:tcPr>
          <w:p w:rsidR="00BB3754" w:rsidRDefault="00BB3754">
            <w:pPr>
              <w:widowControl w:val="0"/>
              <w:shd w:val="clear" w:color="auto" w:fill="FFFFFF"/>
              <w:autoSpaceDE w:val="0"/>
              <w:autoSpaceDN w:val="0"/>
              <w:adjustRightInd w:val="0"/>
              <w:ind w:right="413"/>
              <w:jc w:val="right"/>
              <w:rPr>
                <w:rFonts w:ascii="Arial" w:hAnsi="Arial" w:cs="Arial"/>
              </w:rPr>
            </w:pPr>
            <w:r>
              <w:rPr>
                <w:rFonts w:eastAsia="Times New Roman" w:cs="Times New Roman"/>
                <w:color w:val="000000"/>
                <w:sz w:val="14"/>
                <w:szCs w:val="14"/>
              </w:rPr>
              <w:t>Бета</w:t>
            </w:r>
          </w:p>
        </w:tc>
        <w:tc>
          <w:tcPr>
            <w:tcW w:w="1570" w:type="dxa"/>
            <w:tcBorders>
              <w:top w:val="single" w:sz="6" w:space="0" w:color="auto"/>
              <w:left w:val="nil"/>
              <w:bottom w:val="nil"/>
              <w:right w:val="nil"/>
            </w:tcBorders>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rFonts w:eastAsia="Times New Roman" w:cs="Times New Roman"/>
                <w:color w:val="000000"/>
                <w:spacing w:val="-6"/>
                <w:sz w:val="14"/>
                <w:szCs w:val="14"/>
              </w:rPr>
              <w:t>Структура</w:t>
            </w:r>
            <w:r>
              <w:rPr>
                <w:rFonts w:eastAsia="Times New Roman"/>
                <w:color w:val="000000"/>
                <w:spacing w:val="-6"/>
                <w:sz w:val="14"/>
                <w:szCs w:val="14"/>
              </w:rPr>
              <w:t xml:space="preserve"> </w:t>
            </w:r>
            <w:r>
              <w:rPr>
                <w:rFonts w:eastAsia="Times New Roman" w:cs="Times New Roman"/>
                <w:color w:val="000000"/>
                <w:spacing w:val="-6"/>
                <w:sz w:val="14"/>
                <w:szCs w:val="14"/>
              </w:rPr>
              <w:t>капитала</w:t>
            </w:r>
          </w:p>
        </w:tc>
        <w:tc>
          <w:tcPr>
            <w:tcW w:w="2347" w:type="dxa"/>
            <w:tcBorders>
              <w:top w:val="single" w:sz="6" w:space="0" w:color="auto"/>
              <w:left w:val="nil"/>
              <w:bottom w:val="nil"/>
              <w:right w:val="nil"/>
            </w:tcBorders>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rFonts w:eastAsia="Times New Roman" w:cs="Times New Roman"/>
                <w:color w:val="000000"/>
                <w:sz w:val="14"/>
                <w:szCs w:val="14"/>
              </w:rPr>
              <w:t>Бета</w:t>
            </w:r>
          </w:p>
        </w:tc>
      </w:tr>
      <w:tr w:rsidR="00BB3754" w:rsidTr="00BB3754">
        <w:trPr>
          <w:trHeight w:hRule="exact" w:val="202"/>
        </w:trPr>
        <w:tc>
          <w:tcPr>
            <w:tcW w:w="1915" w:type="dxa"/>
            <w:shd w:val="clear" w:color="auto" w:fill="FFFFFF"/>
          </w:tcPr>
          <w:p w:rsidR="00BB3754" w:rsidRDefault="00BB3754">
            <w:pPr>
              <w:widowControl w:val="0"/>
              <w:shd w:val="clear" w:color="auto" w:fill="FFFFFF"/>
              <w:autoSpaceDE w:val="0"/>
              <w:autoSpaceDN w:val="0"/>
              <w:adjustRightInd w:val="0"/>
              <w:rPr>
                <w:rFonts w:ascii="Arial" w:hAnsi="Arial" w:cs="Arial"/>
              </w:rPr>
            </w:pPr>
          </w:p>
        </w:tc>
        <w:tc>
          <w:tcPr>
            <w:tcW w:w="1454" w:type="dxa"/>
            <w:shd w:val="clear" w:color="auto" w:fill="FFFFFF"/>
            <w:hideMark/>
          </w:tcPr>
          <w:p w:rsidR="00BB3754" w:rsidRDefault="00BB3754">
            <w:pPr>
              <w:widowControl w:val="0"/>
              <w:shd w:val="clear" w:color="auto" w:fill="FFFFFF"/>
              <w:autoSpaceDE w:val="0"/>
              <w:autoSpaceDN w:val="0"/>
              <w:adjustRightInd w:val="0"/>
              <w:ind w:right="134"/>
              <w:jc w:val="right"/>
              <w:rPr>
                <w:rFonts w:ascii="Arial" w:hAnsi="Arial" w:cs="Arial"/>
              </w:rPr>
            </w:pPr>
            <w:r>
              <w:rPr>
                <w:rFonts w:eastAsia="Times New Roman" w:cs="Times New Roman"/>
                <w:color w:val="000000"/>
                <w:sz w:val="14"/>
                <w:szCs w:val="14"/>
              </w:rPr>
              <w:t>относительно</w:t>
            </w:r>
          </w:p>
        </w:tc>
        <w:tc>
          <w:tcPr>
            <w:tcW w:w="1570" w:type="dxa"/>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color w:val="000000"/>
                <w:spacing w:val="-5"/>
                <w:sz w:val="14"/>
                <w:szCs w:val="14"/>
              </w:rPr>
              <w:t>(</w:t>
            </w:r>
            <w:proofErr w:type="spellStart"/>
            <w:r>
              <w:rPr>
                <w:rFonts w:eastAsia="Times New Roman" w:cs="Times New Roman"/>
                <w:color w:val="000000"/>
                <w:spacing w:val="-5"/>
                <w:sz w:val="14"/>
                <w:szCs w:val="14"/>
              </w:rPr>
              <w:t>лолг</w:t>
            </w:r>
            <w:proofErr w:type="spellEnd"/>
            <w:r>
              <w:rPr>
                <w:rFonts w:eastAsia="Times New Roman"/>
                <w:color w:val="000000"/>
                <w:spacing w:val="-5"/>
                <w:sz w:val="14"/>
                <w:szCs w:val="14"/>
              </w:rPr>
              <w:t>/</w:t>
            </w:r>
            <w:r>
              <w:rPr>
                <w:rFonts w:eastAsia="Times New Roman" w:cs="Times New Roman"/>
                <w:color w:val="000000"/>
                <w:spacing w:val="-5"/>
                <w:sz w:val="14"/>
                <w:szCs w:val="14"/>
              </w:rPr>
              <w:t>собств</w:t>
            </w:r>
            <w:r>
              <w:rPr>
                <w:rFonts w:eastAsia="Times New Roman"/>
                <w:color w:val="000000"/>
                <w:spacing w:val="-5"/>
                <w:sz w:val="14"/>
                <w:szCs w:val="14"/>
              </w:rPr>
              <w:t xml:space="preserve">. </w:t>
            </w:r>
            <w:r>
              <w:rPr>
                <w:rFonts w:eastAsia="Times New Roman" w:cs="Times New Roman"/>
                <w:color w:val="000000"/>
                <w:spacing w:val="-5"/>
                <w:sz w:val="14"/>
                <w:szCs w:val="14"/>
              </w:rPr>
              <w:t>капитал</w:t>
            </w:r>
            <w:r>
              <w:rPr>
                <w:rFonts w:eastAsia="Times New Roman"/>
                <w:color w:val="000000"/>
                <w:spacing w:val="-5"/>
                <w:sz w:val="14"/>
                <w:szCs w:val="14"/>
              </w:rPr>
              <w:t>)</w:t>
            </w:r>
          </w:p>
        </w:tc>
        <w:tc>
          <w:tcPr>
            <w:tcW w:w="2347" w:type="dxa"/>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proofErr w:type="gramStart"/>
            <w:r>
              <w:rPr>
                <w:color w:val="000000"/>
                <w:spacing w:val="-4"/>
                <w:sz w:val="14"/>
                <w:szCs w:val="14"/>
              </w:rPr>
              <w:t>(</w:t>
            </w:r>
            <w:r>
              <w:rPr>
                <w:rFonts w:eastAsia="Times New Roman" w:cs="Times New Roman"/>
                <w:color w:val="000000"/>
                <w:spacing w:val="-4"/>
                <w:sz w:val="14"/>
                <w:szCs w:val="14"/>
              </w:rPr>
              <w:t>с</w:t>
            </w:r>
            <w:r>
              <w:rPr>
                <w:rFonts w:eastAsia="Times New Roman"/>
                <w:color w:val="000000"/>
                <w:spacing w:val="-4"/>
                <w:sz w:val="14"/>
                <w:szCs w:val="14"/>
              </w:rPr>
              <w:t xml:space="preserve"> </w:t>
            </w:r>
            <w:r>
              <w:rPr>
                <w:rFonts w:eastAsia="Times New Roman" w:cs="Times New Roman"/>
                <w:color w:val="000000"/>
                <w:spacing w:val="-4"/>
                <w:sz w:val="14"/>
                <w:szCs w:val="14"/>
              </w:rPr>
              <w:t>долговой</w:t>
            </w:r>
            <w:r>
              <w:rPr>
                <w:rFonts w:eastAsia="Times New Roman"/>
                <w:color w:val="000000"/>
                <w:spacing w:val="-4"/>
                <w:sz w:val="14"/>
                <w:szCs w:val="14"/>
              </w:rPr>
              <w:t xml:space="preserve"> </w:t>
            </w:r>
            <w:r>
              <w:rPr>
                <w:rFonts w:eastAsia="Times New Roman" w:cs="Times New Roman"/>
                <w:color w:val="000000"/>
                <w:spacing w:val="-4"/>
                <w:sz w:val="14"/>
                <w:szCs w:val="14"/>
              </w:rPr>
              <w:t>нагрузкой</w:t>
            </w:r>
            <w:r>
              <w:rPr>
                <w:rFonts w:eastAsia="Times New Roman"/>
                <w:color w:val="000000"/>
                <w:spacing w:val="-4"/>
                <w:sz w:val="14"/>
                <w:szCs w:val="14"/>
              </w:rPr>
              <w:t xml:space="preserve"> </w:t>
            </w:r>
            <w:r>
              <w:rPr>
                <w:rFonts w:eastAsia="Times New Roman" w:cs="Times New Roman"/>
                <w:color w:val="000000"/>
                <w:spacing w:val="-4"/>
                <w:sz w:val="14"/>
                <w:szCs w:val="14"/>
              </w:rPr>
              <w:t>сообразно</w:t>
            </w:r>
            <w:proofErr w:type="gramEnd"/>
          </w:p>
        </w:tc>
      </w:tr>
      <w:tr w:rsidR="00BB3754" w:rsidTr="00BB3754">
        <w:trPr>
          <w:trHeight w:hRule="exact" w:val="192"/>
        </w:trPr>
        <w:tc>
          <w:tcPr>
            <w:tcW w:w="1915" w:type="dxa"/>
            <w:shd w:val="clear" w:color="auto" w:fill="FFFFFF"/>
          </w:tcPr>
          <w:p w:rsidR="00BB3754" w:rsidRDefault="00BB3754">
            <w:pPr>
              <w:widowControl w:val="0"/>
              <w:shd w:val="clear" w:color="auto" w:fill="FFFFFF"/>
              <w:autoSpaceDE w:val="0"/>
              <w:autoSpaceDN w:val="0"/>
              <w:adjustRightInd w:val="0"/>
              <w:rPr>
                <w:rFonts w:ascii="Arial" w:hAnsi="Arial" w:cs="Arial"/>
              </w:rPr>
            </w:pPr>
          </w:p>
        </w:tc>
        <w:tc>
          <w:tcPr>
            <w:tcW w:w="1454" w:type="dxa"/>
            <w:shd w:val="clear" w:color="auto" w:fill="FFFFFF"/>
            <w:hideMark/>
          </w:tcPr>
          <w:p w:rsidR="00BB3754" w:rsidRDefault="00BB3754">
            <w:pPr>
              <w:widowControl w:val="0"/>
              <w:shd w:val="clear" w:color="auto" w:fill="FFFFFF"/>
              <w:autoSpaceDE w:val="0"/>
              <w:autoSpaceDN w:val="0"/>
              <w:adjustRightInd w:val="0"/>
              <w:ind w:right="197"/>
              <w:jc w:val="right"/>
              <w:rPr>
                <w:rFonts w:ascii="Arial" w:hAnsi="Arial" w:cs="Arial"/>
              </w:rPr>
            </w:pPr>
            <w:r>
              <w:rPr>
                <w:rFonts w:eastAsia="Times New Roman" w:cs="Times New Roman"/>
                <w:color w:val="000000"/>
                <w:sz w:val="14"/>
                <w:szCs w:val="14"/>
              </w:rPr>
              <w:t>рынка</w:t>
            </w:r>
            <w:r>
              <w:rPr>
                <w:rFonts w:eastAsia="Times New Roman"/>
                <w:color w:val="000000"/>
                <w:sz w:val="14"/>
                <w:szCs w:val="14"/>
              </w:rPr>
              <w:t xml:space="preserve"> </w:t>
            </w:r>
            <w:r>
              <w:rPr>
                <w:rFonts w:eastAsia="Times New Roman" w:cs="Times New Roman"/>
                <w:color w:val="000000"/>
                <w:sz w:val="14"/>
                <w:szCs w:val="14"/>
              </w:rPr>
              <w:t>С</w:t>
            </w:r>
            <w:r>
              <w:rPr>
                <w:rFonts w:eastAsia="Times New Roman"/>
                <w:color w:val="000000"/>
                <w:sz w:val="14"/>
                <w:szCs w:val="14"/>
              </w:rPr>
              <w:t xml:space="preserve"> </w:t>
            </w:r>
            <w:proofErr w:type="gramStart"/>
            <w:r>
              <w:rPr>
                <w:rFonts w:eastAsia="Times New Roman" w:cs="Times New Roman"/>
                <w:color w:val="000000"/>
                <w:sz w:val="14"/>
                <w:szCs w:val="14"/>
              </w:rPr>
              <w:t>Ш</w:t>
            </w:r>
            <w:proofErr w:type="gramEnd"/>
            <w:r>
              <w:rPr>
                <w:rFonts w:eastAsia="Times New Roman"/>
                <w:color w:val="000000"/>
                <w:sz w:val="14"/>
                <w:szCs w:val="14"/>
              </w:rPr>
              <w:t xml:space="preserve"> </w:t>
            </w:r>
            <w:r>
              <w:rPr>
                <w:rFonts w:eastAsia="Times New Roman" w:cs="Times New Roman"/>
                <w:color w:val="000000"/>
                <w:sz w:val="14"/>
                <w:szCs w:val="14"/>
              </w:rPr>
              <w:t>А</w:t>
            </w:r>
          </w:p>
        </w:tc>
        <w:tc>
          <w:tcPr>
            <w:tcW w:w="1570" w:type="dxa"/>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color w:val="000000"/>
                <w:sz w:val="14"/>
                <w:szCs w:val="14"/>
              </w:rPr>
              <w:t>(</w:t>
            </w:r>
            <w:r>
              <w:rPr>
                <w:rFonts w:eastAsia="Times New Roman" w:cs="Times New Roman"/>
                <w:color w:val="000000"/>
                <w:sz w:val="14"/>
                <w:szCs w:val="14"/>
              </w:rPr>
              <w:t>в</w:t>
            </w:r>
            <w:r>
              <w:rPr>
                <w:rFonts w:eastAsia="Times New Roman"/>
                <w:color w:val="000000"/>
                <w:sz w:val="14"/>
                <w:szCs w:val="14"/>
              </w:rPr>
              <w:t xml:space="preserve"> %)</w:t>
            </w:r>
          </w:p>
        </w:tc>
        <w:tc>
          <w:tcPr>
            <w:tcW w:w="2347" w:type="dxa"/>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rFonts w:eastAsia="Times New Roman" w:cs="Times New Roman"/>
                <w:color w:val="000000"/>
                <w:spacing w:val="-6"/>
                <w:sz w:val="14"/>
                <w:szCs w:val="14"/>
              </w:rPr>
              <w:t>целевой</w:t>
            </w:r>
            <w:r>
              <w:rPr>
                <w:rFonts w:eastAsia="Times New Roman"/>
                <w:color w:val="000000"/>
                <w:spacing w:val="-6"/>
                <w:sz w:val="14"/>
                <w:szCs w:val="14"/>
              </w:rPr>
              <w:t xml:space="preserve"> </w:t>
            </w:r>
            <w:r>
              <w:rPr>
                <w:rFonts w:eastAsia="Times New Roman" w:cs="Times New Roman"/>
                <w:color w:val="000000"/>
                <w:spacing w:val="-6"/>
                <w:sz w:val="14"/>
                <w:szCs w:val="14"/>
              </w:rPr>
              <w:t>структуре</w:t>
            </w:r>
            <w:r>
              <w:rPr>
                <w:rFonts w:eastAsia="Times New Roman"/>
                <w:color w:val="000000"/>
                <w:spacing w:val="-6"/>
                <w:sz w:val="14"/>
                <w:szCs w:val="14"/>
              </w:rPr>
              <w:t xml:space="preserve"> </w:t>
            </w:r>
            <w:r>
              <w:rPr>
                <w:rFonts w:eastAsia="Times New Roman" w:cs="Times New Roman"/>
                <w:color w:val="000000"/>
                <w:spacing w:val="-6"/>
                <w:sz w:val="14"/>
                <w:szCs w:val="14"/>
              </w:rPr>
              <w:t>капитала</w:t>
            </w:r>
          </w:p>
        </w:tc>
      </w:tr>
      <w:tr w:rsidR="00BB3754" w:rsidTr="00BB3754">
        <w:trPr>
          <w:trHeight w:hRule="exact" w:val="235"/>
        </w:trPr>
        <w:tc>
          <w:tcPr>
            <w:tcW w:w="1915" w:type="dxa"/>
            <w:tcBorders>
              <w:top w:val="nil"/>
              <w:left w:val="nil"/>
              <w:bottom w:val="single" w:sz="6" w:space="0" w:color="auto"/>
              <w:right w:val="nil"/>
            </w:tcBorders>
            <w:shd w:val="clear" w:color="auto" w:fill="FFFFFF"/>
          </w:tcPr>
          <w:p w:rsidR="00BB3754" w:rsidRDefault="00BB3754">
            <w:pPr>
              <w:widowControl w:val="0"/>
              <w:shd w:val="clear" w:color="auto" w:fill="FFFFFF"/>
              <w:autoSpaceDE w:val="0"/>
              <w:autoSpaceDN w:val="0"/>
              <w:adjustRightInd w:val="0"/>
              <w:rPr>
                <w:rFonts w:ascii="Arial" w:hAnsi="Arial" w:cs="Arial"/>
              </w:rPr>
            </w:pPr>
          </w:p>
        </w:tc>
        <w:tc>
          <w:tcPr>
            <w:tcW w:w="1454" w:type="dxa"/>
            <w:tcBorders>
              <w:top w:val="nil"/>
              <w:left w:val="nil"/>
              <w:bottom w:val="single" w:sz="6" w:space="0" w:color="auto"/>
              <w:right w:val="nil"/>
            </w:tcBorders>
            <w:shd w:val="clear" w:color="auto" w:fill="FFFFFF"/>
            <w:hideMark/>
          </w:tcPr>
          <w:p w:rsidR="00BB3754" w:rsidRDefault="00BB3754">
            <w:pPr>
              <w:widowControl w:val="0"/>
              <w:shd w:val="clear" w:color="auto" w:fill="FFFFFF"/>
              <w:autoSpaceDE w:val="0"/>
              <w:autoSpaceDN w:val="0"/>
              <w:adjustRightInd w:val="0"/>
              <w:jc w:val="right"/>
              <w:rPr>
                <w:rFonts w:ascii="Arial" w:hAnsi="Arial" w:cs="Arial"/>
                <w:lang w:val="en-US"/>
              </w:rPr>
            </w:pPr>
            <w:r>
              <w:rPr>
                <w:color w:val="000000"/>
                <w:spacing w:val="-13"/>
                <w:sz w:val="14"/>
                <w:szCs w:val="14"/>
                <w:lang w:val="en-US"/>
              </w:rPr>
              <w:t>(</w:t>
            </w:r>
            <w:r>
              <w:rPr>
                <w:rFonts w:eastAsia="Times New Roman" w:cs="Times New Roman"/>
                <w:color w:val="000000"/>
                <w:spacing w:val="-13"/>
                <w:sz w:val="14"/>
                <w:szCs w:val="14"/>
              </w:rPr>
              <w:t>по</w:t>
            </w:r>
            <w:r>
              <w:rPr>
                <w:rFonts w:eastAsia="Times New Roman"/>
                <w:color w:val="000000"/>
                <w:spacing w:val="-13"/>
                <w:sz w:val="14"/>
                <w:szCs w:val="14"/>
                <w:lang w:val="en-US"/>
              </w:rPr>
              <w:t xml:space="preserve"> </w:t>
            </w:r>
            <w:r>
              <w:rPr>
                <w:rFonts w:eastAsia="Times New Roman" w:cs="Times New Roman"/>
                <w:color w:val="000000"/>
                <w:spacing w:val="-13"/>
                <w:sz w:val="14"/>
                <w:szCs w:val="14"/>
              </w:rPr>
              <w:t>оценке</w:t>
            </w:r>
            <w:r>
              <w:rPr>
                <w:rFonts w:eastAsia="Times New Roman"/>
                <w:color w:val="000000"/>
                <w:spacing w:val="-13"/>
                <w:sz w:val="14"/>
                <w:szCs w:val="14"/>
                <w:lang w:val="en-US"/>
              </w:rPr>
              <w:t xml:space="preserve"> B A R </w:t>
            </w:r>
            <w:proofErr w:type="spellStart"/>
            <w:r>
              <w:rPr>
                <w:rFonts w:eastAsia="Times New Roman"/>
                <w:color w:val="000000"/>
                <w:spacing w:val="-13"/>
                <w:sz w:val="14"/>
                <w:szCs w:val="14"/>
                <w:lang w:val="en-US"/>
              </w:rPr>
              <w:t>R</w:t>
            </w:r>
            <w:proofErr w:type="spellEnd"/>
            <w:r>
              <w:rPr>
                <w:rFonts w:eastAsia="Times New Roman"/>
                <w:color w:val="000000"/>
                <w:spacing w:val="-13"/>
                <w:sz w:val="14"/>
                <w:szCs w:val="14"/>
                <w:lang w:val="en-US"/>
              </w:rPr>
              <w:t xml:space="preserve"> A )</w:t>
            </w:r>
          </w:p>
        </w:tc>
        <w:tc>
          <w:tcPr>
            <w:tcW w:w="1570" w:type="dxa"/>
            <w:tcBorders>
              <w:top w:val="nil"/>
              <w:left w:val="nil"/>
              <w:bottom w:val="single" w:sz="6" w:space="0" w:color="auto"/>
              <w:right w:val="nil"/>
            </w:tcBorders>
            <w:shd w:val="clear" w:color="auto" w:fill="FFFFFF"/>
          </w:tcPr>
          <w:p w:rsidR="00BB3754" w:rsidRDefault="00BB3754">
            <w:pPr>
              <w:widowControl w:val="0"/>
              <w:shd w:val="clear" w:color="auto" w:fill="FFFFFF"/>
              <w:autoSpaceDE w:val="0"/>
              <w:autoSpaceDN w:val="0"/>
              <w:adjustRightInd w:val="0"/>
              <w:rPr>
                <w:rFonts w:ascii="Arial" w:hAnsi="Arial" w:cs="Arial"/>
                <w:lang w:val="en-US"/>
              </w:rPr>
            </w:pPr>
          </w:p>
        </w:tc>
        <w:tc>
          <w:tcPr>
            <w:tcW w:w="2347" w:type="dxa"/>
            <w:tcBorders>
              <w:top w:val="nil"/>
              <w:left w:val="nil"/>
              <w:bottom w:val="single" w:sz="6" w:space="0" w:color="auto"/>
              <w:right w:val="nil"/>
            </w:tcBorders>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rFonts w:eastAsia="Times New Roman" w:cs="Times New Roman"/>
                <w:color w:val="000000"/>
                <w:spacing w:val="-5"/>
                <w:sz w:val="14"/>
                <w:szCs w:val="14"/>
              </w:rPr>
              <w:t>и</w:t>
            </w:r>
            <w:r>
              <w:rPr>
                <w:rFonts w:eastAsia="Times New Roman"/>
                <w:color w:val="000000"/>
                <w:spacing w:val="-5"/>
                <w:sz w:val="14"/>
                <w:szCs w:val="14"/>
              </w:rPr>
              <w:t xml:space="preserve"> </w:t>
            </w:r>
            <w:r>
              <w:rPr>
                <w:rFonts w:eastAsia="Times New Roman" w:cs="Times New Roman"/>
                <w:color w:val="000000"/>
                <w:spacing w:val="-5"/>
                <w:sz w:val="14"/>
                <w:szCs w:val="14"/>
              </w:rPr>
              <w:t>налоговой</w:t>
            </w:r>
            <w:r>
              <w:rPr>
                <w:rFonts w:eastAsia="Times New Roman"/>
                <w:color w:val="000000"/>
                <w:spacing w:val="-5"/>
                <w:sz w:val="14"/>
                <w:szCs w:val="14"/>
              </w:rPr>
              <w:t xml:space="preserve"> </w:t>
            </w:r>
            <w:r>
              <w:rPr>
                <w:rFonts w:eastAsia="Times New Roman" w:cs="Times New Roman"/>
                <w:color w:val="000000"/>
                <w:spacing w:val="-5"/>
                <w:sz w:val="14"/>
                <w:szCs w:val="14"/>
              </w:rPr>
              <w:t>ставке</w:t>
            </w:r>
            <w:r>
              <w:rPr>
                <w:rFonts w:eastAsia="Times New Roman"/>
                <w:color w:val="000000"/>
                <w:spacing w:val="-5"/>
                <w:sz w:val="14"/>
                <w:szCs w:val="14"/>
              </w:rPr>
              <w:t xml:space="preserve"> </w:t>
            </w:r>
            <w:r>
              <w:rPr>
                <w:rFonts w:eastAsia="Times New Roman" w:cs="Times New Roman"/>
                <w:color w:val="000000"/>
                <w:spacing w:val="-5"/>
                <w:sz w:val="14"/>
                <w:szCs w:val="14"/>
              </w:rPr>
              <w:t>в</w:t>
            </w:r>
            <w:r>
              <w:rPr>
                <w:rFonts w:eastAsia="Times New Roman"/>
                <w:color w:val="000000"/>
                <w:spacing w:val="-5"/>
                <w:sz w:val="14"/>
                <w:szCs w:val="14"/>
              </w:rPr>
              <w:t xml:space="preserve"> </w:t>
            </w:r>
            <w:r>
              <w:rPr>
                <w:rFonts w:eastAsia="Times New Roman" w:cs="Times New Roman"/>
                <w:color w:val="000000"/>
                <w:spacing w:val="-5"/>
                <w:sz w:val="14"/>
                <w:szCs w:val="14"/>
              </w:rPr>
              <w:t>стране</w:t>
            </w:r>
            <w:r>
              <w:rPr>
                <w:rFonts w:eastAsia="Times New Roman"/>
                <w:color w:val="000000"/>
                <w:spacing w:val="-5"/>
                <w:sz w:val="14"/>
                <w:szCs w:val="14"/>
              </w:rPr>
              <w:t>)</w:t>
            </w:r>
          </w:p>
        </w:tc>
      </w:tr>
      <w:tr w:rsidR="00BB3754" w:rsidTr="00BB3754">
        <w:trPr>
          <w:trHeight w:hRule="exact" w:val="269"/>
        </w:trPr>
        <w:tc>
          <w:tcPr>
            <w:tcW w:w="1915" w:type="dxa"/>
            <w:tcBorders>
              <w:top w:val="single" w:sz="6" w:space="0" w:color="auto"/>
              <w:left w:val="nil"/>
              <w:bottom w:val="nil"/>
              <w:right w:val="nil"/>
            </w:tcBorders>
            <w:shd w:val="clear" w:color="auto" w:fill="FFFFFF"/>
            <w:hideMark/>
          </w:tcPr>
          <w:p w:rsidR="00BB3754" w:rsidRDefault="00BB3754">
            <w:pPr>
              <w:widowControl w:val="0"/>
              <w:shd w:val="clear" w:color="auto" w:fill="FFFFFF"/>
              <w:autoSpaceDE w:val="0"/>
              <w:autoSpaceDN w:val="0"/>
              <w:adjustRightInd w:val="0"/>
              <w:rPr>
                <w:rFonts w:ascii="Arial" w:hAnsi="Arial" w:cs="Arial"/>
              </w:rPr>
            </w:pPr>
            <w:proofErr w:type="spellStart"/>
            <w:r>
              <w:rPr>
                <w:color w:val="000000"/>
                <w:sz w:val="14"/>
                <w:szCs w:val="14"/>
                <w:lang w:val="en-US"/>
              </w:rPr>
              <w:t>Pao</w:t>
            </w:r>
            <w:proofErr w:type="spellEnd"/>
            <w:r>
              <w:rPr>
                <w:color w:val="000000"/>
                <w:sz w:val="14"/>
                <w:szCs w:val="14"/>
                <w:lang w:val="en-US"/>
              </w:rPr>
              <w:t xml:space="preserve"> de </w:t>
            </w:r>
            <w:proofErr w:type="spellStart"/>
            <w:r>
              <w:rPr>
                <w:color w:val="000000"/>
                <w:sz w:val="14"/>
                <w:szCs w:val="14"/>
                <w:lang w:val="en-US"/>
              </w:rPr>
              <w:t>Acucar</w:t>
            </w:r>
            <w:proofErr w:type="spellEnd"/>
          </w:p>
        </w:tc>
        <w:tc>
          <w:tcPr>
            <w:tcW w:w="1454" w:type="dxa"/>
            <w:tcBorders>
              <w:top w:val="single" w:sz="6" w:space="0" w:color="auto"/>
              <w:left w:val="nil"/>
              <w:bottom w:val="nil"/>
              <w:right w:val="nil"/>
            </w:tcBorders>
            <w:shd w:val="clear" w:color="auto" w:fill="FFFFFF"/>
            <w:hideMark/>
          </w:tcPr>
          <w:p w:rsidR="00BB3754" w:rsidRDefault="00BB3754">
            <w:pPr>
              <w:widowControl w:val="0"/>
              <w:shd w:val="clear" w:color="auto" w:fill="FFFFFF"/>
              <w:autoSpaceDE w:val="0"/>
              <w:autoSpaceDN w:val="0"/>
              <w:adjustRightInd w:val="0"/>
              <w:ind w:right="456"/>
              <w:jc w:val="right"/>
              <w:rPr>
                <w:rFonts w:ascii="Arial" w:hAnsi="Arial" w:cs="Arial"/>
              </w:rPr>
            </w:pPr>
            <w:r>
              <w:rPr>
                <w:color w:val="000000"/>
                <w:sz w:val="14"/>
                <w:szCs w:val="14"/>
              </w:rPr>
              <w:t>1,01</w:t>
            </w:r>
          </w:p>
        </w:tc>
        <w:tc>
          <w:tcPr>
            <w:tcW w:w="1570" w:type="dxa"/>
            <w:tcBorders>
              <w:top w:val="single" w:sz="6" w:space="0" w:color="auto"/>
              <w:left w:val="nil"/>
              <w:bottom w:val="nil"/>
              <w:right w:val="nil"/>
            </w:tcBorders>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color w:val="000000"/>
                <w:sz w:val="14"/>
                <w:szCs w:val="14"/>
              </w:rPr>
              <w:t>65</w:t>
            </w:r>
          </w:p>
        </w:tc>
        <w:tc>
          <w:tcPr>
            <w:tcW w:w="2347" w:type="dxa"/>
            <w:tcBorders>
              <w:top w:val="single" w:sz="6" w:space="0" w:color="auto"/>
              <w:left w:val="nil"/>
              <w:bottom w:val="nil"/>
              <w:right w:val="nil"/>
            </w:tcBorders>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color w:val="000000"/>
                <w:sz w:val="14"/>
                <w:szCs w:val="14"/>
              </w:rPr>
              <w:t>1,01</w:t>
            </w:r>
          </w:p>
        </w:tc>
      </w:tr>
      <w:tr w:rsidR="00BB3754" w:rsidTr="00BB3754">
        <w:trPr>
          <w:trHeight w:hRule="exact" w:val="187"/>
        </w:trPr>
        <w:tc>
          <w:tcPr>
            <w:tcW w:w="1915" w:type="dxa"/>
            <w:shd w:val="clear" w:color="auto" w:fill="FFFFFF"/>
            <w:hideMark/>
          </w:tcPr>
          <w:p w:rsidR="00BB3754" w:rsidRDefault="00BB3754">
            <w:pPr>
              <w:widowControl w:val="0"/>
              <w:shd w:val="clear" w:color="auto" w:fill="FFFFFF"/>
              <w:autoSpaceDE w:val="0"/>
              <w:autoSpaceDN w:val="0"/>
              <w:adjustRightInd w:val="0"/>
              <w:rPr>
                <w:rFonts w:ascii="Arial" w:hAnsi="Arial" w:cs="Arial"/>
              </w:rPr>
            </w:pPr>
            <w:r>
              <w:rPr>
                <w:rFonts w:eastAsia="Times New Roman" w:cs="Times New Roman"/>
                <w:color w:val="000000"/>
                <w:spacing w:val="-5"/>
                <w:sz w:val="14"/>
                <w:szCs w:val="14"/>
              </w:rPr>
              <w:t>Медиана</w:t>
            </w:r>
            <w:r>
              <w:rPr>
                <w:rFonts w:eastAsia="Times New Roman"/>
                <w:color w:val="000000"/>
                <w:spacing w:val="-5"/>
                <w:sz w:val="14"/>
                <w:szCs w:val="14"/>
              </w:rPr>
              <w:t xml:space="preserve"> </w:t>
            </w:r>
            <w:r>
              <w:rPr>
                <w:rFonts w:eastAsia="Times New Roman" w:cs="Times New Roman"/>
                <w:color w:val="000000"/>
                <w:spacing w:val="-5"/>
                <w:sz w:val="14"/>
                <w:szCs w:val="14"/>
              </w:rPr>
              <w:t>по</w:t>
            </w:r>
            <w:r>
              <w:rPr>
                <w:rFonts w:eastAsia="Times New Roman"/>
                <w:color w:val="000000"/>
                <w:spacing w:val="-5"/>
                <w:sz w:val="14"/>
                <w:szCs w:val="14"/>
              </w:rPr>
              <w:t xml:space="preserve"> </w:t>
            </w:r>
            <w:proofErr w:type="gramStart"/>
            <w:r>
              <w:rPr>
                <w:rFonts w:eastAsia="Times New Roman" w:cs="Times New Roman"/>
                <w:color w:val="000000"/>
                <w:spacing w:val="-5"/>
                <w:sz w:val="14"/>
                <w:szCs w:val="14"/>
              </w:rPr>
              <w:t>сопоставимым</w:t>
            </w:r>
            <w:proofErr w:type="gramEnd"/>
          </w:p>
        </w:tc>
        <w:tc>
          <w:tcPr>
            <w:tcW w:w="1454" w:type="dxa"/>
            <w:shd w:val="clear" w:color="auto" w:fill="FFFFFF"/>
          </w:tcPr>
          <w:p w:rsidR="00BB3754" w:rsidRDefault="00BB3754">
            <w:pPr>
              <w:widowControl w:val="0"/>
              <w:shd w:val="clear" w:color="auto" w:fill="FFFFFF"/>
              <w:autoSpaceDE w:val="0"/>
              <w:autoSpaceDN w:val="0"/>
              <w:adjustRightInd w:val="0"/>
              <w:rPr>
                <w:rFonts w:ascii="Arial" w:hAnsi="Arial" w:cs="Arial"/>
              </w:rPr>
            </w:pPr>
          </w:p>
        </w:tc>
        <w:tc>
          <w:tcPr>
            <w:tcW w:w="1570" w:type="dxa"/>
            <w:shd w:val="clear" w:color="auto" w:fill="FFFFFF"/>
          </w:tcPr>
          <w:p w:rsidR="00BB3754" w:rsidRDefault="00BB3754">
            <w:pPr>
              <w:widowControl w:val="0"/>
              <w:shd w:val="clear" w:color="auto" w:fill="FFFFFF"/>
              <w:autoSpaceDE w:val="0"/>
              <w:autoSpaceDN w:val="0"/>
              <w:adjustRightInd w:val="0"/>
              <w:rPr>
                <w:rFonts w:ascii="Arial" w:hAnsi="Arial" w:cs="Arial"/>
              </w:rPr>
            </w:pPr>
          </w:p>
        </w:tc>
        <w:tc>
          <w:tcPr>
            <w:tcW w:w="2347" w:type="dxa"/>
            <w:shd w:val="clear" w:color="auto" w:fill="FFFFFF"/>
          </w:tcPr>
          <w:p w:rsidR="00BB3754" w:rsidRDefault="00BB3754">
            <w:pPr>
              <w:widowControl w:val="0"/>
              <w:shd w:val="clear" w:color="auto" w:fill="FFFFFF"/>
              <w:autoSpaceDE w:val="0"/>
              <w:autoSpaceDN w:val="0"/>
              <w:adjustRightInd w:val="0"/>
              <w:rPr>
                <w:rFonts w:ascii="Arial" w:hAnsi="Arial" w:cs="Arial"/>
              </w:rPr>
            </w:pPr>
          </w:p>
        </w:tc>
      </w:tr>
      <w:tr w:rsidR="00BB3754" w:rsidTr="00BB3754">
        <w:trPr>
          <w:trHeight w:hRule="exact" w:val="283"/>
        </w:trPr>
        <w:tc>
          <w:tcPr>
            <w:tcW w:w="1915" w:type="dxa"/>
            <w:tcBorders>
              <w:top w:val="nil"/>
              <w:left w:val="nil"/>
              <w:bottom w:val="single" w:sz="6" w:space="0" w:color="auto"/>
              <w:right w:val="nil"/>
            </w:tcBorders>
            <w:shd w:val="clear" w:color="auto" w:fill="FFFFFF"/>
            <w:hideMark/>
          </w:tcPr>
          <w:p w:rsidR="00BB3754" w:rsidRDefault="00BB3754">
            <w:pPr>
              <w:widowControl w:val="0"/>
              <w:shd w:val="clear" w:color="auto" w:fill="FFFFFF"/>
              <w:autoSpaceDE w:val="0"/>
              <w:autoSpaceDN w:val="0"/>
              <w:adjustRightInd w:val="0"/>
              <w:ind w:left="115"/>
              <w:rPr>
                <w:rFonts w:ascii="Arial" w:hAnsi="Arial" w:cs="Arial"/>
              </w:rPr>
            </w:pPr>
            <w:r>
              <w:rPr>
                <w:rFonts w:eastAsia="Times New Roman" w:cs="Times New Roman"/>
                <w:color w:val="000000"/>
                <w:sz w:val="14"/>
                <w:szCs w:val="14"/>
              </w:rPr>
              <w:t>компаниям</w:t>
            </w:r>
          </w:p>
        </w:tc>
        <w:tc>
          <w:tcPr>
            <w:tcW w:w="1454" w:type="dxa"/>
            <w:tcBorders>
              <w:top w:val="nil"/>
              <w:left w:val="nil"/>
              <w:bottom w:val="single" w:sz="6" w:space="0" w:color="auto"/>
              <w:right w:val="nil"/>
            </w:tcBorders>
            <w:shd w:val="clear" w:color="auto" w:fill="FFFFFF"/>
            <w:hideMark/>
          </w:tcPr>
          <w:p w:rsidR="00BB3754" w:rsidRDefault="00BB3754">
            <w:pPr>
              <w:widowControl w:val="0"/>
              <w:shd w:val="clear" w:color="auto" w:fill="FFFFFF"/>
              <w:autoSpaceDE w:val="0"/>
              <w:autoSpaceDN w:val="0"/>
              <w:adjustRightInd w:val="0"/>
              <w:ind w:right="422"/>
              <w:jc w:val="right"/>
              <w:rPr>
                <w:rFonts w:ascii="Arial" w:hAnsi="Arial" w:cs="Arial"/>
              </w:rPr>
            </w:pPr>
            <w:r>
              <w:rPr>
                <w:color w:val="000000"/>
                <w:sz w:val="14"/>
                <w:szCs w:val="14"/>
              </w:rPr>
              <w:t>0,66</w:t>
            </w:r>
          </w:p>
        </w:tc>
        <w:tc>
          <w:tcPr>
            <w:tcW w:w="1570" w:type="dxa"/>
            <w:tcBorders>
              <w:top w:val="nil"/>
              <w:left w:val="nil"/>
              <w:bottom w:val="single" w:sz="6" w:space="0" w:color="auto"/>
              <w:right w:val="nil"/>
            </w:tcBorders>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color w:val="000000"/>
                <w:sz w:val="14"/>
                <w:szCs w:val="14"/>
              </w:rPr>
              <w:t>19</w:t>
            </w:r>
          </w:p>
        </w:tc>
        <w:tc>
          <w:tcPr>
            <w:tcW w:w="2347" w:type="dxa"/>
            <w:tcBorders>
              <w:top w:val="nil"/>
              <w:left w:val="nil"/>
              <w:bottom w:val="single" w:sz="6" w:space="0" w:color="auto"/>
              <w:right w:val="nil"/>
            </w:tcBorders>
            <w:shd w:val="clear" w:color="auto" w:fill="FFFFFF"/>
            <w:hideMark/>
          </w:tcPr>
          <w:p w:rsidR="00BB3754" w:rsidRDefault="00BB3754">
            <w:pPr>
              <w:widowControl w:val="0"/>
              <w:shd w:val="clear" w:color="auto" w:fill="FFFFFF"/>
              <w:autoSpaceDE w:val="0"/>
              <w:autoSpaceDN w:val="0"/>
              <w:adjustRightInd w:val="0"/>
              <w:jc w:val="center"/>
              <w:rPr>
                <w:rFonts w:ascii="Arial" w:hAnsi="Arial" w:cs="Arial"/>
              </w:rPr>
            </w:pPr>
            <w:r>
              <w:rPr>
                <w:color w:val="000000"/>
                <w:sz w:val="14"/>
                <w:szCs w:val="14"/>
              </w:rPr>
              <w:t>0,85</w:t>
            </w:r>
          </w:p>
        </w:tc>
      </w:tr>
    </w:tbl>
    <w:p w:rsidR="00BB3754" w:rsidRDefault="00BB3754" w:rsidP="00BB3754">
      <w:pPr>
        <w:shd w:val="clear" w:color="auto" w:fill="FFFFFF"/>
        <w:spacing w:before="514" w:line="250" w:lineRule="exact"/>
        <w:ind w:left="62" w:right="62"/>
        <w:jc w:val="both"/>
        <w:rPr>
          <w:rFonts w:ascii="Arial" w:hAnsi="Arial" w:cs="Arial"/>
          <w:sz w:val="20"/>
          <w:szCs w:val="20"/>
        </w:rPr>
      </w:pPr>
      <w:r>
        <w:rPr>
          <w:rFonts w:ascii="Times New Roman" w:eastAsia="Times New Roman" w:hAnsi="Times New Roman" w:cs="Times New Roman"/>
          <w:color w:val="000000"/>
          <w:spacing w:val="-10"/>
          <w:sz w:val="24"/>
          <w:szCs w:val="24"/>
        </w:rPr>
        <w:t xml:space="preserve">которой придается долговая нагрузка в соответствии с целевой структурой </w:t>
      </w:r>
      <w:r>
        <w:rPr>
          <w:rFonts w:ascii="Times New Roman" w:eastAsia="Times New Roman" w:hAnsi="Times New Roman" w:cs="Times New Roman"/>
          <w:color w:val="000000"/>
          <w:spacing w:val="-8"/>
          <w:sz w:val="24"/>
          <w:szCs w:val="24"/>
        </w:rPr>
        <w:t>капитала оцениваемой компании. Глобальная средняя бета сопоставимых фирм отрасли дает более достоверное представление о присущем компа</w:t>
      </w:r>
      <w:r>
        <w:rPr>
          <w:rFonts w:ascii="Times New Roman" w:eastAsia="Times New Roman" w:hAnsi="Times New Roman" w:cs="Times New Roman"/>
          <w:color w:val="000000"/>
          <w:spacing w:val="-8"/>
          <w:sz w:val="24"/>
          <w:szCs w:val="24"/>
        </w:rPr>
        <w:softHyphen/>
      </w:r>
      <w:r>
        <w:rPr>
          <w:rFonts w:ascii="Times New Roman" w:eastAsia="Times New Roman" w:hAnsi="Times New Roman" w:cs="Times New Roman"/>
          <w:color w:val="000000"/>
          <w:spacing w:val="-9"/>
          <w:sz w:val="24"/>
          <w:szCs w:val="24"/>
        </w:rPr>
        <w:t>нии риске, нежели регрессия доходности компании по доходности местно</w:t>
      </w:r>
      <w:r>
        <w:rPr>
          <w:rFonts w:ascii="Times New Roman" w:eastAsia="Times New Roman" w:hAnsi="Times New Roman" w:cs="Times New Roman"/>
          <w:color w:val="000000"/>
          <w:spacing w:val="-9"/>
          <w:sz w:val="24"/>
          <w:szCs w:val="24"/>
        </w:rPr>
        <w:softHyphen/>
      </w:r>
      <w:r>
        <w:rPr>
          <w:rFonts w:ascii="Times New Roman" w:eastAsia="Times New Roman" w:hAnsi="Times New Roman" w:cs="Times New Roman"/>
          <w:color w:val="000000"/>
          <w:spacing w:val="-8"/>
          <w:sz w:val="24"/>
          <w:szCs w:val="24"/>
        </w:rPr>
        <w:t xml:space="preserve">го рынка. Кроме того, мы советуем проводить серию оценок стоимости с использованием разных значений беты. </w:t>
      </w:r>
      <w:proofErr w:type="gramStart"/>
      <w:r>
        <w:rPr>
          <w:rFonts w:ascii="Times New Roman" w:eastAsia="Times New Roman" w:hAnsi="Times New Roman" w:cs="Times New Roman"/>
          <w:color w:val="000000"/>
          <w:spacing w:val="-8"/>
          <w:sz w:val="24"/>
          <w:szCs w:val="24"/>
        </w:rPr>
        <w:t xml:space="preserve">Скажем, для оценки бразильской </w:t>
      </w:r>
      <w:r>
        <w:rPr>
          <w:rFonts w:ascii="Times New Roman" w:eastAsia="Times New Roman" w:hAnsi="Times New Roman" w:cs="Times New Roman"/>
          <w:color w:val="000000"/>
          <w:spacing w:val="-10"/>
          <w:sz w:val="24"/>
          <w:szCs w:val="24"/>
        </w:rPr>
        <w:t xml:space="preserve">розничной сети </w:t>
      </w:r>
      <w:proofErr w:type="spellStart"/>
      <w:r>
        <w:rPr>
          <w:rFonts w:ascii="Times New Roman" w:eastAsia="Times New Roman" w:hAnsi="Times New Roman" w:cs="Times New Roman"/>
          <w:color w:val="000000"/>
          <w:spacing w:val="-10"/>
          <w:sz w:val="24"/>
          <w:szCs w:val="24"/>
          <w:lang w:val="en-US"/>
        </w:rPr>
        <w:t>Pao</w:t>
      </w:r>
      <w:proofErr w:type="spellEnd"/>
      <w:r w:rsidRPr="00BB3754">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0"/>
          <w:sz w:val="24"/>
          <w:szCs w:val="24"/>
          <w:lang w:val="en-US"/>
        </w:rPr>
        <w:t>de</w:t>
      </w:r>
      <w:r w:rsidRPr="00BB3754">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0"/>
          <w:sz w:val="24"/>
          <w:szCs w:val="24"/>
          <w:lang w:val="en-US"/>
        </w:rPr>
        <w:t>Ac</w:t>
      </w:r>
      <w:r>
        <w:rPr>
          <w:rFonts w:ascii="Times New Roman" w:eastAsia="Times New Roman" w:hAnsi="Times New Roman" w:cs="Times New Roman"/>
          <w:color w:val="000000"/>
          <w:spacing w:val="-10"/>
          <w:sz w:val="24"/>
          <w:szCs w:val="24"/>
        </w:rPr>
        <w:t>-</w:t>
      </w:r>
      <w:proofErr w:type="spellStart"/>
      <w:r>
        <w:rPr>
          <w:rFonts w:ascii="Times New Roman" w:eastAsia="Times New Roman" w:hAnsi="Times New Roman" w:cs="Times New Roman"/>
          <w:color w:val="000000"/>
          <w:spacing w:val="-10"/>
          <w:sz w:val="24"/>
          <w:szCs w:val="24"/>
          <w:lang w:val="en-US"/>
        </w:rPr>
        <w:t>ucar</w:t>
      </w:r>
      <w:proofErr w:type="spellEnd"/>
      <w:r w:rsidRPr="00BB3754">
        <w:rPr>
          <w:rFonts w:ascii="Times New Roman" w:eastAsia="Times New Roman" w:hAnsi="Times New Roman" w:cs="Times New Roman"/>
          <w:color w:val="000000"/>
          <w:spacing w:val="-10"/>
          <w:sz w:val="24"/>
          <w:szCs w:val="24"/>
        </w:rPr>
        <w:t xml:space="preserve"> </w:t>
      </w:r>
      <w:r>
        <w:rPr>
          <w:rFonts w:ascii="Times New Roman" w:eastAsia="Times New Roman" w:hAnsi="Times New Roman" w:cs="Times New Roman"/>
          <w:color w:val="000000"/>
          <w:spacing w:val="-10"/>
          <w:sz w:val="24"/>
          <w:szCs w:val="24"/>
        </w:rPr>
        <w:t>мы взяли бы две беты, как показано в табли</w:t>
      </w:r>
      <w:r>
        <w:rPr>
          <w:rFonts w:ascii="Times New Roman" w:eastAsia="Times New Roman" w:hAnsi="Times New Roman" w:cs="Times New Roman"/>
          <w:color w:val="000000"/>
          <w:spacing w:val="-10"/>
          <w:sz w:val="24"/>
          <w:szCs w:val="24"/>
        </w:rPr>
        <w:softHyphen/>
      </w:r>
      <w:r>
        <w:rPr>
          <w:rFonts w:ascii="Times New Roman" w:eastAsia="Times New Roman" w:hAnsi="Times New Roman" w:cs="Times New Roman"/>
          <w:color w:val="000000"/>
          <w:spacing w:val="-11"/>
          <w:sz w:val="24"/>
          <w:szCs w:val="24"/>
        </w:rPr>
        <w:t xml:space="preserve">це 19.6: расчетное значение по прогнозам </w:t>
      </w:r>
      <w:r>
        <w:rPr>
          <w:rFonts w:ascii="Times New Roman" w:eastAsia="Times New Roman" w:hAnsi="Times New Roman" w:cs="Times New Roman"/>
          <w:color w:val="000000"/>
          <w:spacing w:val="-11"/>
          <w:sz w:val="24"/>
          <w:szCs w:val="24"/>
          <w:lang w:val="en-US"/>
        </w:rPr>
        <w:t>BARRA</w:t>
      </w:r>
      <w:r w:rsidRPr="00BB3754">
        <w:rPr>
          <w:rFonts w:ascii="Times New Roman" w:eastAsia="Times New Roman" w:hAnsi="Times New Roman" w:cs="Times New Roman"/>
          <w:color w:val="000000"/>
          <w:spacing w:val="-11"/>
          <w:sz w:val="24"/>
          <w:szCs w:val="24"/>
        </w:rPr>
        <w:t xml:space="preserve"> </w:t>
      </w:r>
      <w:r>
        <w:rPr>
          <w:rFonts w:ascii="Times New Roman" w:eastAsia="Times New Roman" w:hAnsi="Times New Roman" w:cs="Times New Roman"/>
          <w:color w:val="000000"/>
          <w:spacing w:val="-11"/>
          <w:sz w:val="24"/>
          <w:szCs w:val="24"/>
        </w:rPr>
        <w:t>(1,0) и среднюю для со</w:t>
      </w:r>
      <w:r>
        <w:rPr>
          <w:rFonts w:ascii="Times New Roman" w:eastAsia="Times New Roman" w:hAnsi="Times New Roman" w:cs="Times New Roman"/>
          <w:color w:val="000000"/>
          <w:spacing w:val="-11"/>
          <w:sz w:val="24"/>
          <w:szCs w:val="24"/>
        </w:rPr>
        <w:softHyphen/>
        <w:t xml:space="preserve">поставимых компаний отрасли с соответствующей поправкой на долговую </w:t>
      </w:r>
      <w:r>
        <w:rPr>
          <w:rFonts w:ascii="Times New Roman" w:eastAsia="Times New Roman" w:hAnsi="Times New Roman" w:cs="Times New Roman"/>
          <w:color w:val="000000"/>
          <w:sz w:val="24"/>
          <w:szCs w:val="24"/>
        </w:rPr>
        <w:t>нагрузку (0,85).</w:t>
      </w:r>
      <w:proofErr w:type="gramEnd"/>
    </w:p>
    <w:p w:rsidR="00BB3754" w:rsidRDefault="00BB3754" w:rsidP="00BB3754">
      <w:pPr>
        <w:shd w:val="clear" w:color="auto" w:fill="FFFFFF"/>
        <w:spacing w:before="206" w:line="250" w:lineRule="exact"/>
        <w:ind w:left="58" w:right="72"/>
        <w:jc w:val="both"/>
      </w:pPr>
      <w:r>
        <w:rPr>
          <w:rFonts w:ascii="Times New Roman" w:eastAsia="Times New Roman" w:hAnsi="Times New Roman" w:cs="Times New Roman"/>
          <w:b/>
          <w:bCs/>
          <w:color w:val="000000"/>
          <w:spacing w:val="-10"/>
          <w:sz w:val="24"/>
          <w:szCs w:val="24"/>
        </w:rPr>
        <w:t xml:space="preserve">Рыночная премия за риск. </w:t>
      </w:r>
      <w:r>
        <w:rPr>
          <w:rFonts w:ascii="Times New Roman" w:eastAsia="Times New Roman" w:hAnsi="Times New Roman" w:cs="Times New Roman"/>
          <w:color w:val="000000"/>
          <w:spacing w:val="-10"/>
          <w:sz w:val="24"/>
          <w:szCs w:val="24"/>
        </w:rPr>
        <w:t>Расчет рыночной премии за риск на развиваю</w:t>
      </w:r>
      <w:r>
        <w:rPr>
          <w:rFonts w:ascii="Times New Roman" w:eastAsia="Times New Roman" w:hAnsi="Times New Roman" w:cs="Times New Roman"/>
          <w:color w:val="000000"/>
          <w:spacing w:val="-10"/>
          <w:sz w:val="24"/>
          <w:szCs w:val="24"/>
        </w:rPr>
        <w:softHyphen/>
      </w:r>
      <w:r>
        <w:rPr>
          <w:rFonts w:ascii="Times New Roman" w:eastAsia="Times New Roman" w:hAnsi="Times New Roman" w:cs="Times New Roman"/>
          <w:color w:val="000000"/>
          <w:spacing w:val="-9"/>
          <w:sz w:val="24"/>
          <w:szCs w:val="24"/>
        </w:rPr>
        <w:t>щихся рынках тоже сопряжен с изрядными трудностями. Качество и исто</w:t>
      </w:r>
      <w:r>
        <w:rPr>
          <w:rFonts w:ascii="Times New Roman" w:eastAsia="Times New Roman" w:hAnsi="Times New Roman" w:cs="Times New Roman"/>
          <w:color w:val="000000"/>
          <w:spacing w:val="-9"/>
          <w:sz w:val="24"/>
          <w:szCs w:val="24"/>
        </w:rPr>
        <w:softHyphen/>
      </w:r>
      <w:r>
        <w:rPr>
          <w:rFonts w:ascii="Times New Roman" w:eastAsia="Times New Roman" w:hAnsi="Times New Roman" w:cs="Times New Roman"/>
          <w:color w:val="000000"/>
          <w:spacing w:val="-7"/>
          <w:sz w:val="24"/>
          <w:szCs w:val="24"/>
        </w:rPr>
        <w:t xml:space="preserve">рическая хроника данных по доходности рынка акций и облигаций здесь </w:t>
      </w:r>
      <w:r>
        <w:rPr>
          <w:rFonts w:ascii="Times New Roman" w:eastAsia="Times New Roman" w:hAnsi="Times New Roman" w:cs="Times New Roman"/>
          <w:color w:val="000000"/>
          <w:spacing w:val="-12"/>
          <w:sz w:val="24"/>
          <w:szCs w:val="24"/>
        </w:rPr>
        <w:t xml:space="preserve">обычно совершенно недостаточны для долгосрочных оценок. К тому же они </w:t>
      </w:r>
      <w:r>
        <w:rPr>
          <w:rFonts w:ascii="Times New Roman" w:eastAsia="Times New Roman" w:hAnsi="Times New Roman" w:cs="Times New Roman"/>
          <w:color w:val="000000"/>
          <w:spacing w:val="-8"/>
          <w:sz w:val="24"/>
          <w:szCs w:val="24"/>
        </w:rPr>
        <w:t xml:space="preserve">практически бесполезны в качестве показателей ожиданий инвесторов — </w:t>
      </w:r>
      <w:r>
        <w:rPr>
          <w:rFonts w:ascii="Times New Roman" w:eastAsia="Times New Roman" w:hAnsi="Times New Roman" w:cs="Times New Roman"/>
          <w:color w:val="000000"/>
          <w:spacing w:val="-10"/>
          <w:sz w:val="24"/>
          <w:szCs w:val="24"/>
        </w:rPr>
        <w:t>из-за бесконечных изменений правил регулирования. Применительно к ры</w:t>
      </w:r>
      <w:r>
        <w:rPr>
          <w:rFonts w:ascii="Times New Roman" w:eastAsia="Times New Roman" w:hAnsi="Times New Roman" w:cs="Times New Roman"/>
          <w:color w:val="000000"/>
          <w:spacing w:val="-10"/>
          <w:sz w:val="24"/>
          <w:szCs w:val="24"/>
        </w:rPr>
        <w:softHyphen/>
        <w:t xml:space="preserve">ночной премии за риск мы опять же советуем исходить из предпосылки все </w:t>
      </w:r>
      <w:r>
        <w:rPr>
          <w:rFonts w:ascii="Times New Roman" w:eastAsia="Times New Roman" w:hAnsi="Times New Roman" w:cs="Times New Roman"/>
          <w:color w:val="000000"/>
          <w:spacing w:val="-8"/>
          <w:sz w:val="24"/>
          <w:szCs w:val="24"/>
        </w:rPr>
        <w:t xml:space="preserve">большей глобализации фондовых рынков. Как уже говорилось в главе 10, </w:t>
      </w:r>
      <w:r>
        <w:rPr>
          <w:rFonts w:ascii="Times New Roman" w:eastAsia="Times New Roman" w:hAnsi="Times New Roman" w:cs="Times New Roman"/>
          <w:color w:val="000000"/>
          <w:sz w:val="24"/>
          <w:szCs w:val="24"/>
        </w:rPr>
        <w:t>берите в качестве глобальных оценок 4,5—5%.</w:t>
      </w:r>
    </w:p>
    <w:p w:rsidR="00BB3754" w:rsidRDefault="00BB3754" w:rsidP="00BB3754">
      <w:pPr>
        <w:shd w:val="clear" w:color="auto" w:fill="FFFFFF"/>
        <w:spacing w:before="19" w:line="250" w:lineRule="exact"/>
        <w:ind w:left="67" w:firstLine="346"/>
      </w:pPr>
      <w:r>
        <w:rPr>
          <w:rFonts w:ascii="Times New Roman" w:eastAsia="Times New Roman" w:hAnsi="Times New Roman" w:cs="Times New Roman"/>
          <w:color w:val="000000"/>
          <w:spacing w:val="-8"/>
          <w:sz w:val="24"/>
          <w:szCs w:val="24"/>
        </w:rPr>
        <w:t>Рисунок 19.6 иллюстрирует сводный расчет затрат на собственный ка</w:t>
      </w:r>
      <w:r>
        <w:rPr>
          <w:rFonts w:ascii="Times New Roman" w:eastAsia="Times New Roman" w:hAnsi="Times New Roman" w:cs="Times New Roman"/>
          <w:color w:val="000000"/>
          <w:spacing w:val="-8"/>
          <w:sz w:val="24"/>
          <w:szCs w:val="24"/>
        </w:rPr>
        <w:softHyphen/>
      </w:r>
      <w:r>
        <w:rPr>
          <w:rFonts w:ascii="Times New Roman" w:eastAsia="Times New Roman" w:hAnsi="Times New Roman" w:cs="Times New Roman"/>
          <w:color w:val="000000"/>
          <w:sz w:val="24"/>
          <w:szCs w:val="24"/>
        </w:rPr>
        <w:t xml:space="preserve">питал для </w:t>
      </w:r>
      <w:proofErr w:type="spellStart"/>
      <w:r>
        <w:rPr>
          <w:rFonts w:ascii="Times New Roman" w:eastAsia="Times New Roman" w:hAnsi="Times New Roman" w:cs="Times New Roman"/>
          <w:color w:val="000000"/>
          <w:sz w:val="24"/>
          <w:szCs w:val="24"/>
          <w:lang w:val="en-US"/>
        </w:rPr>
        <w:t>Pao</w:t>
      </w:r>
      <w:proofErr w:type="spellEnd"/>
      <w:r w:rsidRPr="00BB375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de</w:t>
      </w:r>
      <w:r w:rsidRPr="00BB375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Acucar</w:t>
      </w:r>
      <w:proofErr w:type="spellEnd"/>
      <w:r>
        <w:rPr>
          <w:rFonts w:ascii="Times New Roman" w:eastAsia="Times New Roman" w:hAnsi="Times New Roman" w:cs="Times New Roman"/>
          <w:color w:val="000000"/>
          <w:sz w:val="24"/>
          <w:szCs w:val="24"/>
        </w:rPr>
        <w:t>.</w:t>
      </w:r>
    </w:p>
    <w:p w:rsidR="00BB3754" w:rsidRDefault="00BB3754" w:rsidP="00BB3754">
      <w:pPr>
        <w:shd w:val="clear" w:color="auto" w:fill="FFFFFF"/>
        <w:spacing w:before="461"/>
        <w:ind w:left="1042"/>
      </w:pPr>
      <w:r>
        <w:rPr>
          <w:rFonts w:ascii="Times New Roman" w:eastAsia="Times New Roman" w:hAnsi="Times New Roman" w:cs="Times New Roman"/>
          <w:b/>
          <w:bCs/>
          <w:color w:val="000000"/>
          <w:spacing w:val="-11"/>
          <w:sz w:val="24"/>
          <w:szCs w:val="24"/>
        </w:rPr>
        <w:t xml:space="preserve">Оценка </w:t>
      </w:r>
      <w:proofErr w:type="spellStart"/>
      <w:r>
        <w:rPr>
          <w:rFonts w:ascii="Times New Roman" w:eastAsia="Times New Roman" w:hAnsi="Times New Roman" w:cs="Times New Roman"/>
          <w:b/>
          <w:bCs/>
          <w:color w:val="000000"/>
          <w:spacing w:val="-11"/>
          <w:sz w:val="24"/>
          <w:szCs w:val="24"/>
        </w:rPr>
        <w:t>посленалоговых</w:t>
      </w:r>
      <w:proofErr w:type="spellEnd"/>
      <w:r>
        <w:rPr>
          <w:rFonts w:ascii="Times New Roman" w:eastAsia="Times New Roman" w:hAnsi="Times New Roman" w:cs="Times New Roman"/>
          <w:b/>
          <w:bCs/>
          <w:color w:val="000000"/>
          <w:spacing w:val="-11"/>
          <w:sz w:val="24"/>
          <w:szCs w:val="24"/>
        </w:rPr>
        <w:t xml:space="preserve"> затрат на заемный капитал</w:t>
      </w:r>
    </w:p>
    <w:p w:rsidR="00BB3754" w:rsidRDefault="00BB3754" w:rsidP="00BB3754">
      <w:pPr>
        <w:shd w:val="clear" w:color="auto" w:fill="FFFFFF"/>
        <w:spacing w:before="178" w:line="250" w:lineRule="exact"/>
        <w:ind w:left="58" w:right="62"/>
        <w:jc w:val="both"/>
      </w:pPr>
      <w:r>
        <w:rPr>
          <w:rFonts w:ascii="Times New Roman" w:eastAsia="Times New Roman" w:hAnsi="Times New Roman" w:cs="Times New Roman"/>
          <w:color w:val="000000"/>
          <w:spacing w:val="-11"/>
          <w:sz w:val="24"/>
          <w:szCs w:val="24"/>
        </w:rPr>
        <w:t>Затраты на заемный капитал обычно гораздо проще оценить, чем затраты на собственный капитал, но на развивающихся рынках и это зачастую выраста</w:t>
      </w:r>
      <w:r>
        <w:rPr>
          <w:rFonts w:ascii="Times New Roman" w:eastAsia="Times New Roman" w:hAnsi="Times New Roman" w:cs="Times New Roman"/>
          <w:color w:val="000000"/>
          <w:spacing w:val="-11"/>
          <w:sz w:val="24"/>
          <w:szCs w:val="24"/>
        </w:rPr>
        <w:softHyphen/>
      </w:r>
      <w:r>
        <w:rPr>
          <w:rFonts w:ascii="Times New Roman" w:eastAsia="Times New Roman" w:hAnsi="Times New Roman" w:cs="Times New Roman"/>
          <w:color w:val="000000"/>
          <w:spacing w:val="-12"/>
          <w:sz w:val="24"/>
          <w:szCs w:val="24"/>
        </w:rPr>
        <w:t xml:space="preserve">ет в проблему. Главная сложность — как определить подлинную доходность </w:t>
      </w:r>
      <w:r>
        <w:rPr>
          <w:rFonts w:ascii="Times New Roman" w:eastAsia="Times New Roman" w:hAnsi="Times New Roman" w:cs="Times New Roman"/>
          <w:color w:val="000000"/>
          <w:spacing w:val="-8"/>
          <w:sz w:val="24"/>
          <w:szCs w:val="24"/>
        </w:rPr>
        <w:t xml:space="preserve">к погашению. На таких рынках долгосрочных процентных ставок просто </w:t>
      </w:r>
      <w:r>
        <w:rPr>
          <w:rFonts w:ascii="Times New Roman" w:eastAsia="Times New Roman" w:hAnsi="Times New Roman" w:cs="Times New Roman"/>
          <w:color w:val="000000"/>
          <w:spacing w:val="-10"/>
          <w:sz w:val="24"/>
          <w:szCs w:val="24"/>
        </w:rPr>
        <w:t xml:space="preserve">нет. Текущие процентные ставки обычно носят краткосрочный характер, по </w:t>
      </w:r>
      <w:r>
        <w:rPr>
          <w:rFonts w:ascii="Times New Roman" w:eastAsia="Times New Roman" w:hAnsi="Times New Roman" w:cs="Times New Roman"/>
          <w:color w:val="000000"/>
          <w:spacing w:val="-7"/>
          <w:sz w:val="24"/>
          <w:szCs w:val="24"/>
        </w:rPr>
        <w:t xml:space="preserve">крайней </w:t>
      </w:r>
      <w:proofErr w:type="gramStart"/>
      <w:r>
        <w:rPr>
          <w:rFonts w:ascii="Times New Roman" w:eastAsia="Times New Roman" w:hAnsi="Times New Roman" w:cs="Times New Roman"/>
          <w:color w:val="000000"/>
          <w:spacing w:val="-7"/>
          <w:sz w:val="24"/>
          <w:szCs w:val="24"/>
        </w:rPr>
        <w:t>мере</w:t>
      </w:r>
      <w:proofErr w:type="gramEnd"/>
      <w:r>
        <w:rPr>
          <w:rFonts w:ascii="Times New Roman" w:eastAsia="Times New Roman" w:hAnsi="Times New Roman" w:cs="Times New Roman"/>
          <w:color w:val="000000"/>
          <w:spacing w:val="-7"/>
          <w:sz w:val="24"/>
          <w:szCs w:val="24"/>
        </w:rPr>
        <w:t xml:space="preserve"> те, что доступны для «широкого пользования».</w:t>
      </w:r>
    </w:p>
    <w:p w:rsidR="00BB3754" w:rsidRDefault="00BB3754" w:rsidP="00BB3754">
      <w:pPr>
        <w:shd w:val="clear" w:color="auto" w:fill="FFFFFF"/>
        <w:spacing w:before="14" w:line="250" w:lineRule="exact"/>
        <w:ind w:left="53" w:right="67" w:firstLine="336"/>
        <w:jc w:val="both"/>
      </w:pPr>
      <w:r>
        <w:rPr>
          <w:rFonts w:ascii="Times New Roman" w:eastAsia="Times New Roman" w:hAnsi="Times New Roman" w:cs="Times New Roman"/>
          <w:color w:val="000000"/>
          <w:spacing w:val="-9"/>
          <w:sz w:val="24"/>
          <w:szCs w:val="24"/>
        </w:rPr>
        <w:lastRenderedPageBreak/>
        <w:t>Затраты на заемный капитал для иностранных инвесторов равны обще</w:t>
      </w:r>
      <w:r>
        <w:rPr>
          <w:rFonts w:ascii="Times New Roman" w:eastAsia="Times New Roman" w:hAnsi="Times New Roman" w:cs="Times New Roman"/>
          <w:color w:val="000000"/>
          <w:spacing w:val="-9"/>
          <w:sz w:val="24"/>
          <w:szCs w:val="24"/>
        </w:rPr>
        <w:softHyphen/>
      </w:r>
      <w:r>
        <w:rPr>
          <w:rFonts w:ascii="Times New Roman" w:eastAsia="Times New Roman" w:hAnsi="Times New Roman" w:cs="Times New Roman"/>
          <w:color w:val="000000"/>
          <w:spacing w:val="-10"/>
          <w:sz w:val="24"/>
          <w:szCs w:val="24"/>
        </w:rPr>
        <w:t xml:space="preserve">мировым отраслевым затратам, скорректированным на целевую структуру капитала оцениваемой компании и на </w:t>
      </w:r>
      <w:proofErr w:type="gramStart"/>
      <w:r>
        <w:rPr>
          <w:rFonts w:ascii="Times New Roman" w:eastAsia="Times New Roman" w:hAnsi="Times New Roman" w:cs="Times New Roman"/>
          <w:color w:val="000000"/>
          <w:spacing w:val="-10"/>
          <w:sz w:val="24"/>
          <w:szCs w:val="24"/>
        </w:rPr>
        <w:t>м</w:t>
      </w:r>
      <w:proofErr w:type="gramEnd"/>
      <w:r>
        <w:rPr>
          <w:rFonts w:ascii="Times New Roman" w:eastAsia="Times New Roman" w:hAnsi="Times New Roman" w:cs="Times New Roman"/>
          <w:color w:val="000000"/>
          <w:spacing w:val="-10"/>
          <w:sz w:val="24"/>
          <w:szCs w:val="24"/>
        </w:rPr>
        <w:t xml:space="preserve"> е с т н у ю инфляцию. Сложив </w:t>
      </w:r>
      <w:proofErr w:type="gramStart"/>
      <w:r>
        <w:rPr>
          <w:rFonts w:ascii="Times New Roman" w:eastAsia="Times New Roman" w:hAnsi="Times New Roman" w:cs="Times New Roman"/>
          <w:color w:val="000000"/>
          <w:spacing w:val="-10"/>
          <w:sz w:val="24"/>
          <w:szCs w:val="24"/>
        </w:rPr>
        <w:t>у ж</w:t>
      </w:r>
      <w:proofErr w:type="gramEnd"/>
      <w:r>
        <w:rPr>
          <w:rFonts w:ascii="Times New Roman" w:eastAsia="Times New Roman" w:hAnsi="Times New Roman" w:cs="Times New Roman"/>
          <w:color w:val="000000"/>
          <w:spacing w:val="-10"/>
          <w:sz w:val="24"/>
          <w:szCs w:val="24"/>
        </w:rPr>
        <w:t xml:space="preserve"> е</w:t>
      </w:r>
    </w:p>
    <w:p w:rsidR="00BB3754" w:rsidRDefault="00BB3754" w:rsidP="00BB3754">
      <w:pPr>
        <w:sectPr w:rsidR="00BB3754">
          <w:pgSz w:w="10963" w:h="14611"/>
          <w:pgMar w:top="1003" w:right="590" w:bottom="2078" w:left="3086" w:header="720" w:footer="720" w:gutter="0"/>
          <w:cols w:space="720"/>
        </w:sectPr>
      </w:pPr>
    </w:p>
    <w:p w:rsidR="00BB3754" w:rsidRDefault="00BB3754" w:rsidP="00BB3754">
      <w:pPr>
        <w:framePr w:h="212" w:hRule="exact" w:hSpace="38" w:wrap="notBeside" w:vAnchor="text" w:hAnchor="margin" w:x="2723" w:y="1"/>
        <w:shd w:val="clear" w:color="auto" w:fill="FFFFFF"/>
      </w:pPr>
      <w:r>
        <w:rPr>
          <w:rFonts w:ascii="Times New Roman" w:hAnsi="Times New Roman" w:cs="Times New Roman"/>
          <w:color w:val="000000"/>
          <w:sz w:val="18"/>
          <w:szCs w:val="18"/>
        </w:rPr>
        <w:lastRenderedPageBreak/>
        <w:t xml:space="preserve">19. </w:t>
      </w:r>
      <w:r>
        <w:rPr>
          <w:rFonts w:ascii="Times New Roman" w:eastAsia="Times New Roman" w:hAnsi="Times New Roman" w:cs="Times New Roman"/>
          <w:color w:val="000000"/>
          <w:sz w:val="18"/>
          <w:szCs w:val="18"/>
        </w:rPr>
        <w:t>Оценка компаний на развивающихся рынках    4 3 9</w:t>
      </w:r>
    </w:p>
    <w:p w:rsidR="00BB3754" w:rsidRDefault="00BB3754" w:rsidP="00BB3754">
      <w:pPr>
        <w:spacing w:before="202"/>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676775" cy="2171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6775" cy="2171700"/>
                    </a:xfrm>
                    <a:prstGeom prst="rect">
                      <a:avLst/>
                    </a:prstGeom>
                    <a:noFill/>
                    <a:ln>
                      <a:noFill/>
                    </a:ln>
                  </pic:spPr>
                </pic:pic>
              </a:graphicData>
            </a:graphic>
          </wp:inline>
        </w:drawing>
      </w:r>
    </w:p>
    <w:p w:rsidR="00BB3754" w:rsidRDefault="00BB3754" w:rsidP="00BB3754">
      <w:pPr>
        <w:shd w:val="clear" w:color="auto" w:fill="FFFFFF"/>
        <w:spacing w:before="19"/>
        <w:ind w:left="888"/>
        <w:rPr>
          <w:rFonts w:ascii="Arial" w:hAnsi="Arial" w:cs="Arial"/>
          <w:sz w:val="20"/>
          <w:szCs w:val="20"/>
        </w:rPr>
      </w:pPr>
      <w:r>
        <w:rPr>
          <w:rFonts w:eastAsia="Times New Roman" w:cs="Times New Roman"/>
          <w:b/>
          <w:bCs/>
          <w:color w:val="000000"/>
          <w:spacing w:val="-4"/>
          <w:sz w:val="18"/>
          <w:szCs w:val="18"/>
        </w:rPr>
        <w:t>Рисунок</w:t>
      </w:r>
      <w:r>
        <w:rPr>
          <w:rFonts w:eastAsia="Times New Roman"/>
          <w:b/>
          <w:bCs/>
          <w:color w:val="000000"/>
          <w:spacing w:val="-4"/>
          <w:sz w:val="18"/>
          <w:szCs w:val="18"/>
        </w:rPr>
        <w:t xml:space="preserve"> 19.6.   </w:t>
      </w:r>
      <w:r>
        <w:rPr>
          <w:rFonts w:eastAsia="Times New Roman" w:cs="Times New Roman"/>
          <w:b/>
          <w:bCs/>
          <w:color w:val="000000"/>
          <w:spacing w:val="-4"/>
          <w:sz w:val="18"/>
          <w:szCs w:val="18"/>
        </w:rPr>
        <w:t>Затраты</w:t>
      </w:r>
      <w:r>
        <w:rPr>
          <w:rFonts w:eastAsia="Times New Roman"/>
          <w:b/>
          <w:bCs/>
          <w:color w:val="000000"/>
          <w:spacing w:val="-4"/>
          <w:sz w:val="18"/>
          <w:szCs w:val="18"/>
        </w:rPr>
        <w:t xml:space="preserve"> </w:t>
      </w:r>
      <w:r>
        <w:rPr>
          <w:rFonts w:eastAsia="Times New Roman" w:cs="Times New Roman"/>
          <w:b/>
          <w:bCs/>
          <w:color w:val="000000"/>
          <w:spacing w:val="-4"/>
          <w:sz w:val="18"/>
          <w:szCs w:val="18"/>
        </w:rPr>
        <w:t>на</w:t>
      </w:r>
      <w:r>
        <w:rPr>
          <w:rFonts w:eastAsia="Times New Roman"/>
          <w:b/>
          <w:bCs/>
          <w:color w:val="000000"/>
          <w:spacing w:val="-4"/>
          <w:sz w:val="18"/>
          <w:szCs w:val="18"/>
        </w:rPr>
        <w:t xml:space="preserve"> </w:t>
      </w:r>
      <w:r>
        <w:rPr>
          <w:rFonts w:eastAsia="Times New Roman" w:cs="Times New Roman"/>
          <w:b/>
          <w:bCs/>
          <w:color w:val="000000"/>
          <w:spacing w:val="-4"/>
          <w:sz w:val="18"/>
          <w:szCs w:val="18"/>
        </w:rPr>
        <w:t>собственный</w:t>
      </w:r>
      <w:r>
        <w:rPr>
          <w:rFonts w:eastAsia="Times New Roman"/>
          <w:b/>
          <w:bCs/>
          <w:color w:val="000000"/>
          <w:spacing w:val="-4"/>
          <w:sz w:val="18"/>
          <w:szCs w:val="18"/>
        </w:rPr>
        <w:t xml:space="preserve"> </w:t>
      </w:r>
      <w:r>
        <w:rPr>
          <w:rFonts w:eastAsia="Times New Roman" w:cs="Times New Roman"/>
          <w:b/>
          <w:bCs/>
          <w:color w:val="000000"/>
          <w:spacing w:val="-4"/>
          <w:sz w:val="18"/>
          <w:szCs w:val="18"/>
        </w:rPr>
        <w:t>капитал</w:t>
      </w:r>
      <w:r>
        <w:rPr>
          <w:rFonts w:eastAsia="Times New Roman"/>
          <w:b/>
          <w:bCs/>
          <w:color w:val="000000"/>
          <w:spacing w:val="-4"/>
          <w:sz w:val="18"/>
          <w:szCs w:val="18"/>
        </w:rPr>
        <w:t xml:space="preserve">: </w:t>
      </w:r>
      <w:proofErr w:type="spellStart"/>
      <w:r>
        <w:rPr>
          <w:rFonts w:eastAsia="Times New Roman"/>
          <w:b/>
          <w:bCs/>
          <w:color w:val="000000"/>
          <w:spacing w:val="-4"/>
          <w:sz w:val="18"/>
          <w:szCs w:val="18"/>
          <w:lang w:val="en-US"/>
        </w:rPr>
        <w:t>Pao</w:t>
      </w:r>
      <w:proofErr w:type="spellEnd"/>
      <w:r w:rsidRPr="00BB3754">
        <w:rPr>
          <w:rFonts w:eastAsia="Times New Roman"/>
          <w:b/>
          <w:bCs/>
          <w:color w:val="000000"/>
          <w:spacing w:val="-4"/>
          <w:sz w:val="18"/>
          <w:szCs w:val="18"/>
        </w:rPr>
        <w:t xml:space="preserve"> </w:t>
      </w:r>
      <w:r>
        <w:rPr>
          <w:rFonts w:eastAsia="Times New Roman"/>
          <w:b/>
          <w:bCs/>
          <w:color w:val="000000"/>
          <w:spacing w:val="-4"/>
          <w:sz w:val="18"/>
          <w:szCs w:val="18"/>
          <w:lang w:val="en-US"/>
        </w:rPr>
        <w:t>de</w:t>
      </w:r>
      <w:r w:rsidRPr="00BB3754">
        <w:rPr>
          <w:rFonts w:eastAsia="Times New Roman"/>
          <w:b/>
          <w:bCs/>
          <w:color w:val="000000"/>
          <w:spacing w:val="-4"/>
          <w:sz w:val="18"/>
          <w:szCs w:val="18"/>
        </w:rPr>
        <w:t xml:space="preserve"> </w:t>
      </w:r>
      <w:proofErr w:type="spellStart"/>
      <w:r>
        <w:rPr>
          <w:rFonts w:eastAsia="Times New Roman"/>
          <w:b/>
          <w:bCs/>
          <w:color w:val="000000"/>
          <w:spacing w:val="-4"/>
          <w:sz w:val="18"/>
          <w:szCs w:val="18"/>
          <w:lang w:val="en-US"/>
        </w:rPr>
        <w:t>Acucar</w:t>
      </w:r>
      <w:proofErr w:type="spellEnd"/>
    </w:p>
    <w:p w:rsidR="00BB3754" w:rsidRDefault="00BB3754" w:rsidP="00BB3754">
      <w:pPr>
        <w:shd w:val="clear" w:color="auto" w:fill="FFFFFF"/>
        <w:spacing w:before="19"/>
        <w:ind w:right="24"/>
        <w:jc w:val="center"/>
      </w:pPr>
      <w:r>
        <w:rPr>
          <w:color w:val="000000"/>
          <w:sz w:val="18"/>
          <w:szCs w:val="18"/>
        </w:rPr>
        <w:t>(</w:t>
      </w:r>
      <w:r>
        <w:rPr>
          <w:rFonts w:eastAsia="Times New Roman" w:cs="Times New Roman"/>
          <w:color w:val="000000"/>
          <w:sz w:val="18"/>
          <w:szCs w:val="18"/>
        </w:rPr>
        <w:t>числовые</w:t>
      </w:r>
      <w:r>
        <w:rPr>
          <w:rFonts w:eastAsia="Times New Roman"/>
          <w:color w:val="000000"/>
          <w:sz w:val="18"/>
          <w:szCs w:val="18"/>
        </w:rPr>
        <w:t xml:space="preserve"> </w:t>
      </w:r>
      <w:r>
        <w:rPr>
          <w:rFonts w:eastAsia="Times New Roman" w:cs="Times New Roman"/>
          <w:color w:val="000000"/>
          <w:sz w:val="18"/>
          <w:szCs w:val="18"/>
        </w:rPr>
        <w:t>данные</w:t>
      </w:r>
      <w:r>
        <w:rPr>
          <w:rFonts w:eastAsia="Times New Roman"/>
          <w:color w:val="000000"/>
          <w:sz w:val="18"/>
          <w:szCs w:val="18"/>
        </w:rPr>
        <w:t xml:space="preserve"> </w:t>
      </w:r>
      <w:r>
        <w:rPr>
          <w:rFonts w:eastAsia="Times New Roman" w:cs="Times New Roman"/>
          <w:color w:val="000000"/>
          <w:sz w:val="18"/>
          <w:szCs w:val="18"/>
        </w:rPr>
        <w:t>—</w:t>
      </w:r>
      <w:r>
        <w:rPr>
          <w:rFonts w:eastAsia="Times New Roman"/>
          <w:color w:val="000000"/>
          <w:sz w:val="18"/>
          <w:szCs w:val="18"/>
        </w:rPr>
        <w:t xml:space="preserve"> </w:t>
      </w:r>
      <w:proofErr w:type="gramStart"/>
      <w:r>
        <w:rPr>
          <w:rFonts w:eastAsia="Times New Roman" w:cs="Times New Roman"/>
          <w:color w:val="000000"/>
          <w:sz w:val="18"/>
          <w:szCs w:val="18"/>
        </w:rPr>
        <w:t>в</w:t>
      </w:r>
      <w:proofErr w:type="gramEnd"/>
      <w:r>
        <w:rPr>
          <w:rFonts w:eastAsia="Times New Roman"/>
          <w:color w:val="000000"/>
          <w:sz w:val="18"/>
          <w:szCs w:val="18"/>
        </w:rPr>
        <w:t xml:space="preserve"> %)</w:t>
      </w:r>
    </w:p>
    <w:p w:rsidR="00BB3754" w:rsidRDefault="00BB3754" w:rsidP="00BB3754">
      <w:pPr>
        <w:shd w:val="clear" w:color="auto" w:fill="FFFFFF"/>
        <w:spacing w:before="413" w:line="250" w:lineRule="exact"/>
        <w:ind w:left="82" w:right="82"/>
        <w:jc w:val="both"/>
      </w:pPr>
      <w:r>
        <w:rPr>
          <w:rFonts w:ascii="Times New Roman" w:eastAsia="Times New Roman" w:hAnsi="Times New Roman" w:cs="Times New Roman"/>
          <w:color w:val="000000"/>
        </w:rPr>
        <w:t xml:space="preserve">известные компоненты — </w:t>
      </w:r>
      <w:proofErr w:type="spellStart"/>
      <w:r>
        <w:rPr>
          <w:rFonts w:ascii="Times New Roman" w:eastAsia="Times New Roman" w:hAnsi="Times New Roman" w:cs="Times New Roman"/>
          <w:color w:val="000000"/>
        </w:rPr>
        <w:t>безрисковую</w:t>
      </w:r>
      <w:proofErr w:type="spellEnd"/>
      <w:r>
        <w:rPr>
          <w:rFonts w:ascii="Times New Roman" w:eastAsia="Times New Roman" w:hAnsi="Times New Roman" w:cs="Times New Roman"/>
          <w:color w:val="000000"/>
        </w:rPr>
        <w:t xml:space="preserve"> процентную ставку, премию за кредитный риск и разницу в уровнях инфляции, — вы получите затраты на заемный капитал. Глобальные инвесторы должны помнить, что дивер</w:t>
      </w:r>
      <w:r>
        <w:rPr>
          <w:rFonts w:ascii="Times New Roman" w:eastAsia="Times New Roman" w:hAnsi="Times New Roman" w:cs="Times New Roman"/>
          <w:color w:val="000000"/>
        </w:rPr>
        <w:softHyphen/>
        <w:t xml:space="preserve">сификация облигационного портфеля устраняет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поэтому никакую премию за </w:t>
      </w:r>
      <w:proofErr w:type="spellStart"/>
      <w:r>
        <w:rPr>
          <w:rFonts w:ascii="Times New Roman" w:eastAsia="Times New Roman" w:hAnsi="Times New Roman" w:cs="Times New Roman"/>
          <w:color w:val="000000"/>
        </w:rPr>
        <w:t>страновой</w:t>
      </w:r>
      <w:proofErr w:type="spellEnd"/>
      <w:r>
        <w:rPr>
          <w:rFonts w:ascii="Times New Roman" w:eastAsia="Times New Roman" w:hAnsi="Times New Roman" w:cs="Times New Roman"/>
          <w:color w:val="000000"/>
        </w:rPr>
        <w:t xml:space="preserve"> риск не следует включать в расчет затрат на заемный капитал. Например, у </w:t>
      </w:r>
      <w:r>
        <w:rPr>
          <w:rFonts w:ascii="Times New Roman" w:eastAsia="Times New Roman" w:hAnsi="Times New Roman" w:cs="Times New Roman"/>
          <w:color w:val="000000"/>
          <w:lang w:val="en-US"/>
        </w:rPr>
        <w:t>Coca</w:t>
      </w:r>
      <w:r>
        <w:rPr>
          <w:rFonts w:ascii="Times New Roman" w:eastAsia="Times New Roman" w:hAnsi="Times New Roman" w:cs="Times New Roman"/>
          <w:color w:val="000000"/>
        </w:rPr>
        <w:t>-</w:t>
      </w:r>
      <w:r>
        <w:rPr>
          <w:rFonts w:ascii="Times New Roman" w:eastAsia="Times New Roman" w:hAnsi="Times New Roman" w:cs="Times New Roman"/>
          <w:color w:val="000000"/>
          <w:lang w:val="en-US"/>
        </w:rPr>
        <w:t>Cola</w:t>
      </w:r>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или </w:t>
      </w:r>
      <w:r>
        <w:rPr>
          <w:rFonts w:ascii="Times New Roman" w:eastAsia="Times New Roman" w:hAnsi="Times New Roman" w:cs="Times New Roman"/>
          <w:color w:val="000000"/>
          <w:lang w:val="en-US"/>
        </w:rPr>
        <w:t>Colgate</w:t>
      </w:r>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Palmolive</w:t>
      </w:r>
      <w:r>
        <w:rPr>
          <w:rFonts w:ascii="Times New Roman" w:eastAsia="Times New Roman" w:hAnsi="Times New Roman" w:cs="Times New Roman"/>
          <w:color w:val="000000"/>
        </w:rPr>
        <w:t>, чьи прибы</w:t>
      </w:r>
      <w:r>
        <w:rPr>
          <w:rFonts w:ascii="Times New Roman" w:eastAsia="Times New Roman" w:hAnsi="Times New Roman" w:cs="Times New Roman"/>
          <w:color w:val="000000"/>
        </w:rPr>
        <w:softHyphen/>
        <w:t xml:space="preserve">ли и инвестиции по большей части приходятся на развивающиеся рынки, затраты на заемный капитал ничуть не выше, чем у компаний, ведущих </w:t>
      </w:r>
      <w:r>
        <w:rPr>
          <w:rFonts w:ascii="Times New Roman" w:eastAsia="Times New Roman" w:hAnsi="Times New Roman" w:cs="Times New Roman"/>
          <w:color w:val="000000"/>
          <w:spacing w:val="-4"/>
        </w:rPr>
        <w:t xml:space="preserve">бизнес исключительно н а внутреннем рынке С </w:t>
      </w:r>
      <w:proofErr w:type="gramStart"/>
      <w:r>
        <w:rPr>
          <w:rFonts w:ascii="Times New Roman" w:eastAsia="Times New Roman" w:hAnsi="Times New Roman" w:cs="Times New Roman"/>
          <w:color w:val="000000"/>
          <w:spacing w:val="-4"/>
        </w:rPr>
        <w:t>Ш</w:t>
      </w:r>
      <w:proofErr w:type="gramEnd"/>
      <w:r>
        <w:rPr>
          <w:rFonts w:ascii="Times New Roman" w:eastAsia="Times New Roman" w:hAnsi="Times New Roman" w:cs="Times New Roman"/>
          <w:color w:val="000000"/>
          <w:spacing w:val="-4"/>
        </w:rPr>
        <w:t xml:space="preserve"> А . Давайте н а конкретном </w:t>
      </w:r>
      <w:r>
        <w:rPr>
          <w:rFonts w:ascii="Times New Roman" w:eastAsia="Times New Roman" w:hAnsi="Times New Roman" w:cs="Times New Roman"/>
          <w:color w:val="000000"/>
        </w:rPr>
        <w:t>числовом примере посмотрим, как вычисляются затраты на заемный капи</w:t>
      </w:r>
      <w:r>
        <w:rPr>
          <w:rFonts w:ascii="Times New Roman" w:eastAsia="Times New Roman" w:hAnsi="Times New Roman" w:cs="Times New Roman"/>
          <w:color w:val="000000"/>
        </w:rPr>
        <w:softHyphen/>
        <w:t xml:space="preserve">тал. Допустим, большинство глобальных сталелитейных компаний имеют </w:t>
      </w:r>
      <w:r>
        <w:rPr>
          <w:rFonts w:ascii="Times New Roman" w:eastAsia="Times New Roman" w:hAnsi="Times New Roman" w:cs="Times New Roman"/>
          <w:color w:val="000000"/>
          <w:spacing w:val="-1"/>
        </w:rPr>
        <w:t xml:space="preserve">кредитный рейтинг В </w:t>
      </w:r>
      <w:proofErr w:type="spellStart"/>
      <w:proofErr w:type="gramStart"/>
      <w:r>
        <w:rPr>
          <w:rFonts w:ascii="Times New Roman" w:eastAsia="Times New Roman" w:hAnsi="Times New Roman" w:cs="Times New Roman"/>
          <w:color w:val="000000"/>
          <w:spacing w:val="-1"/>
        </w:rPr>
        <w:t>В</w:t>
      </w:r>
      <w:proofErr w:type="spellEnd"/>
      <w:proofErr w:type="gramEnd"/>
      <w:r>
        <w:rPr>
          <w:rFonts w:ascii="Times New Roman" w:eastAsia="Times New Roman" w:hAnsi="Times New Roman" w:cs="Times New Roman"/>
          <w:color w:val="000000"/>
          <w:spacing w:val="-1"/>
        </w:rPr>
        <w:t xml:space="preserve"> + , но оцениваемая местная компания сильнее обре</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менена долговой нагрузкой, так что ее вернее наделить кредитным рей</w:t>
      </w:r>
      <w:r>
        <w:rPr>
          <w:rFonts w:ascii="Times New Roman" w:eastAsia="Times New Roman" w:hAnsi="Times New Roman" w:cs="Times New Roman"/>
          <w:color w:val="000000"/>
        </w:rPr>
        <w:softHyphen/>
        <w:t xml:space="preserve">тингом ВВ. Вы можете воспользоваться </w:t>
      </w:r>
      <w:proofErr w:type="spellStart"/>
      <w:r>
        <w:rPr>
          <w:rFonts w:ascii="Times New Roman" w:eastAsia="Times New Roman" w:hAnsi="Times New Roman" w:cs="Times New Roman"/>
          <w:color w:val="000000"/>
        </w:rPr>
        <w:t>безрисковой</w:t>
      </w:r>
      <w:proofErr w:type="spellEnd"/>
      <w:r>
        <w:rPr>
          <w:rFonts w:ascii="Times New Roman" w:eastAsia="Times New Roman" w:hAnsi="Times New Roman" w:cs="Times New Roman"/>
          <w:color w:val="000000"/>
        </w:rPr>
        <w:t xml:space="preserve"> процентной ставкой для страны, к которой надо прибавить премию, требуемую инвесторами от корпоративных облигаций США с рейтингом ВВ сверх доходности прави</w:t>
      </w:r>
      <w:r>
        <w:rPr>
          <w:rFonts w:ascii="Times New Roman" w:eastAsia="Times New Roman" w:hAnsi="Times New Roman" w:cs="Times New Roman"/>
          <w:color w:val="000000"/>
        </w:rPr>
        <w:softHyphen/>
        <w:t>тельственных облигаций С Ш А .</w:t>
      </w:r>
    </w:p>
    <w:p w:rsidR="00BB3754" w:rsidRDefault="00BB3754" w:rsidP="00BB3754">
      <w:pPr>
        <w:shd w:val="clear" w:color="auto" w:fill="FFFFFF"/>
        <w:spacing w:before="48"/>
        <w:ind w:left="432"/>
      </w:pPr>
      <w:r>
        <w:rPr>
          <w:rFonts w:ascii="Times New Roman" w:eastAsia="Times New Roman" w:hAnsi="Times New Roman" w:cs="Times New Roman"/>
          <w:color w:val="000000"/>
          <w:spacing w:val="-1"/>
        </w:rPr>
        <w:t xml:space="preserve">Ниже представлен расчет затрат на заемный капитал для </w:t>
      </w:r>
      <w:proofErr w:type="spellStart"/>
      <w:r>
        <w:rPr>
          <w:rFonts w:ascii="Times New Roman" w:eastAsia="Times New Roman" w:hAnsi="Times New Roman" w:cs="Times New Roman"/>
          <w:color w:val="000000"/>
          <w:spacing w:val="-1"/>
          <w:lang w:val="en-US"/>
        </w:rPr>
        <w:t>Pao</w:t>
      </w:r>
      <w:proofErr w:type="spellEnd"/>
      <w:r w:rsidRPr="00BB3754">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lang w:val="en-US"/>
        </w:rPr>
        <w:t>de</w:t>
      </w:r>
      <w:r w:rsidRPr="00BB3754">
        <w:rPr>
          <w:rFonts w:ascii="Times New Roman" w:eastAsia="Times New Roman" w:hAnsi="Times New Roman" w:cs="Times New Roman"/>
          <w:color w:val="000000"/>
          <w:spacing w:val="-1"/>
        </w:rPr>
        <w:t xml:space="preserve"> </w:t>
      </w:r>
      <w:proofErr w:type="spellStart"/>
      <w:r>
        <w:rPr>
          <w:rFonts w:ascii="Times New Roman" w:eastAsia="Times New Roman" w:hAnsi="Times New Roman" w:cs="Times New Roman"/>
          <w:color w:val="000000"/>
          <w:spacing w:val="-1"/>
          <w:lang w:val="en-US"/>
        </w:rPr>
        <w:t>Acucar</w:t>
      </w:r>
      <w:proofErr w:type="spellEnd"/>
      <w:r>
        <w:rPr>
          <w:rFonts w:ascii="Times New Roman" w:eastAsia="Times New Roman" w:hAnsi="Times New Roman" w:cs="Times New Roman"/>
          <w:color w:val="000000"/>
          <w:spacing w:val="-1"/>
        </w:rPr>
        <w:t>:</w:t>
      </w:r>
    </w:p>
    <w:p w:rsidR="00BB3754" w:rsidRDefault="00BB3754" w:rsidP="00BB3754">
      <w:pPr>
        <w:shd w:val="clear" w:color="auto" w:fill="FFFFFF"/>
        <w:tabs>
          <w:tab w:val="right" w:pos="6926"/>
        </w:tabs>
        <w:spacing w:before="154" w:line="206" w:lineRule="exact"/>
        <w:ind w:left="528"/>
      </w:pPr>
      <w:r>
        <w:rPr>
          <w:rFonts w:ascii="Times New Roman" w:eastAsia="Times New Roman" w:hAnsi="Times New Roman" w:cs="Times New Roman"/>
          <w:color w:val="000000"/>
          <w:sz w:val="18"/>
          <w:szCs w:val="18"/>
        </w:rPr>
        <w:t>Доходность к погашению 10-летних облигаций правительства США</w:t>
      </w:r>
      <w:r>
        <w:rPr>
          <w:rFonts w:eastAsia="Times New Roman"/>
          <w:color w:val="000000"/>
          <w:sz w:val="18"/>
          <w:szCs w:val="18"/>
        </w:rPr>
        <w:tab/>
      </w:r>
      <w:r>
        <w:rPr>
          <w:rFonts w:ascii="Times New Roman" w:eastAsia="Times New Roman" w:cs="Times New Roman"/>
          <w:color w:val="000000"/>
          <w:spacing w:val="-3"/>
          <w:sz w:val="18"/>
          <w:szCs w:val="18"/>
        </w:rPr>
        <w:t>5,2%</w:t>
      </w:r>
    </w:p>
    <w:p w:rsidR="00BB3754" w:rsidRDefault="00BB3754" w:rsidP="00BB3754">
      <w:pPr>
        <w:shd w:val="clear" w:color="auto" w:fill="FFFFFF"/>
        <w:tabs>
          <w:tab w:val="right" w:pos="6926"/>
        </w:tabs>
        <w:spacing w:line="206" w:lineRule="exact"/>
        <w:ind w:left="533"/>
      </w:pPr>
      <w:r>
        <w:rPr>
          <w:rFonts w:ascii="Times New Roman" w:eastAsia="Times New Roman" w:hAnsi="Times New Roman" w:cs="Times New Roman"/>
          <w:color w:val="000000"/>
          <w:sz w:val="18"/>
          <w:szCs w:val="18"/>
        </w:rPr>
        <w:t>Разница в уровнях инфляции между Бразилией и США за 10 лет</w:t>
      </w:r>
      <w:r>
        <w:rPr>
          <w:rFonts w:eastAsia="Times New Roman"/>
          <w:color w:val="000000"/>
          <w:sz w:val="18"/>
          <w:szCs w:val="18"/>
        </w:rPr>
        <w:tab/>
      </w:r>
      <w:r>
        <w:rPr>
          <w:rFonts w:ascii="Times New Roman" w:eastAsia="Times New Roman" w:cs="Times New Roman"/>
          <w:color w:val="000000"/>
          <w:spacing w:val="-1"/>
          <w:sz w:val="18"/>
          <w:szCs w:val="18"/>
          <w:u w:val="single"/>
        </w:rPr>
        <w:t>4.4%</w:t>
      </w:r>
    </w:p>
    <w:p w:rsidR="00BB3754" w:rsidRDefault="00BB3754" w:rsidP="00BB3754">
      <w:pPr>
        <w:shd w:val="clear" w:color="auto" w:fill="FFFFFF"/>
        <w:tabs>
          <w:tab w:val="right" w:pos="6926"/>
        </w:tabs>
        <w:spacing w:line="206" w:lineRule="exact"/>
        <w:ind w:left="528" w:right="346"/>
      </w:pPr>
      <w:r>
        <w:rPr>
          <w:rFonts w:ascii="Times New Roman" w:eastAsia="Times New Roman" w:hAnsi="Times New Roman" w:cs="Times New Roman"/>
          <w:color w:val="000000"/>
          <w:sz w:val="18"/>
          <w:szCs w:val="18"/>
        </w:rPr>
        <w:t xml:space="preserve">Бразильская </w:t>
      </w:r>
      <w:proofErr w:type="spellStart"/>
      <w:r>
        <w:rPr>
          <w:rFonts w:ascii="Times New Roman" w:eastAsia="Times New Roman" w:hAnsi="Times New Roman" w:cs="Times New Roman"/>
          <w:color w:val="000000"/>
          <w:sz w:val="18"/>
          <w:szCs w:val="18"/>
        </w:rPr>
        <w:t>безрисковая</w:t>
      </w:r>
      <w:proofErr w:type="spellEnd"/>
      <w:r>
        <w:rPr>
          <w:rFonts w:ascii="Times New Roman" w:eastAsia="Times New Roman" w:hAnsi="Times New Roman" w:cs="Times New Roman"/>
          <w:color w:val="000000"/>
          <w:sz w:val="18"/>
          <w:szCs w:val="18"/>
        </w:rPr>
        <w:t xml:space="preserve"> ставка</w:t>
      </w:r>
      <w:r>
        <w:rPr>
          <w:rFonts w:eastAsia="Times New Roman"/>
          <w:color w:val="000000"/>
          <w:sz w:val="18"/>
          <w:szCs w:val="18"/>
        </w:rPr>
        <w:tab/>
      </w:r>
      <w:r>
        <w:rPr>
          <w:rFonts w:ascii="Times New Roman" w:eastAsia="Times New Roman" w:cs="Times New Roman"/>
          <w:color w:val="000000"/>
          <w:spacing w:val="-5"/>
          <w:sz w:val="18"/>
          <w:szCs w:val="18"/>
        </w:rPr>
        <w:t>9,6%</w:t>
      </w:r>
      <w:r>
        <w:rPr>
          <w:rFonts w:ascii="Times New Roman" w:eastAsia="Times New Roman" w:cs="Times New Roman"/>
          <w:color w:val="000000"/>
          <w:spacing w:val="-5"/>
          <w:sz w:val="18"/>
          <w:szCs w:val="18"/>
        </w:rPr>
        <w:br/>
      </w:r>
      <w:r>
        <w:rPr>
          <w:rFonts w:ascii="Times New Roman" w:eastAsia="Times New Roman" w:hAnsi="Times New Roman" w:cs="Times New Roman"/>
          <w:color w:val="000000"/>
          <w:sz w:val="18"/>
          <w:szCs w:val="18"/>
        </w:rPr>
        <w:t>Разница в доходности между 10-летним займом правительства США</w:t>
      </w:r>
    </w:p>
    <w:p w:rsidR="00BB3754" w:rsidRDefault="00BB3754" w:rsidP="00BB3754">
      <w:pPr>
        <w:shd w:val="clear" w:color="auto" w:fill="FFFFFF"/>
        <w:tabs>
          <w:tab w:val="right" w:pos="6926"/>
        </w:tabs>
        <w:spacing w:line="206" w:lineRule="exact"/>
        <w:ind w:left="686"/>
      </w:pPr>
      <w:r>
        <w:rPr>
          <w:rFonts w:ascii="Times New Roman" w:eastAsia="Times New Roman" w:hAnsi="Times New Roman" w:cs="Times New Roman"/>
          <w:color w:val="000000"/>
          <w:sz w:val="18"/>
          <w:szCs w:val="18"/>
        </w:rPr>
        <w:t>и 10-летним корпоративным займом США с рейтингом</w:t>
      </w:r>
      <w:proofErr w:type="gramStart"/>
      <w:r>
        <w:rPr>
          <w:rFonts w:ascii="Times New Roman" w:eastAsia="Times New Roman" w:hAnsi="Times New Roman" w:cs="Times New Roman"/>
          <w:color w:val="000000"/>
          <w:sz w:val="18"/>
          <w:szCs w:val="18"/>
        </w:rPr>
        <w:t xml:space="preserve"> В</w:t>
      </w:r>
      <w:proofErr w:type="gramEnd"/>
      <w:r>
        <w:rPr>
          <w:rFonts w:ascii="Times New Roman" w:eastAsia="Times New Roman" w:hAnsi="Times New Roman" w:cs="Times New Roman"/>
          <w:color w:val="000000"/>
          <w:sz w:val="18"/>
          <w:szCs w:val="18"/>
        </w:rPr>
        <w:t>+</w:t>
      </w:r>
      <w:r>
        <w:rPr>
          <w:rFonts w:eastAsia="Times New Roman" w:hAnsi="Times New Roman"/>
          <w:color w:val="000000"/>
          <w:sz w:val="18"/>
          <w:szCs w:val="18"/>
        </w:rPr>
        <w:tab/>
      </w:r>
      <w:r>
        <w:rPr>
          <w:rFonts w:ascii="Times New Roman" w:eastAsia="Times New Roman" w:hAnsi="Times New Roman" w:cs="Times New Roman"/>
          <w:color w:val="000000"/>
          <w:spacing w:val="-5"/>
          <w:sz w:val="18"/>
          <w:szCs w:val="18"/>
          <w:u w:val="single"/>
        </w:rPr>
        <w:t>3.6%</w:t>
      </w:r>
    </w:p>
    <w:p w:rsidR="00BB3754" w:rsidRDefault="00BB3754" w:rsidP="00BB3754">
      <w:pPr>
        <w:shd w:val="clear" w:color="auto" w:fill="FFFFFF"/>
        <w:tabs>
          <w:tab w:val="right" w:pos="6926"/>
        </w:tabs>
        <w:spacing w:line="206" w:lineRule="exact"/>
        <w:ind w:left="523"/>
      </w:pPr>
      <w:r>
        <w:rPr>
          <w:rFonts w:ascii="Times New Roman" w:eastAsia="Times New Roman" w:hAnsi="Times New Roman" w:cs="Times New Roman"/>
          <w:color w:val="000000"/>
          <w:sz w:val="18"/>
          <w:szCs w:val="18"/>
        </w:rPr>
        <w:lastRenderedPageBreak/>
        <w:t xml:space="preserve">Затраты на заемный капитал для </w:t>
      </w:r>
      <w:proofErr w:type="spellStart"/>
      <w:r>
        <w:rPr>
          <w:rFonts w:ascii="Times New Roman" w:eastAsia="Times New Roman" w:hAnsi="Times New Roman" w:cs="Times New Roman"/>
          <w:color w:val="000000"/>
          <w:sz w:val="18"/>
          <w:szCs w:val="18"/>
          <w:lang w:val="en-US"/>
        </w:rPr>
        <w:t>Pao</w:t>
      </w:r>
      <w:proofErr w:type="spellEnd"/>
      <w:r w:rsidRPr="00BB3754">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lang w:val="en-US"/>
        </w:rPr>
        <w:t>de</w:t>
      </w:r>
      <w:r w:rsidRPr="00BB3754">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lang w:val="en-US"/>
        </w:rPr>
        <w:t>Acucar</w:t>
      </w:r>
      <w:proofErr w:type="spellEnd"/>
      <w:r>
        <w:rPr>
          <w:rFonts w:eastAsia="Times New Roman" w:hAnsi="Times New Roman"/>
          <w:color w:val="000000"/>
          <w:sz w:val="18"/>
          <w:szCs w:val="18"/>
        </w:rPr>
        <w:tab/>
      </w:r>
      <w:r>
        <w:rPr>
          <w:rFonts w:ascii="Times New Roman" w:eastAsia="Times New Roman" w:hAnsi="Times New Roman" w:cs="Times New Roman"/>
          <w:color w:val="000000"/>
          <w:spacing w:val="-3"/>
          <w:sz w:val="18"/>
          <w:szCs w:val="18"/>
        </w:rPr>
        <w:t>13,2%</w:t>
      </w:r>
    </w:p>
    <w:p w:rsidR="00BB3754" w:rsidRDefault="00BB3754" w:rsidP="00BB3754">
      <w:pPr>
        <w:shd w:val="clear" w:color="auto" w:fill="FFFFFF"/>
        <w:spacing w:before="168" w:line="254" w:lineRule="exact"/>
        <w:ind w:left="91" w:firstLine="336"/>
      </w:pPr>
      <w:r>
        <w:rPr>
          <w:rFonts w:ascii="Times New Roman" w:eastAsia="Times New Roman" w:hAnsi="Times New Roman" w:cs="Times New Roman"/>
          <w:color w:val="000000"/>
        </w:rPr>
        <w:t xml:space="preserve">Во многих развивающихся странах рынок заемных средств отличается еще меньшей эффективностью, чем </w:t>
      </w:r>
      <w:r>
        <w:rPr>
          <w:rFonts w:ascii="Times New Roman" w:eastAsia="Times New Roman" w:hAnsi="Times New Roman" w:cs="Times New Roman"/>
          <w:color w:val="000000"/>
        </w:rPr>
        <w:t>рынок акций. Издержки финансиро</w:t>
      </w:r>
      <w:r>
        <w:rPr>
          <w:rFonts w:ascii="Times New Roman" w:eastAsia="Times New Roman" w:hAnsi="Times New Roman" w:cs="Times New Roman"/>
          <w:color w:val="000000"/>
        </w:rPr>
        <w:t xml:space="preserve">вания на развивающихся рынках (если здесь вообще можно раздобыть финансирование) могут в действительности оказаться совсем иными, </w:t>
      </w:r>
      <w:proofErr w:type="gramStart"/>
      <w:r>
        <w:rPr>
          <w:rFonts w:ascii="Times New Roman" w:eastAsia="Times New Roman" w:hAnsi="Times New Roman" w:cs="Times New Roman"/>
          <w:color w:val="000000"/>
        </w:rPr>
        <w:t>ч</w:t>
      </w:r>
      <w:proofErr w:type="gramEnd"/>
      <w:r>
        <w:rPr>
          <w:rFonts w:ascii="Times New Roman" w:eastAsia="Times New Roman" w:hAnsi="Times New Roman" w:cs="Times New Roman"/>
          <w:color w:val="000000"/>
        </w:rPr>
        <w:t xml:space="preserve"> е м показывает наш расчет. В таких обстоятельствах вам, возможно, имеет </w:t>
      </w:r>
      <w:r>
        <w:rPr>
          <w:rFonts w:ascii="Times New Roman" w:eastAsia="Times New Roman" w:hAnsi="Times New Roman" w:cs="Times New Roman"/>
          <w:color w:val="000000"/>
          <w:spacing w:val="-2"/>
        </w:rPr>
        <w:t xml:space="preserve">смысл в явном виде выразить налоговую защиту по долгу через постепенное </w:t>
      </w:r>
      <w:r>
        <w:rPr>
          <w:rFonts w:ascii="Times New Roman" w:eastAsia="Times New Roman" w:hAnsi="Times New Roman" w:cs="Times New Roman"/>
          <w:color w:val="000000"/>
          <w:spacing w:val="-1"/>
        </w:rPr>
        <w:t xml:space="preserve">убывание издержек финансирования, чтобы установить подлинные затраты </w:t>
      </w:r>
      <w:r>
        <w:rPr>
          <w:rFonts w:ascii="Times New Roman" w:eastAsia="Times New Roman" w:hAnsi="Times New Roman" w:cs="Times New Roman"/>
          <w:color w:val="000000"/>
        </w:rPr>
        <w:t>на заемный капитал. При этом денежный поток следует дисконтировать по затратам на собственный капитал без долговой нагрузки, а чистую приве</w:t>
      </w:r>
      <w:r>
        <w:rPr>
          <w:rFonts w:ascii="Times New Roman" w:eastAsia="Times New Roman" w:hAnsi="Times New Roman" w:cs="Times New Roman"/>
          <w:color w:val="000000"/>
        </w:rPr>
        <w:softHyphen/>
      </w:r>
      <w:r>
        <w:rPr>
          <w:rFonts w:ascii="Times New Roman" w:eastAsia="Times New Roman" w:hAnsi="Times New Roman" w:cs="Times New Roman"/>
          <w:color w:val="000000"/>
          <w:spacing w:val="-1"/>
        </w:rPr>
        <w:t>денную стоимость налоговой защиты нужно прибавить к стоимости денеж</w:t>
      </w:r>
      <w:r>
        <w:rPr>
          <w:rFonts w:ascii="Times New Roman" w:eastAsia="Times New Roman" w:hAnsi="Times New Roman" w:cs="Times New Roman"/>
          <w:color w:val="000000"/>
          <w:spacing w:val="-1"/>
        </w:rPr>
        <w:softHyphen/>
      </w:r>
      <w:r>
        <w:rPr>
          <w:rFonts w:ascii="Times New Roman" w:eastAsia="Times New Roman" w:hAnsi="Times New Roman" w:cs="Times New Roman"/>
          <w:color w:val="000000"/>
        </w:rPr>
        <w:t>ного потока.</w:t>
      </w:r>
    </w:p>
    <w:p w:rsidR="00BB3754" w:rsidRDefault="00BB3754" w:rsidP="00BB3754">
      <w:pPr>
        <w:shd w:val="clear" w:color="auto" w:fill="FFFFFF"/>
        <w:spacing w:before="14" w:line="250" w:lineRule="exact"/>
        <w:ind w:left="5" w:firstLine="346"/>
        <w:jc w:val="both"/>
      </w:pPr>
      <w:r>
        <w:rPr>
          <w:rFonts w:ascii="Times New Roman" w:eastAsia="Times New Roman" w:hAnsi="Times New Roman" w:cs="Times New Roman"/>
          <w:color w:val="000000"/>
          <w:spacing w:val="-4"/>
        </w:rPr>
        <w:t xml:space="preserve">Предельная налоговая ставка на развивающихся рынках порой с у щ е с т </w:t>
      </w:r>
      <w:proofErr w:type="gramStart"/>
      <w:r>
        <w:rPr>
          <w:rFonts w:ascii="Times New Roman" w:eastAsia="Times New Roman" w:hAnsi="Times New Roman" w:cs="Times New Roman"/>
          <w:color w:val="000000"/>
          <w:spacing w:val="-4"/>
        </w:rPr>
        <w:t>-</w:t>
      </w:r>
      <w:proofErr w:type="spellStart"/>
      <w:r>
        <w:rPr>
          <w:rFonts w:ascii="Times New Roman" w:eastAsia="Times New Roman" w:hAnsi="Times New Roman" w:cs="Times New Roman"/>
          <w:color w:val="000000"/>
        </w:rPr>
        <w:t>в</w:t>
      </w:r>
      <w:proofErr w:type="gramEnd"/>
      <w:r>
        <w:rPr>
          <w:rFonts w:ascii="Times New Roman" w:eastAsia="Times New Roman" w:hAnsi="Times New Roman" w:cs="Times New Roman"/>
          <w:color w:val="000000"/>
        </w:rPr>
        <w:t>енно</w:t>
      </w:r>
      <w:proofErr w:type="spellEnd"/>
      <w:r>
        <w:rPr>
          <w:rFonts w:ascii="Times New Roman" w:eastAsia="Times New Roman" w:hAnsi="Times New Roman" w:cs="Times New Roman"/>
          <w:color w:val="000000"/>
        </w:rPr>
        <w:t xml:space="preserve"> отличается от эффективной ставки, в которую могут быть включены </w:t>
      </w:r>
      <w:r>
        <w:rPr>
          <w:rFonts w:ascii="Times New Roman" w:eastAsia="Times New Roman" w:hAnsi="Times New Roman" w:cs="Times New Roman"/>
          <w:color w:val="000000"/>
          <w:spacing w:val="-1"/>
        </w:rPr>
        <w:t xml:space="preserve">разнообразные типы налогового кредита (инвестиционный, экспортный, по </w:t>
      </w:r>
      <w:r>
        <w:rPr>
          <w:rFonts w:ascii="Times New Roman" w:eastAsia="Times New Roman" w:hAnsi="Times New Roman" w:cs="Times New Roman"/>
          <w:color w:val="000000"/>
          <w:spacing w:val="-5"/>
        </w:rPr>
        <w:t xml:space="preserve">другим налогам, по дивидендам, по операционным убыткам и т. п.). М н о г и е </w:t>
      </w:r>
      <w:r>
        <w:rPr>
          <w:rFonts w:ascii="Times New Roman" w:eastAsia="Times New Roman" w:hAnsi="Times New Roman" w:cs="Times New Roman"/>
          <w:color w:val="000000"/>
        </w:rPr>
        <w:t xml:space="preserve">из этих налоговых кредитов не создают процентную налоговую защиту. При определении ставки дисконтирования следует учитывать только те налоговые эффекты, которые связаны с процентными платежами по долгу. </w:t>
      </w:r>
      <w:r>
        <w:rPr>
          <w:rFonts w:ascii="Times New Roman" w:eastAsia="Times New Roman" w:hAnsi="Times New Roman" w:cs="Times New Roman"/>
          <w:color w:val="000000"/>
          <w:spacing w:val="-1"/>
        </w:rPr>
        <w:t xml:space="preserve">Прочие налоги и налоговые кредиты следует «встраивать» непосредственно </w:t>
      </w:r>
      <w:r>
        <w:rPr>
          <w:rFonts w:ascii="Times New Roman" w:eastAsia="Times New Roman" w:hAnsi="Times New Roman" w:cs="Times New Roman"/>
          <w:color w:val="000000"/>
        </w:rPr>
        <w:t>в денежный поток.</w:t>
      </w:r>
    </w:p>
    <w:p w:rsidR="00BB3754" w:rsidRDefault="00BB3754" w:rsidP="00BB3754">
      <w:pPr>
        <w:shd w:val="clear" w:color="auto" w:fill="FFFFFF"/>
        <w:spacing w:before="19" w:line="250" w:lineRule="exact"/>
        <w:ind w:firstLine="341"/>
        <w:jc w:val="both"/>
      </w:pPr>
      <w:r>
        <w:rPr>
          <w:rFonts w:ascii="Times New Roman" w:eastAsia="Times New Roman" w:hAnsi="Times New Roman" w:cs="Times New Roman"/>
          <w:color w:val="000000"/>
        </w:rPr>
        <w:t>На развивающихся рынках многие компании имеют нетипичную для своей отрасли структуру капитала. Зачастую эта разница объясняется дис</w:t>
      </w:r>
      <w:r>
        <w:rPr>
          <w:rFonts w:ascii="Times New Roman" w:eastAsia="Times New Roman" w:hAnsi="Times New Roman" w:cs="Times New Roman"/>
          <w:color w:val="000000"/>
        </w:rPr>
        <w:softHyphen/>
        <w:t>пропорциями в развитии рынков акций и заемных средств. Следует ожи</w:t>
      </w:r>
      <w:r>
        <w:rPr>
          <w:rFonts w:ascii="Times New Roman" w:eastAsia="Times New Roman" w:hAnsi="Times New Roman" w:cs="Times New Roman"/>
          <w:color w:val="000000"/>
        </w:rPr>
        <w:softHyphen/>
        <w:t>дать, что в долгосрочной перспективе, когда диспропорции будут устра</w:t>
      </w:r>
      <w:r>
        <w:rPr>
          <w:rFonts w:ascii="Times New Roman" w:eastAsia="Times New Roman" w:hAnsi="Times New Roman" w:cs="Times New Roman"/>
          <w:color w:val="000000"/>
        </w:rPr>
        <w:softHyphen/>
        <w:t>нены, компании сблизятся по структуре капитала со своими глобальными конкурентами. Возможно, вы сочтете за лучшее предусмотреть в ваших прогнозах такую эволюцию к общемировой структуре капитала.</w:t>
      </w:r>
    </w:p>
    <w:p w:rsidR="00BB3754" w:rsidRDefault="00BB3754" w:rsidP="00BB3754">
      <w:pPr>
        <w:shd w:val="clear" w:color="auto" w:fill="FFFFFF"/>
        <w:spacing w:before="451"/>
        <w:ind w:left="432"/>
      </w:pPr>
      <w:r>
        <w:rPr>
          <w:rFonts w:ascii="Times New Roman" w:eastAsia="Times New Roman" w:hAnsi="Times New Roman" w:cs="Times New Roman"/>
          <w:b/>
          <w:bCs/>
          <w:color w:val="000000"/>
          <w:spacing w:val="-2"/>
        </w:rPr>
        <w:t>Сводный расчет затрат на капитал для развивающихся рынков</w:t>
      </w:r>
    </w:p>
    <w:p w:rsidR="00BB3754" w:rsidRDefault="00BB3754" w:rsidP="00BB3754">
      <w:pPr>
        <w:shd w:val="clear" w:color="auto" w:fill="FFFFFF"/>
        <w:spacing w:before="168" w:line="250" w:lineRule="exact"/>
        <w:ind w:right="5"/>
        <w:jc w:val="both"/>
      </w:pPr>
      <w:r>
        <w:rPr>
          <w:rFonts w:ascii="Times New Roman" w:eastAsia="Times New Roman" w:hAnsi="Times New Roman" w:cs="Times New Roman"/>
          <w:color w:val="000000"/>
        </w:rPr>
        <w:t xml:space="preserve">Окончательный расчет затрат на капитал для развивающихся рынков на примере </w:t>
      </w:r>
      <w:proofErr w:type="spellStart"/>
      <w:r>
        <w:rPr>
          <w:rFonts w:ascii="Times New Roman" w:eastAsia="Times New Roman" w:hAnsi="Times New Roman" w:cs="Times New Roman"/>
          <w:color w:val="000000"/>
          <w:lang w:val="en-US"/>
        </w:rPr>
        <w:t>Pao</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de</w:t>
      </w:r>
      <w:r w:rsidRPr="00BB3754">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Acucar</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представлен в таблице 19.7 (мы по-прежнему исхо</w:t>
      </w:r>
      <w:r>
        <w:rPr>
          <w:rFonts w:ascii="Times New Roman" w:eastAsia="Times New Roman" w:hAnsi="Times New Roman" w:cs="Times New Roman"/>
          <w:color w:val="000000"/>
        </w:rPr>
        <w:softHyphen/>
        <w:t>дим из предпосылки денежного потока в местной валюте). Многие инвес</w:t>
      </w:r>
      <w:r>
        <w:rPr>
          <w:rFonts w:ascii="Times New Roman" w:eastAsia="Times New Roman" w:hAnsi="Times New Roman" w:cs="Times New Roman"/>
          <w:color w:val="000000"/>
        </w:rPr>
        <w:softHyphen/>
        <w:t xml:space="preserve">тиционные банкиры и предприниматели, вероятно, оценили бы затраты на капитал для </w:t>
      </w:r>
      <w:proofErr w:type="spellStart"/>
      <w:r>
        <w:rPr>
          <w:rFonts w:ascii="Times New Roman" w:eastAsia="Times New Roman" w:hAnsi="Times New Roman" w:cs="Times New Roman"/>
          <w:color w:val="000000"/>
          <w:lang w:val="en-US"/>
        </w:rPr>
        <w:t>Pao</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de</w:t>
      </w:r>
      <w:r w:rsidRPr="00BB3754">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lang w:val="en-US"/>
        </w:rPr>
        <w:t>Acucar</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в 14—23%, то есть выше, чем мы. Надо только отметить, что их и наши оценки не вполне сопоставимы, поскольку они в отличие от нас, скорее всего, не стали бы возиться с взвешиванием сцена</w:t>
      </w:r>
      <w:r>
        <w:rPr>
          <w:rFonts w:ascii="Times New Roman" w:eastAsia="Times New Roman" w:hAnsi="Times New Roman" w:cs="Times New Roman"/>
          <w:color w:val="000000"/>
        </w:rPr>
        <w:softHyphen/>
        <w:t>риев по вероятностям.</w:t>
      </w:r>
    </w:p>
    <w:p w:rsidR="00BB3754" w:rsidRDefault="00BB3754" w:rsidP="00BB3754">
      <w:pPr>
        <w:shd w:val="clear" w:color="auto" w:fill="FFFFFF"/>
        <w:spacing w:before="466"/>
        <w:ind w:left="269"/>
      </w:pPr>
      <w:r>
        <w:rPr>
          <w:rFonts w:eastAsia="Times New Roman" w:cs="Times New Roman"/>
          <w:b/>
          <w:bCs/>
          <w:color w:val="000000"/>
          <w:spacing w:val="-2"/>
          <w:sz w:val="18"/>
          <w:szCs w:val="18"/>
        </w:rPr>
        <w:t>Таблица</w:t>
      </w:r>
      <w:r>
        <w:rPr>
          <w:rFonts w:eastAsia="Times New Roman"/>
          <w:b/>
          <w:bCs/>
          <w:color w:val="000000"/>
          <w:spacing w:val="-2"/>
          <w:sz w:val="18"/>
          <w:szCs w:val="18"/>
        </w:rPr>
        <w:t xml:space="preserve"> 19.7.   </w:t>
      </w:r>
      <w:r>
        <w:rPr>
          <w:rFonts w:eastAsia="Times New Roman" w:cs="Times New Roman"/>
          <w:b/>
          <w:bCs/>
          <w:color w:val="000000"/>
          <w:spacing w:val="-2"/>
          <w:sz w:val="18"/>
          <w:szCs w:val="18"/>
        </w:rPr>
        <w:t>Затраты</w:t>
      </w:r>
      <w:r>
        <w:rPr>
          <w:rFonts w:eastAsia="Times New Roman"/>
          <w:b/>
          <w:bCs/>
          <w:color w:val="000000"/>
          <w:spacing w:val="-2"/>
          <w:sz w:val="18"/>
          <w:szCs w:val="18"/>
        </w:rPr>
        <w:t xml:space="preserve"> </w:t>
      </w:r>
      <w:r>
        <w:rPr>
          <w:rFonts w:eastAsia="Times New Roman" w:cs="Times New Roman"/>
          <w:b/>
          <w:bCs/>
          <w:color w:val="000000"/>
          <w:spacing w:val="-2"/>
          <w:sz w:val="18"/>
          <w:szCs w:val="18"/>
        </w:rPr>
        <w:t>на</w:t>
      </w:r>
      <w:r>
        <w:rPr>
          <w:rFonts w:eastAsia="Times New Roman"/>
          <w:b/>
          <w:bCs/>
          <w:color w:val="000000"/>
          <w:spacing w:val="-2"/>
          <w:sz w:val="18"/>
          <w:szCs w:val="18"/>
        </w:rPr>
        <w:t xml:space="preserve"> </w:t>
      </w:r>
      <w:r>
        <w:rPr>
          <w:rFonts w:eastAsia="Times New Roman" w:cs="Times New Roman"/>
          <w:b/>
          <w:bCs/>
          <w:color w:val="000000"/>
          <w:spacing w:val="-2"/>
          <w:sz w:val="18"/>
          <w:szCs w:val="18"/>
        </w:rPr>
        <w:t>капитал</w:t>
      </w:r>
      <w:r>
        <w:rPr>
          <w:rFonts w:eastAsia="Times New Roman"/>
          <w:b/>
          <w:bCs/>
          <w:color w:val="000000"/>
          <w:spacing w:val="-2"/>
          <w:sz w:val="18"/>
          <w:szCs w:val="18"/>
        </w:rPr>
        <w:t xml:space="preserve">: </w:t>
      </w:r>
      <w:proofErr w:type="spellStart"/>
      <w:r>
        <w:rPr>
          <w:rFonts w:eastAsia="Times New Roman"/>
          <w:b/>
          <w:bCs/>
          <w:color w:val="000000"/>
          <w:spacing w:val="-2"/>
          <w:sz w:val="18"/>
          <w:szCs w:val="18"/>
          <w:lang w:val="en-US"/>
        </w:rPr>
        <w:t>Pao</w:t>
      </w:r>
      <w:proofErr w:type="spellEnd"/>
      <w:r w:rsidRPr="00BB3754">
        <w:rPr>
          <w:rFonts w:eastAsia="Times New Roman"/>
          <w:b/>
          <w:bCs/>
          <w:color w:val="000000"/>
          <w:spacing w:val="-2"/>
          <w:sz w:val="18"/>
          <w:szCs w:val="18"/>
        </w:rPr>
        <w:t xml:space="preserve"> </w:t>
      </w:r>
      <w:r>
        <w:rPr>
          <w:rFonts w:eastAsia="Times New Roman"/>
          <w:b/>
          <w:bCs/>
          <w:color w:val="000000"/>
          <w:spacing w:val="-2"/>
          <w:sz w:val="18"/>
          <w:szCs w:val="18"/>
          <w:lang w:val="en-US"/>
        </w:rPr>
        <w:t>de</w:t>
      </w:r>
      <w:r w:rsidRPr="00BB3754">
        <w:rPr>
          <w:rFonts w:eastAsia="Times New Roman"/>
          <w:b/>
          <w:bCs/>
          <w:color w:val="000000"/>
          <w:spacing w:val="-2"/>
          <w:sz w:val="18"/>
          <w:szCs w:val="18"/>
        </w:rPr>
        <w:t xml:space="preserve"> </w:t>
      </w:r>
      <w:proofErr w:type="spellStart"/>
      <w:r>
        <w:rPr>
          <w:rFonts w:eastAsia="Times New Roman"/>
          <w:b/>
          <w:bCs/>
          <w:color w:val="000000"/>
          <w:spacing w:val="-2"/>
          <w:sz w:val="18"/>
          <w:szCs w:val="18"/>
          <w:lang w:val="en-US"/>
        </w:rPr>
        <w:t>Acucar</w:t>
      </w:r>
      <w:proofErr w:type="spellEnd"/>
      <w:r w:rsidRPr="00BB3754">
        <w:rPr>
          <w:rFonts w:eastAsia="Times New Roman"/>
          <w:b/>
          <w:bCs/>
          <w:color w:val="000000"/>
          <w:spacing w:val="-2"/>
          <w:sz w:val="18"/>
          <w:szCs w:val="18"/>
        </w:rPr>
        <w:t xml:space="preserve"> </w:t>
      </w:r>
      <w:r>
        <w:rPr>
          <w:rFonts w:eastAsia="Times New Roman"/>
          <w:color w:val="000000"/>
          <w:spacing w:val="-2"/>
          <w:sz w:val="18"/>
          <w:szCs w:val="18"/>
        </w:rPr>
        <w:t>(</w:t>
      </w:r>
      <w:r>
        <w:rPr>
          <w:rFonts w:eastAsia="Times New Roman" w:cs="Times New Roman"/>
          <w:color w:val="000000"/>
          <w:spacing w:val="-2"/>
          <w:sz w:val="18"/>
          <w:szCs w:val="18"/>
        </w:rPr>
        <w:t>числовые</w:t>
      </w:r>
      <w:r>
        <w:rPr>
          <w:rFonts w:eastAsia="Times New Roman"/>
          <w:color w:val="000000"/>
          <w:spacing w:val="-2"/>
          <w:sz w:val="18"/>
          <w:szCs w:val="18"/>
        </w:rPr>
        <w:t xml:space="preserve"> </w:t>
      </w:r>
      <w:r>
        <w:rPr>
          <w:rFonts w:eastAsia="Times New Roman" w:cs="Times New Roman"/>
          <w:color w:val="000000"/>
          <w:spacing w:val="-2"/>
          <w:sz w:val="18"/>
          <w:szCs w:val="18"/>
        </w:rPr>
        <w:t>данные</w:t>
      </w:r>
      <w:r>
        <w:rPr>
          <w:rFonts w:eastAsia="Times New Roman"/>
          <w:color w:val="000000"/>
          <w:spacing w:val="-2"/>
          <w:sz w:val="18"/>
          <w:szCs w:val="18"/>
        </w:rPr>
        <w:t xml:space="preserve"> </w:t>
      </w:r>
      <w:r>
        <w:rPr>
          <w:rFonts w:eastAsia="Times New Roman" w:cs="Times New Roman"/>
          <w:color w:val="000000"/>
          <w:spacing w:val="-2"/>
          <w:sz w:val="18"/>
          <w:szCs w:val="18"/>
        </w:rPr>
        <w:t>—</w:t>
      </w:r>
      <w:r>
        <w:rPr>
          <w:rFonts w:eastAsia="Times New Roman"/>
          <w:color w:val="000000"/>
          <w:spacing w:val="-2"/>
          <w:sz w:val="18"/>
          <w:szCs w:val="18"/>
        </w:rPr>
        <w:t xml:space="preserve"> </w:t>
      </w:r>
      <w:r>
        <w:rPr>
          <w:rFonts w:eastAsia="Times New Roman" w:cs="Times New Roman"/>
          <w:color w:val="000000"/>
          <w:spacing w:val="-2"/>
          <w:sz w:val="18"/>
          <w:szCs w:val="18"/>
        </w:rPr>
        <w:t>в</w:t>
      </w:r>
      <w:r>
        <w:rPr>
          <w:rFonts w:eastAsia="Times New Roman"/>
          <w:color w:val="000000"/>
          <w:spacing w:val="-2"/>
          <w:sz w:val="18"/>
          <w:szCs w:val="18"/>
        </w:rPr>
        <w:t xml:space="preserve"> %)</w:t>
      </w:r>
    </w:p>
    <w:p w:rsidR="00BB3754" w:rsidRDefault="00BB3754" w:rsidP="00BB3754">
      <w:pPr>
        <w:spacing w:before="77"/>
        <w:ind w:left="101" w:right="12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41007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10075" cy="771525"/>
                    </a:xfrm>
                    <a:prstGeom prst="rect">
                      <a:avLst/>
                    </a:prstGeom>
                    <a:noFill/>
                    <a:ln>
                      <a:noFill/>
                    </a:ln>
                  </pic:spPr>
                </pic:pic>
              </a:graphicData>
            </a:graphic>
          </wp:inline>
        </w:drawing>
      </w:r>
    </w:p>
    <w:p w:rsidR="00BB3754" w:rsidRDefault="00BB3754" w:rsidP="00BB3754">
      <w:pPr>
        <w:rPr>
          <w:rFonts w:ascii="Times New Roman" w:hAnsi="Times New Roman" w:cs="Times New Roman"/>
          <w:sz w:val="24"/>
          <w:szCs w:val="24"/>
        </w:rPr>
        <w:sectPr w:rsidR="00BB3754">
          <w:pgSz w:w="10891" w:h="14611"/>
          <w:pgMar w:top="1013" w:right="648" w:bottom="2011" w:left="3082" w:header="720" w:footer="720" w:gutter="0"/>
          <w:cols w:space="720"/>
        </w:sectPr>
      </w:pPr>
    </w:p>
    <w:p w:rsidR="00BB3754" w:rsidRDefault="00BB3754" w:rsidP="00BB3754">
      <w:pPr>
        <w:framePr w:h="3043" w:hSpace="38" w:wrap="notBeside" w:vAnchor="text" w:hAnchor="margin" w:x="-85" w:y="409"/>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648200" cy="1933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0" cy="1933575"/>
                    </a:xfrm>
                    <a:prstGeom prst="rect">
                      <a:avLst/>
                    </a:prstGeom>
                    <a:noFill/>
                    <a:ln>
                      <a:noFill/>
                    </a:ln>
                  </pic:spPr>
                </pic:pic>
              </a:graphicData>
            </a:graphic>
          </wp:inline>
        </w:drawing>
      </w:r>
    </w:p>
    <w:p w:rsidR="00BB3754" w:rsidRDefault="00BB3754" w:rsidP="00BB3754">
      <w:pPr>
        <w:framePr w:h="211" w:hRule="exact" w:hSpace="38" w:wrap="notBeside" w:vAnchor="text" w:hAnchor="margin" w:x="2636" w:y="1"/>
        <w:shd w:val="clear" w:color="auto" w:fill="FFFFFF"/>
        <w:rPr>
          <w:rFonts w:ascii="Arial" w:hAnsi="Arial" w:cs="Arial"/>
          <w:sz w:val="20"/>
          <w:szCs w:val="20"/>
        </w:rPr>
      </w:pPr>
      <w:r>
        <w:rPr>
          <w:rFonts w:ascii="Times New Roman" w:hAnsi="Times New Roman" w:cs="Times New Roman"/>
          <w:color w:val="000000"/>
          <w:sz w:val="18"/>
          <w:szCs w:val="18"/>
        </w:rPr>
        <w:t xml:space="preserve">19. </w:t>
      </w:r>
      <w:r>
        <w:rPr>
          <w:rFonts w:ascii="Times New Roman" w:eastAsia="Times New Roman" w:hAnsi="Times New Roman" w:cs="Times New Roman"/>
          <w:color w:val="000000"/>
          <w:sz w:val="18"/>
          <w:szCs w:val="18"/>
        </w:rPr>
        <w:t>Оценка компаний на развивающихся рынках    4 4 1</w:t>
      </w:r>
    </w:p>
    <w:p w:rsidR="00BB3754" w:rsidRDefault="00BB3754" w:rsidP="00BB3754">
      <w:pPr>
        <w:shd w:val="clear" w:color="auto" w:fill="FFFFFF"/>
        <w:spacing w:before="19" w:line="192" w:lineRule="exact"/>
        <w:ind w:left="206"/>
      </w:pPr>
      <w:r>
        <w:rPr>
          <w:rFonts w:eastAsia="Times New Roman" w:cs="Times New Roman"/>
          <w:color w:val="000000"/>
          <w:spacing w:val="-5"/>
          <w:sz w:val="14"/>
          <w:szCs w:val="14"/>
        </w:rPr>
        <w:t>Диапазон</w:t>
      </w:r>
      <w:r>
        <w:rPr>
          <w:rFonts w:eastAsia="Times New Roman"/>
          <w:color w:val="000000"/>
          <w:spacing w:val="-5"/>
          <w:sz w:val="14"/>
          <w:szCs w:val="14"/>
        </w:rPr>
        <w:t xml:space="preserve"> </w:t>
      </w:r>
      <w:r>
        <w:rPr>
          <w:rFonts w:eastAsia="Times New Roman" w:cs="Times New Roman"/>
          <w:color w:val="000000"/>
          <w:spacing w:val="-5"/>
          <w:sz w:val="14"/>
          <w:szCs w:val="14"/>
        </w:rPr>
        <w:t>значений</w:t>
      </w:r>
      <w:r>
        <w:rPr>
          <w:rFonts w:eastAsia="Times New Roman"/>
          <w:color w:val="000000"/>
          <w:spacing w:val="-5"/>
          <w:sz w:val="14"/>
          <w:szCs w:val="14"/>
        </w:rPr>
        <w:t xml:space="preserve"> </w:t>
      </w:r>
      <w:r>
        <w:rPr>
          <w:rFonts w:eastAsia="Times New Roman" w:cs="Times New Roman"/>
          <w:color w:val="000000"/>
          <w:spacing w:val="-5"/>
          <w:sz w:val="14"/>
          <w:szCs w:val="14"/>
        </w:rPr>
        <w:t>стоимости</w:t>
      </w:r>
      <w:r>
        <w:rPr>
          <w:rFonts w:eastAsia="Times New Roman"/>
          <w:color w:val="000000"/>
          <w:spacing w:val="-5"/>
          <w:sz w:val="14"/>
          <w:szCs w:val="14"/>
        </w:rPr>
        <w:t xml:space="preserve"> </w:t>
      </w:r>
      <w:r>
        <w:rPr>
          <w:rFonts w:eastAsia="Times New Roman" w:cs="Times New Roman"/>
          <w:color w:val="000000"/>
          <w:spacing w:val="-5"/>
          <w:sz w:val="14"/>
          <w:szCs w:val="14"/>
        </w:rPr>
        <w:t>до</w:t>
      </w:r>
      <w:r>
        <w:rPr>
          <w:rFonts w:eastAsia="Times New Roman"/>
          <w:color w:val="000000"/>
          <w:spacing w:val="-5"/>
          <w:sz w:val="14"/>
          <w:szCs w:val="14"/>
        </w:rPr>
        <w:t xml:space="preserve"> </w:t>
      </w:r>
      <w:r>
        <w:rPr>
          <w:rFonts w:eastAsia="Times New Roman" w:cs="Times New Roman"/>
          <w:color w:val="000000"/>
          <w:spacing w:val="-5"/>
          <w:sz w:val="14"/>
          <w:szCs w:val="14"/>
        </w:rPr>
        <w:t>взвешивания</w:t>
      </w:r>
      <w:r>
        <w:rPr>
          <w:rFonts w:eastAsia="Times New Roman"/>
          <w:color w:val="000000"/>
          <w:spacing w:val="-5"/>
          <w:sz w:val="14"/>
          <w:szCs w:val="14"/>
        </w:rPr>
        <w:t xml:space="preserve"> </w:t>
      </w:r>
      <w:r>
        <w:rPr>
          <w:rFonts w:eastAsia="Times New Roman" w:cs="Times New Roman"/>
          <w:color w:val="000000"/>
          <w:spacing w:val="-5"/>
          <w:sz w:val="14"/>
          <w:szCs w:val="14"/>
        </w:rPr>
        <w:t>сценариев</w:t>
      </w:r>
      <w:r>
        <w:rPr>
          <w:rFonts w:eastAsia="Times New Roman"/>
          <w:color w:val="000000"/>
          <w:spacing w:val="-5"/>
          <w:sz w:val="14"/>
          <w:szCs w:val="14"/>
        </w:rPr>
        <w:t xml:space="preserve"> </w:t>
      </w:r>
      <w:r>
        <w:rPr>
          <w:rFonts w:eastAsia="Times New Roman" w:cs="Times New Roman"/>
          <w:color w:val="000000"/>
          <w:spacing w:val="-5"/>
          <w:sz w:val="14"/>
          <w:szCs w:val="14"/>
        </w:rPr>
        <w:t>по</w:t>
      </w:r>
      <w:r>
        <w:rPr>
          <w:rFonts w:eastAsia="Times New Roman"/>
          <w:color w:val="000000"/>
          <w:spacing w:val="-5"/>
          <w:sz w:val="14"/>
          <w:szCs w:val="14"/>
        </w:rPr>
        <w:t xml:space="preserve"> </w:t>
      </w:r>
      <w:r>
        <w:rPr>
          <w:rFonts w:eastAsia="Times New Roman" w:cs="Times New Roman"/>
          <w:color w:val="000000"/>
          <w:spacing w:val="-5"/>
          <w:sz w:val="14"/>
          <w:szCs w:val="14"/>
        </w:rPr>
        <w:t>вероятностям</w:t>
      </w:r>
      <w:r>
        <w:rPr>
          <w:rFonts w:eastAsia="Times New Roman"/>
          <w:color w:val="000000"/>
          <w:spacing w:val="-5"/>
          <w:sz w:val="14"/>
          <w:szCs w:val="14"/>
        </w:rPr>
        <w:t xml:space="preserve"> </w:t>
      </w:r>
      <w:r>
        <w:rPr>
          <w:rFonts w:eastAsia="Times New Roman" w:cs="Times New Roman"/>
          <w:color w:val="000000"/>
          <w:spacing w:val="-5"/>
          <w:sz w:val="14"/>
          <w:szCs w:val="14"/>
        </w:rPr>
        <w:t>составлял</w:t>
      </w:r>
      <w:r>
        <w:rPr>
          <w:rFonts w:eastAsia="Times New Roman"/>
          <w:color w:val="000000"/>
          <w:spacing w:val="-5"/>
          <w:sz w:val="14"/>
          <w:szCs w:val="14"/>
        </w:rPr>
        <w:t xml:space="preserve"> 0,9</w:t>
      </w:r>
      <w:r>
        <w:rPr>
          <w:rFonts w:eastAsia="Times New Roman" w:cs="Times New Roman"/>
          <w:color w:val="000000"/>
          <w:spacing w:val="-5"/>
          <w:sz w:val="14"/>
          <w:szCs w:val="14"/>
        </w:rPr>
        <w:t>—</w:t>
      </w:r>
      <w:r>
        <w:rPr>
          <w:rFonts w:eastAsia="Times New Roman"/>
          <w:color w:val="000000"/>
          <w:spacing w:val="-5"/>
          <w:sz w:val="14"/>
          <w:szCs w:val="14"/>
        </w:rPr>
        <w:t xml:space="preserve">1,6 </w:t>
      </w:r>
      <w:proofErr w:type="gramStart"/>
      <w:r>
        <w:rPr>
          <w:rFonts w:eastAsia="Times New Roman" w:cs="Times New Roman"/>
          <w:color w:val="000000"/>
          <w:spacing w:val="-5"/>
          <w:sz w:val="14"/>
          <w:szCs w:val="14"/>
        </w:rPr>
        <w:t>млрд</w:t>
      </w:r>
      <w:proofErr w:type="gramEnd"/>
      <w:r>
        <w:rPr>
          <w:rFonts w:eastAsia="Times New Roman"/>
          <w:color w:val="000000"/>
          <w:spacing w:val="-5"/>
          <w:sz w:val="14"/>
          <w:szCs w:val="14"/>
        </w:rPr>
        <w:t xml:space="preserve"> </w:t>
      </w:r>
      <w:r>
        <w:rPr>
          <w:rFonts w:eastAsia="Times New Roman" w:cs="Times New Roman"/>
          <w:color w:val="000000"/>
          <w:spacing w:val="-5"/>
          <w:sz w:val="14"/>
          <w:szCs w:val="14"/>
        </w:rPr>
        <w:t>реалов</w:t>
      </w:r>
      <w:r>
        <w:rPr>
          <w:rFonts w:eastAsia="Times New Roman"/>
          <w:color w:val="000000"/>
          <w:spacing w:val="-5"/>
          <w:sz w:val="14"/>
          <w:szCs w:val="14"/>
        </w:rPr>
        <w:t xml:space="preserve">. </w:t>
      </w:r>
      <w:r>
        <w:rPr>
          <w:rFonts w:eastAsia="Times New Roman" w:cs="Times New Roman"/>
          <w:color w:val="000000"/>
          <w:spacing w:val="-4"/>
          <w:sz w:val="14"/>
          <w:szCs w:val="14"/>
        </w:rPr>
        <w:t>Здесь</w:t>
      </w:r>
      <w:r>
        <w:rPr>
          <w:rFonts w:eastAsia="Times New Roman"/>
          <w:color w:val="000000"/>
          <w:spacing w:val="-4"/>
          <w:sz w:val="14"/>
          <w:szCs w:val="14"/>
        </w:rPr>
        <w:t xml:space="preserve"> </w:t>
      </w:r>
      <w:r>
        <w:rPr>
          <w:rFonts w:eastAsia="Times New Roman" w:cs="Times New Roman"/>
          <w:color w:val="000000"/>
          <w:spacing w:val="-4"/>
          <w:sz w:val="14"/>
          <w:szCs w:val="14"/>
        </w:rPr>
        <w:t>используется</w:t>
      </w:r>
      <w:r>
        <w:rPr>
          <w:rFonts w:eastAsia="Times New Roman"/>
          <w:color w:val="000000"/>
          <w:spacing w:val="-4"/>
          <w:sz w:val="14"/>
          <w:szCs w:val="14"/>
        </w:rPr>
        <w:t xml:space="preserve"> </w:t>
      </w:r>
      <w:r>
        <w:rPr>
          <w:rFonts w:eastAsia="Times New Roman" w:cs="Times New Roman"/>
          <w:color w:val="000000"/>
          <w:spacing w:val="-4"/>
          <w:sz w:val="14"/>
          <w:szCs w:val="14"/>
        </w:rPr>
        <w:t>значение</w:t>
      </w:r>
      <w:r>
        <w:rPr>
          <w:rFonts w:eastAsia="Times New Roman"/>
          <w:color w:val="000000"/>
          <w:spacing w:val="-4"/>
          <w:sz w:val="14"/>
          <w:szCs w:val="14"/>
        </w:rPr>
        <w:t xml:space="preserve"> 1 , 5 </w:t>
      </w:r>
      <w:r>
        <w:rPr>
          <w:rFonts w:eastAsia="Times New Roman" w:cs="Times New Roman"/>
          <w:color w:val="000000"/>
          <w:spacing w:val="-4"/>
          <w:sz w:val="14"/>
          <w:szCs w:val="14"/>
        </w:rPr>
        <w:t>исходя</w:t>
      </w:r>
      <w:r>
        <w:rPr>
          <w:rFonts w:eastAsia="Times New Roman"/>
          <w:color w:val="000000"/>
          <w:spacing w:val="-4"/>
          <w:sz w:val="14"/>
          <w:szCs w:val="14"/>
        </w:rPr>
        <w:t xml:space="preserve"> </w:t>
      </w:r>
      <w:r>
        <w:rPr>
          <w:rFonts w:eastAsia="Times New Roman" w:cs="Times New Roman"/>
          <w:color w:val="000000"/>
          <w:spacing w:val="-4"/>
          <w:sz w:val="14"/>
          <w:szCs w:val="14"/>
        </w:rPr>
        <w:t>из</w:t>
      </w:r>
      <w:r>
        <w:rPr>
          <w:rFonts w:eastAsia="Times New Roman"/>
          <w:color w:val="000000"/>
          <w:spacing w:val="-4"/>
          <w:sz w:val="14"/>
          <w:szCs w:val="14"/>
        </w:rPr>
        <w:t xml:space="preserve"> </w:t>
      </w:r>
      <w:r>
        <w:rPr>
          <w:rFonts w:eastAsia="Times New Roman" w:cs="Times New Roman"/>
          <w:color w:val="000000"/>
          <w:spacing w:val="-4"/>
          <w:sz w:val="14"/>
          <w:szCs w:val="14"/>
        </w:rPr>
        <w:t>предпосылки</w:t>
      </w:r>
      <w:r>
        <w:rPr>
          <w:rFonts w:eastAsia="Times New Roman"/>
          <w:color w:val="000000"/>
          <w:spacing w:val="-4"/>
          <w:sz w:val="14"/>
          <w:szCs w:val="14"/>
        </w:rPr>
        <w:t xml:space="preserve">, </w:t>
      </w:r>
      <w:r>
        <w:rPr>
          <w:rFonts w:eastAsia="Times New Roman" w:cs="Times New Roman"/>
          <w:color w:val="000000"/>
          <w:spacing w:val="-4"/>
          <w:sz w:val="14"/>
          <w:szCs w:val="14"/>
        </w:rPr>
        <w:t>что</w:t>
      </w:r>
      <w:r>
        <w:rPr>
          <w:rFonts w:eastAsia="Times New Roman"/>
          <w:color w:val="000000"/>
          <w:spacing w:val="-4"/>
          <w:sz w:val="14"/>
          <w:szCs w:val="14"/>
        </w:rPr>
        <w:t xml:space="preserve"> </w:t>
      </w:r>
      <w:r>
        <w:rPr>
          <w:rFonts w:eastAsia="Times New Roman" w:cs="Times New Roman"/>
          <w:color w:val="000000"/>
          <w:spacing w:val="-4"/>
          <w:sz w:val="14"/>
          <w:szCs w:val="14"/>
        </w:rPr>
        <w:t>премия</w:t>
      </w:r>
      <w:r>
        <w:rPr>
          <w:rFonts w:eastAsia="Times New Roman"/>
          <w:color w:val="000000"/>
          <w:spacing w:val="-4"/>
          <w:sz w:val="14"/>
          <w:szCs w:val="14"/>
        </w:rPr>
        <w:t xml:space="preserve"> </w:t>
      </w:r>
      <w:r>
        <w:rPr>
          <w:rFonts w:eastAsia="Times New Roman" w:cs="Times New Roman"/>
          <w:color w:val="000000"/>
          <w:spacing w:val="-4"/>
          <w:sz w:val="14"/>
          <w:szCs w:val="14"/>
        </w:rPr>
        <w:t>за</w:t>
      </w:r>
      <w:r>
        <w:rPr>
          <w:rFonts w:eastAsia="Times New Roman"/>
          <w:color w:val="000000"/>
          <w:spacing w:val="-4"/>
          <w:sz w:val="14"/>
          <w:szCs w:val="14"/>
        </w:rPr>
        <w:t xml:space="preserve"> </w:t>
      </w:r>
      <w:proofErr w:type="spellStart"/>
      <w:r>
        <w:rPr>
          <w:rFonts w:eastAsia="Times New Roman" w:cs="Times New Roman"/>
          <w:color w:val="000000"/>
          <w:spacing w:val="-4"/>
          <w:sz w:val="14"/>
          <w:szCs w:val="14"/>
        </w:rPr>
        <w:t>страновой</w:t>
      </w:r>
      <w:proofErr w:type="spellEnd"/>
      <w:r>
        <w:rPr>
          <w:rFonts w:eastAsia="Times New Roman"/>
          <w:color w:val="000000"/>
          <w:spacing w:val="-4"/>
          <w:sz w:val="14"/>
          <w:szCs w:val="14"/>
        </w:rPr>
        <w:t xml:space="preserve"> </w:t>
      </w:r>
      <w:r>
        <w:rPr>
          <w:rFonts w:eastAsia="Times New Roman" w:cs="Times New Roman"/>
          <w:color w:val="000000"/>
          <w:spacing w:val="-4"/>
          <w:sz w:val="14"/>
          <w:szCs w:val="14"/>
        </w:rPr>
        <w:t>риск</w:t>
      </w:r>
      <w:r>
        <w:rPr>
          <w:rFonts w:eastAsia="Times New Roman"/>
          <w:color w:val="000000"/>
          <w:spacing w:val="-4"/>
          <w:sz w:val="14"/>
          <w:szCs w:val="14"/>
        </w:rPr>
        <w:t xml:space="preserve"> </w:t>
      </w:r>
      <w:r>
        <w:rPr>
          <w:rFonts w:eastAsia="Times New Roman" w:cs="Times New Roman"/>
          <w:color w:val="000000"/>
          <w:spacing w:val="-4"/>
          <w:sz w:val="14"/>
          <w:szCs w:val="14"/>
        </w:rPr>
        <w:t>изначально</w:t>
      </w:r>
      <w:r>
        <w:rPr>
          <w:rFonts w:eastAsia="Times New Roman"/>
          <w:color w:val="000000"/>
          <w:spacing w:val="-4"/>
          <w:sz w:val="14"/>
          <w:szCs w:val="14"/>
        </w:rPr>
        <w:t xml:space="preserve"> </w:t>
      </w:r>
      <w:r>
        <w:rPr>
          <w:rFonts w:eastAsia="Times New Roman" w:cs="Times New Roman"/>
          <w:color w:val="000000"/>
          <w:spacing w:val="-4"/>
          <w:sz w:val="14"/>
          <w:szCs w:val="14"/>
        </w:rPr>
        <w:t xml:space="preserve">равна </w:t>
      </w:r>
      <w:r>
        <w:rPr>
          <w:rFonts w:eastAsia="Times New Roman"/>
          <w:color w:val="000000"/>
          <w:spacing w:val="-3"/>
          <w:sz w:val="14"/>
          <w:szCs w:val="14"/>
        </w:rPr>
        <w:t xml:space="preserve">5,1% </w:t>
      </w:r>
      <w:r>
        <w:rPr>
          <w:rFonts w:eastAsia="Times New Roman" w:cs="Times New Roman"/>
          <w:color w:val="000000"/>
          <w:spacing w:val="-3"/>
          <w:sz w:val="14"/>
          <w:szCs w:val="14"/>
        </w:rPr>
        <w:t>и</w:t>
      </w:r>
      <w:r>
        <w:rPr>
          <w:rFonts w:eastAsia="Times New Roman"/>
          <w:color w:val="000000"/>
          <w:spacing w:val="-3"/>
          <w:sz w:val="14"/>
          <w:szCs w:val="14"/>
        </w:rPr>
        <w:t xml:space="preserve"> </w:t>
      </w:r>
      <w:r>
        <w:rPr>
          <w:rFonts w:eastAsia="Times New Roman" w:cs="Times New Roman"/>
          <w:color w:val="000000"/>
          <w:spacing w:val="-3"/>
          <w:sz w:val="14"/>
          <w:szCs w:val="14"/>
        </w:rPr>
        <w:t>ежегодно</w:t>
      </w:r>
      <w:r>
        <w:rPr>
          <w:rFonts w:eastAsia="Times New Roman"/>
          <w:color w:val="000000"/>
          <w:spacing w:val="-3"/>
          <w:sz w:val="14"/>
          <w:szCs w:val="14"/>
        </w:rPr>
        <w:t xml:space="preserve"> </w:t>
      </w:r>
      <w:r>
        <w:rPr>
          <w:rFonts w:eastAsia="Times New Roman" w:cs="Times New Roman"/>
          <w:color w:val="000000"/>
          <w:spacing w:val="-3"/>
          <w:sz w:val="14"/>
          <w:szCs w:val="14"/>
        </w:rPr>
        <w:t>снижается</w:t>
      </w:r>
      <w:r>
        <w:rPr>
          <w:rFonts w:eastAsia="Times New Roman"/>
          <w:color w:val="000000"/>
          <w:spacing w:val="-3"/>
          <w:sz w:val="14"/>
          <w:szCs w:val="14"/>
        </w:rPr>
        <w:t xml:space="preserve"> </w:t>
      </w:r>
      <w:r>
        <w:rPr>
          <w:rFonts w:eastAsia="Times New Roman" w:cs="Times New Roman"/>
          <w:color w:val="000000"/>
          <w:spacing w:val="-3"/>
          <w:sz w:val="14"/>
          <w:szCs w:val="14"/>
        </w:rPr>
        <w:t>на</w:t>
      </w:r>
      <w:r>
        <w:rPr>
          <w:rFonts w:eastAsia="Times New Roman"/>
          <w:color w:val="000000"/>
          <w:spacing w:val="-3"/>
          <w:sz w:val="14"/>
          <w:szCs w:val="14"/>
        </w:rPr>
        <w:t xml:space="preserve"> 30% </w:t>
      </w:r>
      <w:r>
        <w:rPr>
          <w:rFonts w:eastAsia="Times New Roman" w:cs="Times New Roman"/>
          <w:color w:val="000000"/>
          <w:spacing w:val="-3"/>
          <w:sz w:val="14"/>
          <w:szCs w:val="14"/>
        </w:rPr>
        <w:t>в</w:t>
      </w:r>
      <w:r>
        <w:rPr>
          <w:rFonts w:eastAsia="Times New Roman"/>
          <w:color w:val="000000"/>
          <w:spacing w:val="-3"/>
          <w:sz w:val="14"/>
          <w:szCs w:val="14"/>
        </w:rPr>
        <w:t xml:space="preserve"> </w:t>
      </w:r>
      <w:r>
        <w:rPr>
          <w:rFonts w:eastAsia="Times New Roman" w:cs="Times New Roman"/>
          <w:color w:val="000000"/>
          <w:spacing w:val="-3"/>
          <w:sz w:val="14"/>
          <w:szCs w:val="14"/>
        </w:rPr>
        <w:t>течение</w:t>
      </w:r>
      <w:r>
        <w:rPr>
          <w:rFonts w:eastAsia="Times New Roman"/>
          <w:color w:val="000000"/>
          <w:spacing w:val="-3"/>
          <w:sz w:val="14"/>
          <w:szCs w:val="14"/>
        </w:rPr>
        <w:t xml:space="preserve"> </w:t>
      </w:r>
      <w:r>
        <w:rPr>
          <w:rFonts w:eastAsia="Times New Roman" w:cs="Times New Roman"/>
          <w:color w:val="000000"/>
          <w:spacing w:val="-3"/>
          <w:sz w:val="14"/>
          <w:szCs w:val="14"/>
        </w:rPr>
        <w:t>всего</w:t>
      </w:r>
      <w:r>
        <w:rPr>
          <w:rFonts w:eastAsia="Times New Roman"/>
          <w:color w:val="000000"/>
          <w:spacing w:val="-3"/>
          <w:sz w:val="14"/>
          <w:szCs w:val="14"/>
        </w:rPr>
        <w:t xml:space="preserve"> </w:t>
      </w:r>
      <w:r>
        <w:rPr>
          <w:rFonts w:eastAsia="Times New Roman" w:cs="Times New Roman"/>
          <w:color w:val="000000"/>
          <w:spacing w:val="-3"/>
          <w:sz w:val="14"/>
          <w:szCs w:val="14"/>
        </w:rPr>
        <w:t>прогнозного</w:t>
      </w:r>
      <w:r>
        <w:rPr>
          <w:rFonts w:eastAsia="Times New Roman"/>
          <w:color w:val="000000"/>
          <w:spacing w:val="-3"/>
          <w:sz w:val="14"/>
          <w:szCs w:val="14"/>
        </w:rPr>
        <w:t xml:space="preserve"> </w:t>
      </w:r>
      <w:r>
        <w:rPr>
          <w:rFonts w:eastAsia="Times New Roman" w:cs="Times New Roman"/>
          <w:color w:val="000000"/>
          <w:spacing w:val="-3"/>
          <w:sz w:val="14"/>
          <w:szCs w:val="14"/>
        </w:rPr>
        <w:t>периода</w:t>
      </w:r>
      <w:r>
        <w:rPr>
          <w:rFonts w:eastAsia="Times New Roman"/>
          <w:color w:val="000000"/>
          <w:spacing w:val="-3"/>
          <w:sz w:val="14"/>
          <w:szCs w:val="14"/>
        </w:rPr>
        <w:t xml:space="preserve"> (10 </w:t>
      </w:r>
      <w:r>
        <w:rPr>
          <w:rFonts w:eastAsia="Times New Roman" w:cs="Times New Roman"/>
          <w:color w:val="000000"/>
          <w:spacing w:val="-3"/>
          <w:sz w:val="14"/>
          <w:szCs w:val="14"/>
        </w:rPr>
        <w:t>лет</w:t>
      </w:r>
      <w:r>
        <w:rPr>
          <w:rFonts w:eastAsia="Times New Roman"/>
          <w:color w:val="000000"/>
          <w:spacing w:val="-3"/>
          <w:sz w:val="14"/>
          <w:szCs w:val="14"/>
        </w:rPr>
        <w:t>).</w:t>
      </w:r>
    </w:p>
    <w:p w:rsidR="00BB3754" w:rsidRDefault="00BB3754" w:rsidP="00BB3754">
      <w:pPr>
        <w:shd w:val="clear" w:color="auto" w:fill="FFFFFF"/>
        <w:spacing w:before="158"/>
        <w:ind w:left="254"/>
      </w:pPr>
      <w:r>
        <w:rPr>
          <w:rFonts w:eastAsia="Times New Roman" w:cs="Times New Roman"/>
          <w:b/>
          <w:bCs/>
          <w:color w:val="000000"/>
          <w:spacing w:val="-3"/>
          <w:sz w:val="18"/>
          <w:szCs w:val="18"/>
        </w:rPr>
        <w:t>Рисунок</w:t>
      </w:r>
      <w:r>
        <w:rPr>
          <w:rFonts w:eastAsia="Times New Roman"/>
          <w:b/>
          <w:bCs/>
          <w:color w:val="000000"/>
          <w:spacing w:val="-3"/>
          <w:sz w:val="18"/>
          <w:szCs w:val="18"/>
        </w:rPr>
        <w:t xml:space="preserve"> 19.7.   </w:t>
      </w:r>
      <w:r>
        <w:rPr>
          <w:rFonts w:eastAsia="Times New Roman" w:cs="Times New Roman"/>
          <w:b/>
          <w:bCs/>
          <w:color w:val="000000"/>
          <w:spacing w:val="-3"/>
          <w:sz w:val="18"/>
          <w:szCs w:val="18"/>
        </w:rPr>
        <w:t>Сравнение</w:t>
      </w:r>
      <w:r>
        <w:rPr>
          <w:rFonts w:eastAsia="Times New Roman"/>
          <w:b/>
          <w:bCs/>
          <w:color w:val="000000"/>
          <w:spacing w:val="-3"/>
          <w:sz w:val="18"/>
          <w:szCs w:val="18"/>
        </w:rPr>
        <w:t xml:space="preserve"> </w:t>
      </w:r>
      <w:r>
        <w:rPr>
          <w:rFonts w:eastAsia="Times New Roman" w:cs="Times New Roman"/>
          <w:b/>
          <w:bCs/>
          <w:color w:val="000000"/>
          <w:spacing w:val="-3"/>
          <w:sz w:val="18"/>
          <w:szCs w:val="18"/>
        </w:rPr>
        <w:t>итоговых</w:t>
      </w:r>
      <w:r>
        <w:rPr>
          <w:rFonts w:eastAsia="Times New Roman"/>
          <w:b/>
          <w:bCs/>
          <w:color w:val="000000"/>
          <w:spacing w:val="-3"/>
          <w:sz w:val="18"/>
          <w:szCs w:val="18"/>
        </w:rPr>
        <w:t xml:space="preserve"> </w:t>
      </w:r>
      <w:r>
        <w:rPr>
          <w:rFonts w:eastAsia="Times New Roman" w:cs="Times New Roman"/>
          <w:b/>
          <w:bCs/>
          <w:color w:val="000000"/>
          <w:spacing w:val="-3"/>
          <w:sz w:val="18"/>
          <w:szCs w:val="18"/>
        </w:rPr>
        <w:t>оценок</w:t>
      </w:r>
      <w:r>
        <w:rPr>
          <w:rFonts w:eastAsia="Times New Roman"/>
          <w:b/>
          <w:bCs/>
          <w:color w:val="000000"/>
          <w:spacing w:val="-3"/>
          <w:sz w:val="18"/>
          <w:szCs w:val="18"/>
        </w:rPr>
        <w:t xml:space="preserve">: </w:t>
      </w:r>
      <w:proofErr w:type="spellStart"/>
      <w:r>
        <w:rPr>
          <w:rFonts w:eastAsia="Times New Roman"/>
          <w:b/>
          <w:bCs/>
          <w:color w:val="000000"/>
          <w:spacing w:val="-3"/>
          <w:sz w:val="18"/>
          <w:szCs w:val="18"/>
          <w:lang w:val="en-US"/>
        </w:rPr>
        <w:t>Pao</w:t>
      </w:r>
      <w:proofErr w:type="spellEnd"/>
      <w:r w:rsidRPr="00BB3754">
        <w:rPr>
          <w:rFonts w:eastAsia="Times New Roman"/>
          <w:b/>
          <w:bCs/>
          <w:color w:val="000000"/>
          <w:spacing w:val="-3"/>
          <w:sz w:val="18"/>
          <w:szCs w:val="18"/>
        </w:rPr>
        <w:t xml:space="preserve"> </w:t>
      </w:r>
      <w:r>
        <w:rPr>
          <w:rFonts w:eastAsia="Times New Roman"/>
          <w:b/>
          <w:bCs/>
          <w:color w:val="000000"/>
          <w:spacing w:val="-3"/>
          <w:sz w:val="18"/>
          <w:szCs w:val="18"/>
          <w:lang w:val="en-US"/>
        </w:rPr>
        <w:t>de</w:t>
      </w:r>
      <w:r w:rsidRPr="00BB3754">
        <w:rPr>
          <w:rFonts w:eastAsia="Times New Roman"/>
          <w:b/>
          <w:bCs/>
          <w:color w:val="000000"/>
          <w:spacing w:val="-3"/>
          <w:sz w:val="18"/>
          <w:szCs w:val="18"/>
        </w:rPr>
        <w:t xml:space="preserve"> </w:t>
      </w:r>
      <w:proofErr w:type="spellStart"/>
      <w:r>
        <w:rPr>
          <w:rFonts w:eastAsia="Times New Roman"/>
          <w:b/>
          <w:bCs/>
          <w:color w:val="000000"/>
          <w:spacing w:val="-3"/>
          <w:sz w:val="18"/>
          <w:szCs w:val="18"/>
          <w:lang w:val="en-US"/>
        </w:rPr>
        <w:t>Acucar</w:t>
      </w:r>
      <w:proofErr w:type="spellEnd"/>
      <w:r>
        <w:rPr>
          <w:rFonts w:eastAsia="Times New Roman"/>
          <w:b/>
          <w:bCs/>
          <w:color w:val="000000"/>
          <w:spacing w:val="-3"/>
          <w:sz w:val="18"/>
          <w:szCs w:val="18"/>
        </w:rPr>
        <w:t xml:space="preserve">, </w:t>
      </w:r>
      <w:r>
        <w:rPr>
          <w:rFonts w:eastAsia="Times New Roman" w:cs="Times New Roman"/>
          <w:b/>
          <w:bCs/>
          <w:color w:val="000000"/>
          <w:spacing w:val="-3"/>
          <w:sz w:val="18"/>
          <w:szCs w:val="18"/>
        </w:rPr>
        <w:t>сентябрь</w:t>
      </w:r>
      <w:r>
        <w:rPr>
          <w:rFonts w:eastAsia="Times New Roman"/>
          <w:b/>
          <w:bCs/>
          <w:color w:val="000000"/>
          <w:spacing w:val="-3"/>
          <w:sz w:val="18"/>
          <w:szCs w:val="18"/>
        </w:rPr>
        <w:t xml:space="preserve"> 1998 </w:t>
      </w:r>
      <w:r>
        <w:rPr>
          <w:rFonts w:eastAsia="Times New Roman" w:cs="Times New Roman"/>
          <w:b/>
          <w:bCs/>
          <w:color w:val="000000"/>
          <w:spacing w:val="-3"/>
          <w:sz w:val="18"/>
          <w:szCs w:val="18"/>
        </w:rPr>
        <w:t>г</w:t>
      </w:r>
      <w:r>
        <w:rPr>
          <w:rFonts w:eastAsia="Times New Roman"/>
          <w:b/>
          <w:bCs/>
          <w:color w:val="000000"/>
          <w:spacing w:val="-3"/>
          <w:sz w:val="18"/>
          <w:szCs w:val="18"/>
        </w:rPr>
        <w:t>.</w:t>
      </w:r>
    </w:p>
    <w:p w:rsidR="00BB3754" w:rsidRDefault="00BB3754" w:rsidP="00BB3754">
      <w:pPr>
        <w:shd w:val="clear" w:color="auto" w:fill="FFFFFF"/>
        <w:spacing w:before="14"/>
        <w:jc w:val="center"/>
      </w:pPr>
      <w:r>
        <w:rPr>
          <w:color w:val="000000"/>
          <w:sz w:val="18"/>
          <w:szCs w:val="18"/>
        </w:rPr>
        <w:t>(</w:t>
      </w:r>
      <w:r>
        <w:rPr>
          <w:rFonts w:eastAsia="Times New Roman" w:cs="Times New Roman"/>
          <w:color w:val="000000"/>
          <w:sz w:val="18"/>
          <w:szCs w:val="18"/>
        </w:rPr>
        <w:t>числовые</w:t>
      </w:r>
      <w:r>
        <w:rPr>
          <w:rFonts w:eastAsia="Times New Roman"/>
          <w:color w:val="000000"/>
          <w:sz w:val="18"/>
          <w:szCs w:val="18"/>
        </w:rPr>
        <w:t xml:space="preserve"> </w:t>
      </w:r>
      <w:r>
        <w:rPr>
          <w:rFonts w:eastAsia="Times New Roman" w:cs="Times New Roman"/>
          <w:color w:val="000000"/>
          <w:sz w:val="18"/>
          <w:szCs w:val="18"/>
        </w:rPr>
        <w:t>данные</w:t>
      </w:r>
      <w:r>
        <w:rPr>
          <w:rFonts w:eastAsia="Times New Roman"/>
          <w:color w:val="000000"/>
          <w:sz w:val="18"/>
          <w:szCs w:val="18"/>
        </w:rPr>
        <w:t xml:space="preserve"> </w:t>
      </w:r>
      <w:r>
        <w:rPr>
          <w:rFonts w:eastAsia="Times New Roman" w:cs="Times New Roman"/>
          <w:color w:val="000000"/>
          <w:sz w:val="18"/>
          <w:szCs w:val="18"/>
        </w:rPr>
        <w:t>—</w:t>
      </w:r>
      <w:r>
        <w:rPr>
          <w:rFonts w:eastAsia="Times New Roman"/>
          <w:color w:val="000000"/>
          <w:sz w:val="18"/>
          <w:szCs w:val="18"/>
        </w:rPr>
        <w:t xml:space="preserve"> </w:t>
      </w:r>
      <w:r>
        <w:rPr>
          <w:rFonts w:eastAsia="Times New Roman" w:cs="Times New Roman"/>
          <w:color w:val="000000"/>
          <w:sz w:val="18"/>
          <w:szCs w:val="18"/>
        </w:rPr>
        <w:t>в</w:t>
      </w:r>
      <w:r>
        <w:rPr>
          <w:rFonts w:eastAsia="Times New Roman"/>
          <w:color w:val="000000"/>
          <w:sz w:val="18"/>
          <w:szCs w:val="18"/>
        </w:rPr>
        <w:t xml:space="preserve"> </w:t>
      </w:r>
      <w:proofErr w:type="gramStart"/>
      <w:r>
        <w:rPr>
          <w:rFonts w:eastAsia="Times New Roman" w:cs="Times New Roman"/>
          <w:color w:val="000000"/>
          <w:sz w:val="18"/>
          <w:szCs w:val="18"/>
        </w:rPr>
        <w:t>млрд</w:t>
      </w:r>
      <w:proofErr w:type="gramEnd"/>
      <w:r>
        <w:rPr>
          <w:rFonts w:eastAsia="Times New Roman"/>
          <w:color w:val="000000"/>
          <w:sz w:val="18"/>
          <w:szCs w:val="18"/>
        </w:rPr>
        <w:t xml:space="preserve"> </w:t>
      </w:r>
      <w:r>
        <w:rPr>
          <w:rFonts w:eastAsia="Times New Roman" w:cs="Times New Roman"/>
          <w:color w:val="000000"/>
          <w:sz w:val="18"/>
          <w:szCs w:val="18"/>
        </w:rPr>
        <w:t>реалов</w:t>
      </w:r>
      <w:r>
        <w:rPr>
          <w:rFonts w:eastAsia="Times New Roman"/>
          <w:color w:val="000000"/>
          <w:sz w:val="18"/>
          <w:szCs w:val="18"/>
        </w:rPr>
        <w:t>)</w:t>
      </w:r>
    </w:p>
    <w:p w:rsidR="00BB3754" w:rsidRDefault="00BB3754" w:rsidP="00BB3754">
      <w:pPr>
        <w:shd w:val="clear" w:color="auto" w:fill="FFFFFF"/>
        <w:spacing w:before="710"/>
        <w:ind w:left="5"/>
        <w:jc w:val="center"/>
      </w:pPr>
      <w:r>
        <w:rPr>
          <w:rFonts w:ascii="Times New Roman" w:eastAsia="Times New Roman" w:hAnsi="Times New Roman" w:cs="Times New Roman"/>
          <w:color w:val="000000"/>
        </w:rPr>
        <w:t>РЕЗЮМЕ</w:t>
      </w:r>
    </w:p>
    <w:p w:rsidR="00BB3754" w:rsidRDefault="00BB3754" w:rsidP="00BB3754">
      <w:pPr>
        <w:shd w:val="clear" w:color="auto" w:fill="FFFFFF"/>
        <w:spacing w:before="216" w:line="250" w:lineRule="exact"/>
        <w:jc w:val="both"/>
      </w:pPr>
      <w:r>
        <w:rPr>
          <w:rFonts w:ascii="Times New Roman" w:eastAsia="Times New Roman" w:hAnsi="Times New Roman" w:cs="Times New Roman"/>
          <w:color w:val="000000"/>
        </w:rPr>
        <w:t>В этой главе мы разбирали, как оценивать компании на развивающихся рынках. Хотя принципы стоимостной оценки, приложимые к развитым рынкам, работают и на развивающихся рынках, сам процесс оценки здесь усложняется. Поскольку стоимость компаний на развивающихся рынках отличается большей изменчивостью, мы рекомендуем комплексный под</w:t>
      </w:r>
      <w:r>
        <w:rPr>
          <w:rFonts w:ascii="Times New Roman" w:eastAsia="Times New Roman" w:hAnsi="Times New Roman" w:cs="Times New Roman"/>
          <w:color w:val="000000"/>
        </w:rPr>
        <w:softHyphen/>
        <w:t>ход: оценку по ценовым коэффициентам сопоставимых компаний в соче</w:t>
      </w:r>
      <w:r>
        <w:rPr>
          <w:rFonts w:ascii="Times New Roman" w:eastAsia="Times New Roman" w:hAnsi="Times New Roman" w:cs="Times New Roman"/>
          <w:color w:val="000000"/>
        </w:rPr>
        <w:softHyphen/>
        <w:t xml:space="preserve">тании с серией оценок на основании всеобъемлющего анализа сценариев. Результаты этой работы на примере компании </w:t>
      </w:r>
      <w:proofErr w:type="spellStart"/>
      <w:r>
        <w:rPr>
          <w:rFonts w:ascii="Times New Roman" w:eastAsia="Times New Roman" w:hAnsi="Times New Roman" w:cs="Times New Roman"/>
          <w:color w:val="000000"/>
          <w:lang w:val="en-US"/>
        </w:rPr>
        <w:t>Pao</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en-US"/>
        </w:rPr>
        <w:t>de</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А</w:t>
      </w:r>
      <w:proofErr w:type="gramEnd"/>
      <w:r>
        <w:rPr>
          <w:rFonts w:ascii="Times New Roman" w:eastAsia="Times New Roman" w:hAnsi="Times New Roman" w:cs="Times New Roman"/>
          <w:color w:val="000000"/>
          <w:lang w:val="en-US"/>
        </w:rPr>
        <w:t>cu</w:t>
      </w:r>
      <w:r>
        <w:rPr>
          <w:rFonts w:ascii="Times New Roman" w:eastAsia="Times New Roman" w:hAnsi="Times New Roman" w:cs="Times New Roman"/>
          <w:color w:val="000000"/>
        </w:rPr>
        <w:t>с</w:t>
      </w:r>
      <w:proofErr w:type="spellStart"/>
      <w:r>
        <w:rPr>
          <w:rFonts w:ascii="Times New Roman" w:eastAsia="Times New Roman" w:hAnsi="Times New Roman" w:cs="Times New Roman"/>
          <w:color w:val="000000"/>
          <w:lang w:val="en-US"/>
        </w:rPr>
        <w:t>ar</w:t>
      </w:r>
      <w:proofErr w:type="spellEnd"/>
      <w:r w:rsidRPr="00BB375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представ</w:t>
      </w:r>
      <w:r>
        <w:rPr>
          <w:rFonts w:ascii="Times New Roman" w:eastAsia="Times New Roman" w:hAnsi="Times New Roman" w:cs="Times New Roman"/>
          <w:color w:val="000000"/>
        </w:rPr>
        <w:softHyphen/>
        <w:t xml:space="preserve">лены на рисунке 19.7. Итоговый диапазон значений стоимости составил 0,9—1,6 </w:t>
      </w:r>
      <w:proofErr w:type="gramStart"/>
      <w:r>
        <w:rPr>
          <w:rFonts w:ascii="Times New Roman" w:eastAsia="Times New Roman" w:hAnsi="Times New Roman" w:cs="Times New Roman"/>
          <w:color w:val="000000"/>
        </w:rPr>
        <w:t>млрд</w:t>
      </w:r>
      <w:proofErr w:type="gramEnd"/>
      <w:r>
        <w:rPr>
          <w:rFonts w:ascii="Times New Roman" w:eastAsia="Times New Roman" w:hAnsi="Times New Roman" w:cs="Times New Roman"/>
          <w:color w:val="000000"/>
        </w:rPr>
        <w:t xml:space="preserve"> реалов, но после взвешивания сценариев по вероятностям их осуществления он сузился до 1 , 0 — 1 , 3 млрд реалов.</w:t>
      </w:r>
    </w:p>
    <w:p w:rsidR="00BB3754" w:rsidRPr="00BB3754" w:rsidRDefault="00BB3754"/>
    <w:sectPr w:rsidR="00BB3754" w:rsidRPr="00BB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A1CED88"/>
    <w:lvl w:ilvl="0">
      <w:numFmt w:val="bullet"/>
      <w:lvlText w:val="*"/>
      <w:lvlJc w:val="left"/>
      <w:pPr>
        <w:ind w:left="0" w:firstLine="0"/>
      </w:pPr>
    </w:lvl>
  </w:abstractNum>
  <w:abstractNum w:abstractNumId="1">
    <w:nsid w:val="18680AC5"/>
    <w:multiLevelType w:val="singleLevel"/>
    <w:tmpl w:val="8342F61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
    <w:nsid w:val="6E4F230E"/>
    <w:multiLevelType w:val="singleLevel"/>
    <w:tmpl w:val="32426920"/>
    <w:lvl w:ilvl="0">
      <w:start w:val="1"/>
      <w:numFmt w:val="decimal"/>
      <w:lvlText w:val="%1."/>
      <w:legacy w:legacy="1" w:legacySpace="0" w:legacyIndent="269"/>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2"/>
    <w:lvlOverride w:ilvl="0">
      <w:startOverride w:val="1"/>
    </w:lvlOverride>
  </w:num>
  <w:num w:numId="3">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54"/>
    <w:rsid w:val="00BB3754"/>
    <w:rsid w:val="00BF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BB3754"/>
  </w:style>
  <w:style w:type="paragraph" w:styleId="a4">
    <w:name w:val="Balloon Text"/>
    <w:basedOn w:val="a"/>
    <w:link w:val="a5"/>
    <w:uiPriority w:val="99"/>
    <w:semiHidden/>
    <w:unhideWhenUsed/>
    <w:rsid w:val="00BB37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3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BB3754"/>
  </w:style>
  <w:style w:type="paragraph" w:styleId="a4">
    <w:name w:val="Balloon Text"/>
    <w:basedOn w:val="a"/>
    <w:link w:val="a5"/>
    <w:uiPriority w:val="99"/>
    <w:semiHidden/>
    <w:unhideWhenUsed/>
    <w:rsid w:val="00BB37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3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58971">
      <w:bodyDiv w:val="1"/>
      <w:marLeft w:val="0"/>
      <w:marRight w:val="0"/>
      <w:marTop w:val="0"/>
      <w:marBottom w:val="0"/>
      <w:divBdr>
        <w:top w:val="none" w:sz="0" w:space="0" w:color="auto"/>
        <w:left w:val="none" w:sz="0" w:space="0" w:color="auto"/>
        <w:bottom w:val="none" w:sz="0" w:space="0" w:color="auto"/>
        <w:right w:val="none" w:sz="0" w:space="0" w:color="auto"/>
      </w:divBdr>
    </w:div>
    <w:div w:id="114643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7418</Words>
  <Characters>42286</Characters>
  <Application>Microsoft Office Word</Application>
  <DocSecurity>0</DocSecurity>
  <Lines>352</Lines>
  <Paragraphs>99</Paragraphs>
  <ScaleCrop>false</ScaleCrop>
  <Company/>
  <LinksUpToDate>false</LinksUpToDate>
  <CharactersWithSpaces>49605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BEST</cp:lastModifiedBy>
  <cp:revision>1</cp:revision>
  <dcterms:created xsi:type="dcterms:W3CDTF">2018-11-13T08:23:00Z</dcterms:created>
  <dcterms:modified xsi:type="dcterms:W3CDTF">2018-11-13T08:33:00Z</dcterms:modified>
</cp:coreProperties>
</file>