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17" w:rsidRPr="00157917" w:rsidRDefault="00157917" w:rsidP="00157917">
      <w:pPr>
        <w:ind w:left="142"/>
        <w:jc w:val="center"/>
        <w:rPr>
          <w:rStyle w:val="a3"/>
          <w:b/>
          <w:color w:val="000000"/>
          <w:lang w:val="ky-KG"/>
        </w:rPr>
      </w:pPr>
      <w:r w:rsidRPr="00157917">
        <w:rPr>
          <w:rStyle w:val="a3"/>
          <w:b/>
          <w:color w:val="000000"/>
          <w:lang w:val="ky-KG"/>
        </w:rPr>
        <w:t xml:space="preserve">Тема 1. </w:t>
      </w:r>
      <w:r w:rsidRPr="00157917">
        <w:rPr>
          <w:rStyle w:val="a3"/>
          <w:b/>
          <w:color w:val="000000"/>
        </w:rPr>
        <w:t>Прикладные аспекты оценки стоимости бизнеса. Оценка затрат на капитал.</w:t>
      </w:r>
    </w:p>
    <w:p w:rsidR="00157917" w:rsidRPr="00157917" w:rsidRDefault="00157917" w:rsidP="00157917">
      <w:pPr>
        <w:ind w:left="-142"/>
        <w:rPr>
          <w:color w:val="000000"/>
          <w:lang w:val="ky-KG"/>
        </w:rPr>
      </w:pPr>
      <w:r>
        <w:rPr>
          <w:rFonts w:ascii="Times New Roman" w:eastAsia="Times New Roman" w:hAnsi="Times New Roman" w:cs="Times New Roman"/>
          <w:color w:val="000000"/>
          <w:lang w:val="ky-KG"/>
        </w:rPr>
        <w:t xml:space="preserve">И </w:t>
      </w:r>
      <w:r>
        <w:rPr>
          <w:rFonts w:ascii="Times New Roman" w:eastAsia="Times New Roman" w:hAnsi="Times New Roman" w:cs="Times New Roman"/>
          <w:color w:val="000000"/>
        </w:rPr>
        <w:t>кредиторы, и акционеры рассчитывают на возмещение альтернатив</w:t>
      </w:r>
      <w:r>
        <w:rPr>
          <w:rFonts w:ascii="Times New Roman" w:eastAsia="Times New Roman" w:hAnsi="Times New Roman" w:cs="Times New Roman"/>
          <w:color w:val="000000"/>
        </w:rPr>
        <w:softHyphen/>
        <w:t xml:space="preserve">ных издержек, сопряженных с инвестированием средств в конкретную компанию, а не в другие с тем же уровнем риска. </w:t>
      </w:r>
      <w:r>
        <w:rPr>
          <w:rFonts w:ascii="Times New Roman" w:eastAsia="Times New Roman" w:hAnsi="Times New Roman" w:cs="Times New Roman"/>
          <w:i/>
          <w:iCs/>
          <w:color w:val="000000"/>
        </w:rPr>
        <w:t>Средневзвешенные затраты на капитал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служат ставкой дисконтирования (поскольку олицетво</w:t>
      </w:r>
      <w:r>
        <w:rPr>
          <w:rFonts w:ascii="Times New Roman" w:eastAsia="Times New Roman" w:hAnsi="Times New Roman" w:cs="Times New Roman"/>
          <w:color w:val="000000"/>
        </w:rPr>
        <w:softHyphen/>
        <w:t>ряют собой временную стоимость денег), посредством которой исчисляется приведенная стоимость будущего денежного потока, ожидаемого инвесто-рами</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«Бычий» рынок, сложившийся в конце 1990-х годов, наглядно пока</w:t>
      </w:r>
      <w:r>
        <w:rPr>
          <w:rFonts w:ascii="Times New Roman" w:eastAsia="Times New Roman" w:hAnsi="Times New Roman" w:cs="Times New Roman"/>
          <w:color w:val="000000"/>
        </w:rPr>
        <w:softHyphen/>
        <w:t xml:space="preserve">зал, насколько важную роль играет верная оценка затрат на </w:t>
      </w:r>
      <w:proofErr w:type="spellStart"/>
      <w:r>
        <w:rPr>
          <w:rFonts w:ascii="Times New Roman" w:eastAsia="Times New Roman" w:hAnsi="Times New Roman" w:cs="Times New Roman"/>
          <w:color w:val="000000"/>
        </w:rPr>
        <w:t>капитал</w:t>
      </w: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амое</w:t>
      </w:r>
      <w:proofErr w:type="spellEnd"/>
      <w:r>
        <w:rPr>
          <w:rFonts w:ascii="Times New Roman" w:eastAsia="Times New Roman" w:hAnsi="Times New Roman" w:cs="Times New Roman"/>
          <w:color w:val="000000"/>
        </w:rPr>
        <w:t xml:space="preserve"> главное, о чем следует помнить, вычисляя средневзвешенные затраты на капитал, — необходимость соблюдать соответствие с общими принципами оценки стоимости и с определением денежного потока, подлежащего дисконтированию. Для того чтобы ваша оценка затрат на</w:t>
      </w:r>
      <w:r>
        <w:rPr>
          <w:color w:val="000000"/>
          <w:lang w:val="ky-KG"/>
        </w:rPr>
        <w:t xml:space="preserve"> </w:t>
      </w:r>
      <w:r>
        <w:rPr>
          <w:rFonts w:ascii="Times New Roman" w:eastAsia="Times New Roman" w:hAnsi="Times New Roman" w:cs="Times New Roman"/>
          <w:color w:val="000000"/>
        </w:rPr>
        <w:t>капитал «вписывалась» в модель дисконтированного денежного потока коммерческого предприятия, она должна отвечать следующим условиям:</w:t>
      </w:r>
    </w:p>
    <w:p w:rsidR="00157917" w:rsidRDefault="00157917" w:rsidP="00157917">
      <w:pPr>
        <w:widowControl w:val="0"/>
        <w:numPr>
          <w:ilvl w:val="0"/>
          <w:numId w:val="2"/>
        </w:numPr>
        <w:shd w:val="clear" w:color="auto" w:fill="FFFFFF"/>
        <w:tabs>
          <w:tab w:val="left" w:pos="538"/>
        </w:tabs>
        <w:autoSpaceDE w:val="0"/>
        <w:autoSpaceDN w:val="0"/>
        <w:adjustRightInd w:val="0"/>
        <w:spacing w:before="62" w:after="0" w:line="235" w:lineRule="exact"/>
        <w:ind w:left="538" w:right="10" w:hanging="274"/>
        <w:jc w:val="both"/>
        <w:rPr>
          <w:rFonts w:ascii="Times New Roman" w:eastAsia="Times New Roman" w:hAnsi="Times New Roman" w:cs="Times New Roman"/>
          <w:color w:val="000000"/>
        </w:rPr>
      </w:pPr>
      <w:r>
        <w:rPr>
          <w:rFonts w:ascii="Times New Roman" w:eastAsia="Times New Roman" w:hAnsi="Times New Roman" w:cs="Times New Roman"/>
          <w:color w:val="000000"/>
        </w:rPr>
        <w:t>охватывать средневзвешенные затраты на привлечение капитала из всех источников — и долг, и собственные средства акционеров, и прочие, — ибо свободный денежный поток воплощает в себе денежные средства, доступные всем поставщикам капитала;</w:t>
      </w:r>
    </w:p>
    <w:p w:rsidR="00157917" w:rsidRDefault="00157917" w:rsidP="00157917">
      <w:pPr>
        <w:widowControl w:val="0"/>
        <w:numPr>
          <w:ilvl w:val="0"/>
          <w:numId w:val="2"/>
        </w:numPr>
        <w:shd w:val="clear" w:color="auto" w:fill="FFFFFF"/>
        <w:tabs>
          <w:tab w:val="left" w:pos="538"/>
        </w:tabs>
        <w:autoSpaceDE w:val="0"/>
        <w:autoSpaceDN w:val="0"/>
        <w:adjustRightInd w:val="0"/>
        <w:spacing w:before="72" w:after="0" w:line="235" w:lineRule="exact"/>
        <w:ind w:left="538" w:right="14" w:hanging="27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строиться на расчетах после вычета корпоративных налогов, так как свободный денежный поток — это, по определению, денежный поток в </w:t>
      </w:r>
      <w:proofErr w:type="spellStart"/>
      <w:r>
        <w:rPr>
          <w:rFonts w:ascii="Times New Roman" w:eastAsia="Times New Roman" w:hAnsi="Times New Roman" w:cs="Times New Roman"/>
          <w:color w:val="000000"/>
        </w:rPr>
        <w:t>посленалоговом</w:t>
      </w:r>
      <w:proofErr w:type="spellEnd"/>
      <w:r>
        <w:rPr>
          <w:rFonts w:ascii="Times New Roman" w:eastAsia="Times New Roman" w:hAnsi="Times New Roman" w:cs="Times New Roman"/>
          <w:color w:val="000000"/>
        </w:rPr>
        <w:t xml:space="preserve"> выражении;</w:t>
      </w:r>
    </w:p>
    <w:p w:rsidR="00157917" w:rsidRDefault="00157917" w:rsidP="00157917">
      <w:pPr>
        <w:widowControl w:val="0"/>
        <w:numPr>
          <w:ilvl w:val="0"/>
          <w:numId w:val="2"/>
        </w:numPr>
        <w:shd w:val="clear" w:color="auto" w:fill="FFFFFF"/>
        <w:tabs>
          <w:tab w:val="left" w:pos="538"/>
        </w:tabs>
        <w:autoSpaceDE w:val="0"/>
        <w:autoSpaceDN w:val="0"/>
        <w:adjustRightInd w:val="0"/>
        <w:spacing w:before="72" w:after="0" w:line="240" w:lineRule="exact"/>
        <w:ind w:left="538" w:right="14" w:hanging="274"/>
        <w:jc w:val="both"/>
        <w:rPr>
          <w:rFonts w:ascii="Times New Roman" w:eastAsia="Times New Roman" w:hAnsi="Times New Roman" w:cs="Times New Roman"/>
          <w:color w:val="000000"/>
        </w:rPr>
      </w:pPr>
      <w:r>
        <w:rPr>
          <w:rFonts w:ascii="Times New Roman" w:eastAsia="Times New Roman" w:hAnsi="Times New Roman" w:cs="Times New Roman"/>
          <w:color w:val="000000"/>
        </w:rPr>
        <w:t>отражать номинальную доходность, выведенную из реальной доходности с учетом ожидаемой инфляции, коль скоро ожидаемый свободный денеж</w:t>
      </w:r>
      <w:r>
        <w:rPr>
          <w:rFonts w:ascii="Times New Roman" w:eastAsia="Times New Roman" w:hAnsi="Times New Roman" w:cs="Times New Roman"/>
          <w:color w:val="000000"/>
        </w:rPr>
        <w:softHyphen/>
        <w:t>ный поток имеет номинальное выражение (в противном случае, т. е. при оценке по реальной доходности, прогнозные денежные потоки должны быть надлежащим образом «очищены» от инфляционного эффекта);</w:t>
      </w:r>
    </w:p>
    <w:p w:rsidR="00157917" w:rsidRDefault="00157917" w:rsidP="00157917">
      <w:pPr>
        <w:widowControl w:val="0"/>
        <w:numPr>
          <w:ilvl w:val="0"/>
          <w:numId w:val="2"/>
        </w:numPr>
        <w:shd w:val="clear" w:color="auto" w:fill="FFFFFF"/>
        <w:tabs>
          <w:tab w:val="left" w:pos="538"/>
        </w:tabs>
        <w:autoSpaceDE w:val="0"/>
        <w:autoSpaceDN w:val="0"/>
        <w:adjustRightInd w:val="0"/>
        <w:spacing w:before="62" w:after="0" w:line="240" w:lineRule="exact"/>
        <w:ind w:left="538" w:right="10" w:hanging="274"/>
        <w:jc w:val="both"/>
        <w:rPr>
          <w:rFonts w:ascii="Times New Roman" w:eastAsia="Times New Roman" w:hAnsi="Times New Roman" w:cs="Times New Roman"/>
          <w:color w:val="000000"/>
        </w:rPr>
      </w:pPr>
      <w:r>
        <w:rPr>
          <w:rFonts w:ascii="Times New Roman" w:eastAsia="Times New Roman" w:hAnsi="Times New Roman" w:cs="Times New Roman"/>
          <w:color w:val="000000"/>
        </w:rPr>
        <w:t>содержать поправку на систематический риск, который берут на себя все поставщики капитала, поскольку каждый из них рассчитывает на отдачу, компенсирующую принятый риск;</w:t>
      </w:r>
    </w:p>
    <w:p w:rsidR="00157917" w:rsidRDefault="00157917" w:rsidP="00157917">
      <w:pPr>
        <w:widowControl w:val="0"/>
        <w:numPr>
          <w:ilvl w:val="0"/>
          <w:numId w:val="2"/>
        </w:numPr>
        <w:shd w:val="clear" w:color="auto" w:fill="FFFFFF"/>
        <w:tabs>
          <w:tab w:val="left" w:pos="538"/>
        </w:tabs>
        <w:autoSpaceDE w:val="0"/>
        <w:autoSpaceDN w:val="0"/>
        <w:adjustRightInd w:val="0"/>
        <w:spacing w:before="58" w:after="0" w:line="240" w:lineRule="exact"/>
        <w:ind w:left="538" w:right="10" w:hanging="274"/>
        <w:jc w:val="both"/>
        <w:rPr>
          <w:rFonts w:ascii="Times New Roman" w:eastAsia="Times New Roman" w:hAnsi="Times New Roman" w:cs="Times New Roman"/>
          <w:color w:val="000000"/>
        </w:rPr>
      </w:pPr>
      <w:r>
        <w:rPr>
          <w:rFonts w:ascii="Times New Roman" w:eastAsia="Times New Roman" w:hAnsi="Times New Roman" w:cs="Times New Roman"/>
          <w:color w:val="000000"/>
        </w:rPr>
        <w:t>включать в себя удельные веса (весовые коэффициенты) каждого источ</w:t>
      </w:r>
      <w:r>
        <w:rPr>
          <w:rFonts w:ascii="Times New Roman" w:eastAsia="Times New Roman" w:hAnsi="Times New Roman" w:cs="Times New Roman"/>
          <w:color w:val="000000"/>
        </w:rPr>
        <w:softHyphen/>
        <w:t xml:space="preserve">ника финансирования по </w:t>
      </w:r>
      <w:r>
        <w:rPr>
          <w:rFonts w:ascii="Times New Roman" w:eastAsia="Times New Roman" w:hAnsi="Times New Roman" w:cs="Times New Roman"/>
          <w:i/>
          <w:iCs/>
          <w:color w:val="000000"/>
        </w:rPr>
        <w:t xml:space="preserve">рыночной стоимости, </w:t>
      </w:r>
      <w:r>
        <w:rPr>
          <w:rFonts w:ascii="Times New Roman" w:eastAsia="Times New Roman" w:hAnsi="Times New Roman" w:cs="Times New Roman"/>
          <w:color w:val="000000"/>
        </w:rPr>
        <w:t>ибо рыночная стоимость отражает реальные экономические притязания каждой категории нынеш</w:t>
      </w:r>
      <w:r>
        <w:rPr>
          <w:rFonts w:ascii="Times New Roman" w:eastAsia="Times New Roman" w:hAnsi="Times New Roman" w:cs="Times New Roman"/>
          <w:color w:val="000000"/>
        </w:rPr>
        <w:softHyphen/>
        <w:t>них инвесторов, тогда как балансовая стоимость — обычно нет;</w:t>
      </w:r>
    </w:p>
    <w:p w:rsidR="00157917" w:rsidRDefault="00157917" w:rsidP="00157917">
      <w:pPr>
        <w:widowControl w:val="0"/>
        <w:numPr>
          <w:ilvl w:val="0"/>
          <w:numId w:val="2"/>
        </w:numPr>
        <w:shd w:val="clear" w:color="auto" w:fill="FFFFFF"/>
        <w:tabs>
          <w:tab w:val="left" w:pos="538"/>
        </w:tabs>
        <w:autoSpaceDE w:val="0"/>
        <w:autoSpaceDN w:val="0"/>
        <w:adjustRightInd w:val="0"/>
        <w:spacing w:before="62" w:after="0" w:line="240" w:lineRule="exact"/>
        <w:ind w:left="538" w:right="5" w:hanging="274"/>
        <w:jc w:val="both"/>
        <w:rPr>
          <w:rFonts w:ascii="Times New Roman" w:eastAsia="Times New Roman" w:hAnsi="Times New Roman" w:cs="Times New Roman"/>
          <w:color w:val="000000"/>
        </w:rPr>
      </w:pPr>
      <w:r>
        <w:rPr>
          <w:rFonts w:ascii="Times New Roman" w:eastAsia="Times New Roman" w:hAnsi="Times New Roman" w:cs="Times New Roman"/>
          <w:color w:val="000000"/>
        </w:rPr>
        <w:t>подвергаться коррекции на протяжении периода прогноза денежного потока в соответствии с ожидаемыми изменениями инфляции, система</w:t>
      </w:r>
      <w:r>
        <w:rPr>
          <w:rFonts w:ascii="Times New Roman" w:eastAsia="Times New Roman" w:hAnsi="Times New Roman" w:cs="Times New Roman"/>
          <w:color w:val="000000"/>
        </w:rPr>
        <w:softHyphen/>
        <w:t>тического риска или структуры капитала.</w:t>
      </w:r>
    </w:p>
    <w:p w:rsidR="00157917" w:rsidRDefault="00157917" w:rsidP="00157917">
      <w:pPr>
        <w:shd w:val="clear" w:color="auto" w:fill="FFFFFF"/>
        <w:spacing w:before="418"/>
        <w:ind w:left="667"/>
        <w:rPr>
          <w:rFonts w:ascii="Arial" w:eastAsiaTheme="minorEastAsia" w:hAnsi="Arial" w:cs="Arial"/>
        </w:rPr>
      </w:pPr>
      <w:r>
        <w:rPr>
          <w:rFonts w:ascii="Times New Roman" w:eastAsia="Times New Roman" w:hAnsi="Times New Roman" w:cs="Times New Roman"/>
          <w:color w:val="000000"/>
        </w:rPr>
        <w:lastRenderedPageBreak/>
        <w:t>ФОРМУЛА СРЕДНЕВЗВЕШЕННЫХ ЗАТРАТ НА КАПИТАЛ</w:t>
      </w:r>
    </w:p>
    <w:p w:rsidR="00157917" w:rsidRDefault="00157917" w:rsidP="00157917">
      <w:pPr>
        <w:shd w:val="clear" w:color="auto" w:fill="FFFFFF"/>
        <w:spacing w:before="226" w:line="254" w:lineRule="exact"/>
        <w:ind w:right="58"/>
        <w:jc w:val="both"/>
      </w:pPr>
      <w:r>
        <w:rPr>
          <w:rFonts w:ascii="Times New Roman" w:eastAsia="Times New Roman" w:hAnsi="Times New Roman" w:cs="Times New Roman"/>
          <w:color w:val="000000"/>
        </w:rPr>
        <w:t xml:space="preserve">Общая формула, которую мы рекомендуем использовать для оценки </w:t>
      </w:r>
      <w:proofErr w:type="gramStart"/>
      <w:r>
        <w:rPr>
          <w:rFonts w:ascii="Times New Roman" w:eastAsia="Times New Roman" w:hAnsi="Times New Roman" w:cs="Times New Roman"/>
          <w:color w:val="000000"/>
        </w:rPr>
        <w:t>после-налоговых</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сводится к простому расчету средневзвешенной величины предельных </w:t>
      </w:r>
      <w:proofErr w:type="spellStart"/>
      <w:r>
        <w:rPr>
          <w:rFonts w:ascii="Times New Roman" w:eastAsia="Times New Roman" w:hAnsi="Times New Roman" w:cs="Times New Roman"/>
          <w:color w:val="000000"/>
        </w:rPr>
        <w:t>посленалоговых</w:t>
      </w:r>
      <w:proofErr w:type="spellEnd"/>
      <w:r>
        <w:rPr>
          <w:rFonts w:ascii="Times New Roman" w:eastAsia="Times New Roman" w:hAnsi="Times New Roman" w:cs="Times New Roman"/>
          <w:color w:val="000000"/>
        </w:rPr>
        <w:t xml:space="preserve"> затрат по каждому источнику капитала:</w:t>
      </w:r>
    </w:p>
    <w:p w:rsidR="00157917" w:rsidRDefault="00157917" w:rsidP="00157917">
      <w:pPr>
        <w:spacing w:before="67"/>
        <w:ind w:left="2059" w:right="187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085975" cy="361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5975" cy="361950"/>
                    </a:xfrm>
                    <a:prstGeom prst="rect">
                      <a:avLst/>
                    </a:prstGeom>
                    <a:noFill/>
                    <a:ln>
                      <a:noFill/>
                    </a:ln>
                  </pic:spPr>
                </pic:pic>
              </a:graphicData>
            </a:graphic>
          </wp:inline>
        </w:drawing>
      </w:r>
    </w:p>
    <w:p w:rsidR="00157917" w:rsidRDefault="00157917" w:rsidP="00157917">
      <w:pPr>
        <w:shd w:val="clear" w:color="auto" w:fill="FFFFFF"/>
        <w:spacing w:before="5" w:line="216" w:lineRule="exact"/>
        <w:ind w:left="360" w:right="1267" w:hanging="360"/>
        <w:rPr>
          <w:rFonts w:ascii="Arial" w:hAnsi="Arial" w:cs="Arial"/>
          <w:sz w:val="20"/>
          <w:szCs w:val="20"/>
        </w:rPr>
      </w:pPr>
      <w:r>
        <w:rPr>
          <w:rFonts w:ascii="Times New Roman" w:eastAsia="Times New Roman" w:hAnsi="Times New Roman" w:cs="Times New Roman"/>
          <w:color w:val="000000"/>
          <w:spacing w:val="-10"/>
        </w:rPr>
        <w:t xml:space="preserve">г д е </w:t>
      </w:r>
      <w:r>
        <w:rPr>
          <w:rFonts w:ascii="Times New Roman" w:eastAsia="Times New Roman" w:hAnsi="Times New Roman" w:cs="Times New Roman"/>
          <w:i/>
          <w:iCs/>
          <w:color w:val="000000"/>
          <w:spacing w:val="-10"/>
          <w:lang w:val="en-US"/>
        </w:rPr>
        <w:t>k</w:t>
      </w:r>
      <w:r>
        <w:rPr>
          <w:rFonts w:ascii="Times New Roman" w:eastAsia="Times New Roman" w:hAnsi="Times New Roman" w:cs="Times New Roman"/>
          <w:i/>
          <w:iCs/>
          <w:color w:val="000000"/>
          <w:spacing w:val="-10"/>
          <w:vertAlign w:val="subscript"/>
          <w:lang w:val="en-US"/>
        </w:rPr>
        <w:t>b</w:t>
      </w:r>
      <w:r>
        <w:rPr>
          <w:rFonts w:ascii="Times New Roman" w:eastAsia="Times New Roman" w:hAnsi="Times New Roman" w:cs="Times New Roman"/>
          <w:i/>
          <w:iCs/>
          <w:color w:val="000000"/>
          <w:spacing w:val="-10"/>
        </w:rPr>
        <w:t xml:space="preserve"> — </w:t>
      </w:r>
      <w:proofErr w:type="spellStart"/>
      <w:r>
        <w:rPr>
          <w:rFonts w:ascii="Times New Roman" w:eastAsia="Times New Roman" w:hAnsi="Times New Roman" w:cs="Times New Roman"/>
          <w:color w:val="000000"/>
          <w:spacing w:val="-10"/>
        </w:rPr>
        <w:t>доналоговая</w:t>
      </w:r>
      <w:proofErr w:type="spellEnd"/>
      <w:r>
        <w:rPr>
          <w:rFonts w:ascii="Times New Roman" w:eastAsia="Times New Roman" w:hAnsi="Times New Roman" w:cs="Times New Roman"/>
          <w:color w:val="000000"/>
          <w:spacing w:val="-10"/>
        </w:rPr>
        <w:t xml:space="preserve"> ожидаемая рыночная доходность к </w:t>
      </w:r>
      <w:proofErr w:type="gramStart"/>
      <w:r>
        <w:rPr>
          <w:rFonts w:ascii="Times New Roman" w:eastAsia="Times New Roman" w:hAnsi="Times New Roman" w:cs="Times New Roman"/>
          <w:color w:val="000000"/>
          <w:spacing w:val="-10"/>
        </w:rPr>
        <w:t>п</w:t>
      </w:r>
      <w:proofErr w:type="gramEnd"/>
      <w:r>
        <w:rPr>
          <w:rFonts w:ascii="Times New Roman" w:eastAsia="Times New Roman" w:hAnsi="Times New Roman" w:cs="Times New Roman"/>
          <w:color w:val="000000"/>
          <w:spacing w:val="-10"/>
        </w:rPr>
        <w:t xml:space="preserve"> о г а ш е н и ю </w:t>
      </w:r>
      <w:proofErr w:type="spellStart"/>
      <w:r>
        <w:rPr>
          <w:rFonts w:ascii="Times New Roman" w:eastAsia="Times New Roman" w:hAnsi="Times New Roman" w:cs="Times New Roman"/>
          <w:color w:val="000000"/>
          <w:spacing w:val="-14"/>
        </w:rPr>
        <w:t>неотзывных</w:t>
      </w:r>
      <w:proofErr w:type="spellEnd"/>
      <w:r>
        <w:rPr>
          <w:rFonts w:ascii="Times New Roman" w:eastAsia="Times New Roman" w:hAnsi="Times New Roman" w:cs="Times New Roman"/>
          <w:color w:val="000000"/>
          <w:spacing w:val="-14"/>
        </w:rPr>
        <w:t xml:space="preserve">, н е к о н в е р т и р у е м ы х долговых обязательств; </w:t>
      </w:r>
      <w:r>
        <w:rPr>
          <w:rFonts w:ascii="Times New Roman" w:eastAsia="Times New Roman" w:hAnsi="Times New Roman" w:cs="Times New Roman"/>
          <w:i/>
          <w:iCs/>
          <w:color w:val="000000"/>
          <w:spacing w:val="-10"/>
        </w:rPr>
        <w:t>Т</w:t>
      </w:r>
      <w:r>
        <w:rPr>
          <w:rFonts w:ascii="Times New Roman" w:eastAsia="Times New Roman" w:hAnsi="Times New Roman" w:cs="Times New Roman"/>
          <w:i/>
          <w:iCs/>
          <w:color w:val="000000"/>
          <w:spacing w:val="-10"/>
          <w:vertAlign w:val="subscript"/>
        </w:rPr>
        <w:t>с</w:t>
      </w:r>
      <w:r>
        <w:rPr>
          <w:rFonts w:ascii="Times New Roman" w:eastAsia="Times New Roman" w:hAnsi="Times New Roman" w:cs="Times New Roman"/>
          <w:i/>
          <w:iCs/>
          <w:color w:val="000000"/>
          <w:spacing w:val="-10"/>
        </w:rPr>
        <w:t xml:space="preserve"> </w:t>
      </w:r>
      <w:r>
        <w:rPr>
          <w:rFonts w:ascii="Times New Roman" w:eastAsia="Times New Roman" w:hAnsi="Times New Roman" w:cs="Times New Roman"/>
          <w:color w:val="000000"/>
          <w:spacing w:val="-10"/>
        </w:rPr>
        <w:t>— предельная с т а в к а налога, приложимая к объекту о ц е н к и</w:t>
      </w:r>
    </w:p>
    <w:p w:rsidR="00157917" w:rsidRDefault="00157917" w:rsidP="00157917">
      <w:pPr>
        <w:shd w:val="clear" w:color="auto" w:fill="FFFFFF"/>
        <w:spacing w:line="240" w:lineRule="exact"/>
        <w:ind w:left="379" w:right="2957" w:firstLine="422"/>
      </w:pPr>
      <w:proofErr w:type="gramStart"/>
      <w:r>
        <w:rPr>
          <w:rFonts w:ascii="Times New Roman" w:hAnsi="Times New Roman" w:cs="Times New Roman"/>
          <w:color w:val="000000"/>
          <w:spacing w:val="-4"/>
        </w:rPr>
        <w:t>(</w:t>
      </w:r>
      <w:r>
        <w:rPr>
          <w:rFonts w:ascii="Times New Roman" w:eastAsia="Times New Roman" w:hAnsi="Times New Roman" w:cs="Times New Roman"/>
          <w:color w:val="000000"/>
          <w:spacing w:val="-4"/>
        </w:rPr>
        <w:t>коммерческому предприятию)</w:t>
      </w:r>
      <w:r>
        <w:rPr>
          <w:rFonts w:ascii="Times New Roman" w:eastAsia="Times New Roman" w:hAnsi="Times New Roman" w:cs="Times New Roman"/>
          <w:color w:val="000000"/>
          <w:spacing w:val="-4"/>
          <w:vertAlign w:val="superscript"/>
        </w:rPr>
        <w:t>2</w:t>
      </w:r>
      <w:r>
        <w:rPr>
          <w:rFonts w:ascii="Times New Roman" w:eastAsia="Times New Roman" w:hAnsi="Times New Roman" w:cs="Times New Roman"/>
          <w:color w:val="000000"/>
          <w:spacing w:val="-4"/>
        </w:rPr>
        <w:t xml:space="preserve">; </w:t>
      </w:r>
      <w:r>
        <w:rPr>
          <w:rFonts w:ascii="Times New Roman" w:eastAsia="Times New Roman" w:hAnsi="Times New Roman" w:cs="Times New Roman"/>
          <w:i/>
          <w:iCs/>
          <w:color w:val="000000"/>
          <w:spacing w:val="-4"/>
        </w:rPr>
        <w:t xml:space="preserve">В </w:t>
      </w:r>
      <w:r>
        <w:rPr>
          <w:rFonts w:ascii="Times New Roman" w:eastAsia="Times New Roman" w:hAnsi="Times New Roman" w:cs="Times New Roman"/>
          <w:color w:val="000000"/>
          <w:spacing w:val="-4"/>
        </w:rPr>
        <w:t>— рыночная стоимость процентного долга;</w:t>
      </w:r>
      <w:proofErr w:type="gramEnd"/>
    </w:p>
    <w:p w:rsidR="00157917" w:rsidRDefault="00157917" w:rsidP="00157917">
      <w:pPr>
        <w:shd w:val="clear" w:color="auto" w:fill="FFFFFF"/>
        <w:spacing w:before="202" w:line="216" w:lineRule="exact"/>
        <w:ind w:left="149" w:hanging="149"/>
        <w:jc w:val="both"/>
      </w:pPr>
      <w:r>
        <w:rPr>
          <w:rFonts w:ascii="Times New Roman" w:hAnsi="Times New Roman" w:cs="Times New Roman"/>
          <w:color w:val="000000"/>
          <w:vertAlign w:val="superscript"/>
        </w:rPr>
        <w:t>2</w:t>
      </w:r>
      <w:r>
        <w:rPr>
          <w:rFonts w:ascii="Times New Roman" w:hAnsi="Times New Roman" w:cs="Times New Roman"/>
          <w:color w:val="000000"/>
        </w:rPr>
        <w:t xml:space="preserve"> </w:t>
      </w:r>
      <w:r>
        <w:rPr>
          <w:rFonts w:ascii="Times New Roman" w:eastAsia="Times New Roman" w:hAnsi="Times New Roman" w:cs="Times New Roman"/>
          <w:color w:val="000000"/>
          <w:spacing w:val="-5"/>
        </w:rPr>
        <w:t>Предельная ставка налога — это ставка, применяемая к предельному доллару процент-</w:t>
      </w:r>
      <w:r>
        <w:rPr>
          <w:rFonts w:ascii="Times New Roman" w:eastAsia="Times New Roman" w:hAnsi="Times New Roman" w:cs="Times New Roman"/>
          <w:color w:val="000000"/>
          <w:spacing w:val="-13"/>
        </w:rPr>
        <w:t xml:space="preserve">н ы х платежей. О б ы ч н о </w:t>
      </w:r>
      <w:proofErr w:type="spellStart"/>
      <w:proofErr w:type="gramStart"/>
      <w:r>
        <w:rPr>
          <w:rFonts w:ascii="Times New Roman" w:eastAsia="Times New Roman" w:hAnsi="Times New Roman" w:cs="Times New Roman"/>
          <w:color w:val="000000"/>
          <w:spacing w:val="-13"/>
        </w:rPr>
        <w:t>о</w:t>
      </w:r>
      <w:proofErr w:type="spellEnd"/>
      <w:proofErr w:type="gramEnd"/>
      <w:r>
        <w:rPr>
          <w:rFonts w:ascii="Times New Roman" w:eastAsia="Times New Roman" w:hAnsi="Times New Roman" w:cs="Times New Roman"/>
          <w:color w:val="000000"/>
          <w:spacing w:val="-13"/>
        </w:rPr>
        <w:t xml:space="preserve"> н а устанавливается законом. О д н а к о е с л и компания н е с е т </w:t>
      </w:r>
      <w:r>
        <w:rPr>
          <w:rFonts w:ascii="Times New Roman" w:eastAsia="Times New Roman" w:hAnsi="Times New Roman" w:cs="Times New Roman"/>
          <w:color w:val="000000"/>
          <w:spacing w:val="-16"/>
        </w:rPr>
        <w:t xml:space="preserve">значительные убытки, которые </w:t>
      </w:r>
      <w:proofErr w:type="gramStart"/>
      <w:r>
        <w:rPr>
          <w:rFonts w:ascii="Times New Roman" w:eastAsia="Times New Roman" w:hAnsi="Times New Roman" w:cs="Times New Roman"/>
          <w:color w:val="000000"/>
          <w:spacing w:val="-16"/>
        </w:rPr>
        <w:t>п</w:t>
      </w:r>
      <w:proofErr w:type="gramEnd"/>
      <w:r>
        <w:rPr>
          <w:rFonts w:ascii="Times New Roman" w:eastAsia="Times New Roman" w:hAnsi="Times New Roman" w:cs="Times New Roman"/>
          <w:color w:val="000000"/>
          <w:spacing w:val="-16"/>
        </w:rPr>
        <w:t xml:space="preserve"> р и налогообложении п о д л е ж а т п е р е н о с у н а п р о ш л ы й </w:t>
      </w:r>
      <w:r>
        <w:rPr>
          <w:rFonts w:ascii="Times New Roman" w:eastAsia="Times New Roman" w:hAnsi="Times New Roman" w:cs="Times New Roman"/>
          <w:color w:val="000000"/>
          <w:spacing w:val="-7"/>
        </w:rPr>
        <w:t xml:space="preserve">или б у д у щ и й период, либо стоит перед лицом банкротства и потому не в состоянии </w:t>
      </w:r>
      <w:r>
        <w:rPr>
          <w:rFonts w:ascii="Times New Roman" w:eastAsia="Times New Roman" w:hAnsi="Times New Roman" w:cs="Times New Roman"/>
          <w:color w:val="000000"/>
          <w:spacing w:val="-5"/>
        </w:rPr>
        <w:t xml:space="preserve">воспользоваться налоговой защитой, предельная налоговая ставка м </w:t>
      </w:r>
      <w:proofErr w:type="gramStart"/>
      <w:r>
        <w:rPr>
          <w:rFonts w:ascii="Times New Roman" w:eastAsia="Times New Roman" w:hAnsi="Times New Roman" w:cs="Times New Roman"/>
          <w:color w:val="000000"/>
          <w:spacing w:val="-5"/>
        </w:rPr>
        <w:t>о</w:t>
      </w:r>
      <w:proofErr w:type="gramEnd"/>
      <w:r>
        <w:rPr>
          <w:rFonts w:ascii="Times New Roman" w:eastAsia="Times New Roman" w:hAnsi="Times New Roman" w:cs="Times New Roman"/>
          <w:color w:val="000000"/>
          <w:spacing w:val="-5"/>
        </w:rPr>
        <w:t xml:space="preserve"> ж е т быть </w:t>
      </w:r>
      <w:proofErr w:type="spellStart"/>
      <w:r>
        <w:rPr>
          <w:rFonts w:ascii="Times New Roman" w:eastAsia="Times New Roman" w:hAnsi="Times New Roman" w:cs="Times New Roman"/>
          <w:color w:val="000000"/>
          <w:spacing w:val="-5"/>
        </w:rPr>
        <w:t>сни</w:t>
      </w:r>
      <w:proofErr w:type="spellEnd"/>
      <w:r>
        <w:rPr>
          <w:rFonts w:ascii="Times New Roman" w:eastAsia="Times New Roman" w:hAnsi="Times New Roman" w:cs="Times New Roman"/>
          <w:color w:val="000000"/>
          <w:spacing w:val="-5"/>
        </w:rPr>
        <w:t>-</w:t>
      </w:r>
      <w:r>
        <w:rPr>
          <w:rFonts w:ascii="Times New Roman" w:eastAsia="Times New Roman" w:hAnsi="Times New Roman" w:cs="Times New Roman"/>
          <w:color w:val="000000"/>
          <w:spacing w:val="-12"/>
        </w:rPr>
        <w:t>ж е н а по о т н о ш е н и ю к установленной законом — вплоть до нуля.</w:t>
      </w:r>
    </w:p>
    <w:p w:rsidR="00157917" w:rsidRDefault="00157917" w:rsidP="00157917">
      <w:pPr>
        <w:sectPr w:rsidR="00157917">
          <w:pgSz w:w="9134" w:h="14674"/>
          <w:pgMar w:top="1517" w:right="1214" w:bottom="1618" w:left="701" w:header="720" w:footer="720" w:gutter="0"/>
          <w:cols w:space="720"/>
        </w:sectPr>
      </w:pPr>
    </w:p>
    <w:p w:rsidR="00157917" w:rsidRDefault="00157917" w:rsidP="00157917">
      <w:pPr>
        <w:shd w:val="clear" w:color="auto" w:fill="FFFFFF"/>
        <w:spacing w:before="187" w:line="245" w:lineRule="exact"/>
        <w:ind w:left="427"/>
      </w:pPr>
      <w:r>
        <w:rPr>
          <w:rFonts w:ascii="Times New Roman" w:hAnsi="Times New Roman" w:cs="Times New Roman"/>
          <w:i/>
          <w:iCs/>
          <w:color w:val="000000"/>
          <w:sz w:val="18"/>
          <w:szCs w:val="18"/>
        </w:rPr>
        <w:lastRenderedPageBreak/>
        <w:t xml:space="preserve">V </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рыночная стоимость оцениваемого коммерческого предприятия</w:t>
      </w:r>
    </w:p>
    <w:p w:rsidR="00157917" w:rsidRDefault="00157917" w:rsidP="00157917">
      <w:pPr>
        <w:shd w:val="clear" w:color="auto" w:fill="FFFFFF"/>
        <w:spacing w:line="245" w:lineRule="exact"/>
        <w:ind w:left="365" w:right="768" w:firstLine="485"/>
      </w:pPr>
      <w:r>
        <w:rPr>
          <w:rFonts w:ascii="Times New Roman" w:hAnsi="Times New Roman" w:cs="Times New Roman"/>
          <w:b/>
          <w:bCs/>
          <w:color w:val="000000"/>
          <w:sz w:val="18"/>
          <w:szCs w:val="18"/>
        </w:rPr>
        <w:t>(</w:t>
      </w:r>
      <w:r>
        <w:rPr>
          <w:rFonts w:ascii="Times New Roman" w:hAnsi="Times New Roman" w:cs="Times New Roman"/>
          <w:i/>
          <w:iCs/>
          <w:color w:val="000000"/>
          <w:sz w:val="18"/>
          <w:szCs w:val="18"/>
        </w:rPr>
        <w:t xml:space="preserve">V= </w:t>
      </w:r>
      <w:r>
        <w:rPr>
          <w:rFonts w:ascii="Times New Roman" w:eastAsia="Times New Roman" w:hAnsi="Times New Roman" w:cs="Times New Roman"/>
          <w:i/>
          <w:iCs/>
          <w:color w:val="000000"/>
          <w:sz w:val="18"/>
          <w:szCs w:val="18"/>
        </w:rPr>
        <w:t xml:space="preserve">В + </w:t>
      </w:r>
      <w:proofErr w:type="gramStart"/>
      <w:r>
        <w:rPr>
          <w:rFonts w:ascii="Times New Roman" w:eastAsia="Times New Roman" w:hAnsi="Times New Roman" w:cs="Times New Roman"/>
          <w:i/>
          <w:iCs/>
          <w:color w:val="000000"/>
          <w:sz w:val="18"/>
          <w:szCs w:val="18"/>
        </w:rPr>
        <w:t>Р</w:t>
      </w:r>
      <w:proofErr w:type="gramEnd"/>
      <w:r>
        <w:rPr>
          <w:rFonts w:ascii="Times New Roman" w:eastAsia="Times New Roman" w:hAnsi="Times New Roman" w:cs="Times New Roman"/>
          <w:i/>
          <w:iCs/>
          <w:color w:val="000000"/>
          <w:sz w:val="18"/>
          <w:szCs w:val="18"/>
        </w:rPr>
        <w:t xml:space="preserve"> + </w:t>
      </w:r>
      <w:r>
        <w:rPr>
          <w:rFonts w:ascii="Times New Roman" w:eastAsia="Times New Roman" w:hAnsi="Times New Roman" w:cs="Times New Roman"/>
          <w:i/>
          <w:iCs/>
          <w:color w:val="000000"/>
          <w:sz w:val="18"/>
          <w:szCs w:val="18"/>
          <w:lang w:val="en-US"/>
        </w:rPr>
        <w:t>S</w:t>
      </w:r>
      <w:r>
        <w:rPr>
          <w:rFonts w:ascii="Times New Roman" w:eastAsia="Times New Roman" w:hAnsi="Times New Roman" w:cs="Times New Roman"/>
          <w:b/>
          <w:bCs/>
          <w:i/>
          <w:iCs/>
          <w:color w:val="000000"/>
          <w:sz w:val="18"/>
          <w:szCs w:val="18"/>
        </w:rPr>
        <w:t xml:space="preserve">); </w:t>
      </w:r>
      <w:r>
        <w:rPr>
          <w:rFonts w:ascii="Times New Roman" w:eastAsia="Times New Roman" w:hAnsi="Times New Roman" w:cs="Times New Roman"/>
          <w:b/>
          <w:bCs/>
          <w:i/>
          <w:iCs/>
          <w:color w:val="000000"/>
          <w:sz w:val="18"/>
          <w:szCs w:val="18"/>
          <w:lang w:val="en-US"/>
        </w:rPr>
        <w:t>k</w:t>
      </w:r>
      <w:r>
        <w:rPr>
          <w:rFonts w:ascii="Times New Roman" w:eastAsia="Times New Roman" w:hAnsi="Times New Roman" w:cs="Times New Roman"/>
          <w:i/>
          <w:iCs/>
          <w:color w:val="000000"/>
          <w:sz w:val="18"/>
          <w:szCs w:val="18"/>
          <w:vertAlign w:val="subscript"/>
        </w:rPr>
        <w:t>р</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посленалоговые</w:t>
      </w:r>
      <w:proofErr w:type="spellEnd"/>
      <w:r>
        <w:rPr>
          <w:rFonts w:ascii="Times New Roman" w:eastAsia="Times New Roman" w:hAnsi="Times New Roman" w:cs="Times New Roman"/>
          <w:color w:val="000000"/>
          <w:sz w:val="18"/>
          <w:szCs w:val="18"/>
        </w:rPr>
        <w:t xml:space="preserve"> затраты на привлечение капитала по </w:t>
      </w:r>
      <w:proofErr w:type="spellStart"/>
      <w:r>
        <w:rPr>
          <w:rFonts w:ascii="Times New Roman" w:eastAsia="Times New Roman" w:hAnsi="Times New Roman" w:cs="Times New Roman"/>
          <w:color w:val="000000"/>
          <w:sz w:val="18"/>
          <w:szCs w:val="18"/>
        </w:rPr>
        <w:t>неотзывным</w:t>
      </w:r>
      <w:proofErr w:type="spellEnd"/>
      <w:r>
        <w:rPr>
          <w:rFonts w:ascii="Times New Roman" w:eastAsia="Times New Roman" w:hAnsi="Times New Roman" w:cs="Times New Roman"/>
          <w:color w:val="000000"/>
          <w:sz w:val="18"/>
          <w:szCs w:val="18"/>
        </w:rPr>
        <w:t>,</w:t>
      </w:r>
    </w:p>
    <w:p w:rsidR="00157917" w:rsidRDefault="00157917" w:rsidP="00157917">
      <w:pPr>
        <w:shd w:val="clear" w:color="auto" w:fill="FFFFFF"/>
        <w:ind w:left="835"/>
      </w:pPr>
      <w:proofErr w:type="gramStart"/>
      <w:r>
        <w:rPr>
          <w:rFonts w:ascii="Times New Roman" w:eastAsia="Times New Roman" w:hAnsi="Times New Roman" w:cs="Times New Roman"/>
          <w:color w:val="000000"/>
          <w:sz w:val="18"/>
          <w:szCs w:val="18"/>
        </w:rPr>
        <w:t xml:space="preserve">неконвертируемым привилегированным акциям (равны </w:t>
      </w:r>
      <w:proofErr w:type="spellStart"/>
      <w:r>
        <w:rPr>
          <w:rFonts w:ascii="Times New Roman" w:eastAsia="Times New Roman" w:hAnsi="Times New Roman" w:cs="Times New Roman"/>
          <w:color w:val="000000"/>
          <w:sz w:val="18"/>
          <w:szCs w:val="18"/>
        </w:rPr>
        <w:t>доналоговым</w:t>
      </w:r>
      <w:proofErr w:type="spellEnd"/>
      <w:proofErr w:type="gramEnd"/>
    </w:p>
    <w:p w:rsidR="00157917" w:rsidRDefault="00157917" w:rsidP="00157917">
      <w:pPr>
        <w:shd w:val="clear" w:color="auto" w:fill="FFFFFF"/>
        <w:spacing w:before="10"/>
        <w:ind w:left="830"/>
      </w:pPr>
      <w:r>
        <w:rPr>
          <w:rFonts w:ascii="Times New Roman" w:eastAsia="Times New Roman" w:hAnsi="Times New Roman" w:cs="Times New Roman"/>
          <w:color w:val="000000"/>
          <w:sz w:val="18"/>
          <w:szCs w:val="18"/>
        </w:rPr>
        <w:t xml:space="preserve">затратам по привилегированным акциям без вычета </w:t>
      </w:r>
      <w:proofErr w:type="gramStart"/>
      <w:r>
        <w:rPr>
          <w:rFonts w:ascii="Times New Roman" w:eastAsia="Times New Roman" w:hAnsi="Times New Roman" w:cs="Times New Roman"/>
          <w:color w:val="000000"/>
          <w:sz w:val="18"/>
          <w:szCs w:val="18"/>
        </w:rPr>
        <w:t>из</w:t>
      </w:r>
      <w:proofErr w:type="gramEnd"/>
      <w:r>
        <w:rPr>
          <w:rFonts w:ascii="Times New Roman" w:eastAsia="Times New Roman" w:hAnsi="Times New Roman" w:cs="Times New Roman"/>
          <w:color w:val="000000"/>
          <w:sz w:val="18"/>
          <w:szCs w:val="18"/>
        </w:rPr>
        <w:t xml:space="preserve"> корпоративного</w:t>
      </w:r>
    </w:p>
    <w:p w:rsidR="00157917" w:rsidRDefault="00157917" w:rsidP="00157917">
      <w:pPr>
        <w:shd w:val="clear" w:color="auto" w:fill="FFFFFF"/>
        <w:spacing w:line="240" w:lineRule="exact"/>
        <w:ind w:left="394" w:right="384" w:firstLine="413"/>
      </w:pPr>
      <w:r>
        <w:rPr>
          <w:rFonts w:ascii="Times New Roman" w:eastAsia="Times New Roman" w:hAnsi="Times New Roman" w:cs="Times New Roman"/>
          <w:color w:val="000000"/>
          <w:sz w:val="18"/>
          <w:szCs w:val="18"/>
        </w:rPr>
        <w:t xml:space="preserve">налога дивидендов по ним); </w:t>
      </w:r>
      <w:proofErr w:type="gramStart"/>
      <w:r>
        <w:rPr>
          <w:rFonts w:ascii="Times New Roman" w:eastAsia="Times New Roman" w:hAnsi="Times New Roman" w:cs="Times New Roman"/>
          <w:i/>
          <w:iCs/>
          <w:color w:val="000000"/>
          <w:sz w:val="18"/>
          <w:szCs w:val="18"/>
        </w:rPr>
        <w:t>Р</w:t>
      </w:r>
      <w:proofErr w:type="gramEnd"/>
      <w:r>
        <w:rPr>
          <w:rFonts w:ascii="Times New Roman" w:eastAsia="Times New Roman" w:hAnsi="Times New Roman" w:cs="Times New Roman"/>
          <w:i/>
          <w:iCs/>
          <w:color w:val="000000"/>
          <w:sz w:val="18"/>
          <w:szCs w:val="18"/>
        </w:rPr>
        <w:t xml:space="preserve"> — </w:t>
      </w:r>
      <w:r>
        <w:rPr>
          <w:rFonts w:ascii="Times New Roman" w:eastAsia="Times New Roman" w:hAnsi="Times New Roman" w:cs="Times New Roman"/>
          <w:color w:val="000000"/>
          <w:sz w:val="18"/>
          <w:szCs w:val="18"/>
        </w:rPr>
        <w:t xml:space="preserve">рыночная стоимость привилегированных акций; </w:t>
      </w:r>
      <w:proofErr w:type="spellStart"/>
      <w:r>
        <w:rPr>
          <w:rFonts w:ascii="Times New Roman" w:eastAsia="Times New Roman" w:hAnsi="Times New Roman" w:cs="Times New Roman"/>
          <w:i/>
          <w:iCs/>
          <w:color w:val="000000"/>
          <w:sz w:val="18"/>
          <w:szCs w:val="18"/>
          <w:lang w:val="en-US"/>
        </w:rPr>
        <w:t>k</w:t>
      </w:r>
      <w:r>
        <w:rPr>
          <w:rFonts w:ascii="Times New Roman" w:eastAsia="Times New Roman" w:hAnsi="Times New Roman" w:cs="Times New Roman"/>
          <w:i/>
          <w:iCs/>
          <w:color w:val="000000"/>
          <w:sz w:val="18"/>
          <w:szCs w:val="18"/>
          <w:vertAlign w:val="subscript"/>
          <w:lang w:val="en-US"/>
        </w:rPr>
        <w:t>s</w:t>
      </w:r>
      <w:proofErr w:type="spellEnd"/>
      <w:r>
        <w:rPr>
          <w:rFonts w:ascii="Times New Roman" w:eastAsia="Times New Roman" w:hAnsi="Times New Roman" w:cs="Times New Roman"/>
          <w:i/>
          <w:iCs/>
          <w:color w:val="000000"/>
          <w:sz w:val="18"/>
          <w:szCs w:val="18"/>
        </w:rPr>
        <w:t xml:space="preserve"> — </w:t>
      </w:r>
      <w:r>
        <w:rPr>
          <w:rFonts w:ascii="Times New Roman" w:eastAsia="Times New Roman" w:hAnsi="Times New Roman" w:cs="Times New Roman"/>
          <w:color w:val="000000"/>
          <w:sz w:val="18"/>
          <w:szCs w:val="18"/>
        </w:rPr>
        <w:t>диктуемые рынком альтернативные издержки привлечения капитала</w:t>
      </w:r>
    </w:p>
    <w:p w:rsidR="00157917" w:rsidRDefault="00157917" w:rsidP="00157917">
      <w:pPr>
        <w:shd w:val="clear" w:color="auto" w:fill="FFFFFF"/>
        <w:spacing w:line="240" w:lineRule="exact"/>
        <w:ind w:left="432" w:right="2688" w:firstLine="398"/>
      </w:pPr>
      <w:r>
        <w:rPr>
          <w:rFonts w:ascii="Times New Roman" w:eastAsia="Times New Roman" w:hAnsi="Times New Roman" w:cs="Times New Roman"/>
          <w:color w:val="000000"/>
          <w:sz w:val="18"/>
          <w:szCs w:val="18"/>
        </w:rPr>
        <w:t xml:space="preserve">по обыкновенным акциям; </w:t>
      </w:r>
      <w:r>
        <w:rPr>
          <w:rFonts w:ascii="Times New Roman" w:eastAsia="Times New Roman" w:hAnsi="Times New Roman" w:cs="Times New Roman"/>
          <w:i/>
          <w:iCs/>
          <w:color w:val="000000"/>
          <w:sz w:val="18"/>
          <w:szCs w:val="18"/>
          <w:lang w:val="en-US"/>
        </w:rPr>
        <w:t>S</w:t>
      </w:r>
      <w:r w:rsidRPr="00157917">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 рыночная стоимость обыкновенных акций.</w:t>
      </w:r>
    </w:p>
    <w:p w:rsidR="00157917" w:rsidRDefault="00157917" w:rsidP="00157917">
      <w:pPr>
        <w:shd w:val="clear" w:color="auto" w:fill="FFFFFF"/>
        <w:spacing w:before="182" w:line="245" w:lineRule="exact"/>
        <w:ind w:left="5" w:firstLine="346"/>
        <w:jc w:val="both"/>
      </w:pPr>
      <w:r>
        <w:rPr>
          <w:rFonts w:ascii="Times New Roman" w:eastAsia="Times New Roman" w:hAnsi="Times New Roman" w:cs="Times New Roman"/>
          <w:color w:val="000000"/>
        </w:rPr>
        <w:t>В эту формулу мы включили только три источника капитала (неконвер</w:t>
      </w:r>
      <w:r>
        <w:rPr>
          <w:rFonts w:ascii="Times New Roman" w:eastAsia="Times New Roman" w:hAnsi="Times New Roman" w:cs="Times New Roman"/>
          <w:color w:val="000000"/>
        </w:rPr>
        <w:softHyphen/>
        <w:t xml:space="preserve">тируемый, </w:t>
      </w:r>
      <w:proofErr w:type="spellStart"/>
      <w:r>
        <w:rPr>
          <w:rFonts w:ascii="Times New Roman" w:eastAsia="Times New Roman" w:hAnsi="Times New Roman" w:cs="Times New Roman"/>
          <w:color w:val="000000"/>
        </w:rPr>
        <w:t>неотзывной</w:t>
      </w:r>
      <w:proofErr w:type="spellEnd"/>
      <w:r>
        <w:rPr>
          <w:rFonts w:ascii="Times New Roman" w:eastAsia="Times New Roman" w:hAnsi="Times New Roman" w:cs="Times New Roman"/>
          <w:color w:val="000000"/>
        </w:rPr>
        <w:t xml:space="preserve"> долг; неконвертируемые, </w:t>
      </w:r>
      <w:proofErr w:type="spellStart"/>
      <w:r>
        <w:rPr>
          <w:rFonts w:ascii="Times New Roman" w:eastAsia="Times New Roman" w:hAnsi="Times New Roman" w:cs="Times New Roman"/>
          <w:color w:val="000000"/>
        </w:rPr>
        <w:t>неотзывные</w:t>
      </w:r>
      <w:proofErr w:type="spellEnd"/>
      <w:r>
        <w:rPr>
          <w:rFonts w:ascii="Times New Roman" w:eastAsia="Times New Roman" w:hAnsi="Times New Roman" w:cs="Times New Roman"/>
          <w:color w:val="000000"/>
        </w:rPr>
        <w:t xml:space="preserve"> привилегиро</w:t>
      </w:r>
      <w:r>
        <w:rPr>
          <w:rFonts w:ascii="Times New Roman" w:eastAsia="Times New Roman" w:hAnsi="Times New Roman" w:cs="Times New Roman"/>
          <w:color w:val="000000"/>
        </w:rPr>
        <w:softHyphen/>
        <w:t xml:space="preserve">ванные акции; обыкновенные акции). Реальная процедура «взвешивания» </w:t>
      </w:r>
      <w:r>
        <w:rPr>
          <w:rFonts w:ascii="Times New Roman" w:eastAsia="Times New Roman" w:hAnsi="Times New Roman" w:cs="Times New Roman"/>
          <w:color w:val="000000"/>
          <w:spacing w:val="-1"/>
        </w:rPr>
        <w:t xml:space="preserve">зачастую бывает гораздо сложнее, так как приходится отдельно определять </w:t>
      </w:r>
      <w:r>
        <w:rPr>
          <w:rFonts w:ascii="Times New Roman" w:eastAsia="Times New Roman" w:hAnsi="Times New Roman" w:cs="Times New Roman"/>
          <w:color w:val="000000"/>
        </w:rPr>
        <w:t>веса рыночной стоимости любого и каждого источника капитала, которо</w:t>
      </w:r>
      <w:r>
        <w:rPr>
          <w:rFonts w:ascii="Times New Roman" w:eastAsia="Times New Roman" w:hAnsi="Times New Roman" w:cs="Times New Roman"/>
          <w:color w:val="000000"/>
        </w:rPr>
        <w:softHyphen/>
        <w:t>му причитаются денежные платежи — сейчас или в будущем. Вот только некоторые из таких источников: лизинг (операционный и капитальный), субсидируемый долг (например, отраслевые облигации под доход), кон</w:t>
      </w:r>
      <w:r>
        <w:rPr>
          <w:rFonts w:ascii="Times New Roman" w:eastAsia="Times New Roman" w:hAnsi="Times New Roman" w:cs="Times New Roman"/>
          <w:color w:val="000000"/>
        </w:rPr>
        <w:softHyphen/>
        <w:t>вертируемый или отзывной долг, конвертируемые или отзывные привиле</w:t>
      </w:r>
      <w:r>
        <w:rPr>
          <w:rFonts w:ascii="Times New Roman" w:eastAsia="Times New Roman" w:hAnsi="Times New Roman" w:cs="Times New Roman"/>
          <w:color w:val="000000"/>
        </w:rPr>
        <w:softHyphen/>
        <w:t>гированные акции, миноритарное участие и/или варранты и выделяемые менеджерам опционы на акции. Помимо этого существует великое мно</w:t>
      </w:r>
      <w:r>
        <w:rPr>
          <w:rFonts w:ascii="Times New Roman" w:eastAsia="Times New Roman" w:hAnsi="Times New Roman" w:cs="Times New Roman"/>
          <w:color w:val="000000"/>
        </w:rPr>
        <w:softHyphen/>
        <w:t>жество специфических ценных бумаг: доходные облигации, облигации с выплатами, привязанными к товарным индексам, облигации растяжимые или пролонгируемые, сократимые или возвратные и т. д. и т. п.</w:t>
      </w:r>
      <w:r>
        <w:rPr>
          <w:rFonts w:ascii="Times New Roman" w:eastAsia="Times New Roman" w:hAnsi="Times New Roman" w:cs="Times New Roman"/>
          <w:color w:val="000000"/>
          <w:vertAlign w:val="superscript"/>
        </w:rPr>
        <w:t>3</w:t>
      </w:r>
    </w:p>
    <w:p w:rsidR="00157917" w:rsidRDefault="00157917" w:rsidP="00157917">
      <w:pPr>
        <w:shd w:val="clear" w:color="auto" w:fill="FFFFFF"/>
        <w:spacing w:before="38" w:line="250" w:lineRule="exact"/>
        <w:ind w:right="38" w:firstLine="288"/>
        <w:jc w:val="both"/>
      </w:pPr>
      <w:r>
        <w:rPr>
          <w:rFonts w:ascii="Times New Roman" w:eastAsia="Times New Roman" w:hAnsi="Times New Roman" w:cs="Times New Roman"/>
          <w:color w:val="000000"/>
        </w:rPr>
        <w:t xml:space="preserve">Изложенный в этой главе подход к оценке </w:t>
      </w:r>
      <w:r>
        <w:rPr>
          <w:rFonts w:ascii="Times New Roman" w:eastAsia="Times New Roman" w:hAnsi="Times New Roman" w:cs="Times New Roman"/>
          <w:i/>
          <w:iCs/>
          <w:color w:val="000000"/>
          <w:lang w:val="en-US"/>
        </w:rPr>
        <w:t>WACC</w:t>
      </w:r>
      <w:r w:rsidRPr="00157917">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методологически без</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упречен. Вместе с тем оценка затрат на капитал сразу по многим источникам </w:t>
      </w:r>
      <w:r>
        <w:rPr>
          <w:rFonts w:ascii="Times New Roman" w:eastAsia="Times New Roman" w:hAnsi="Times New Roman" w:cs="Times New Roman"/>
          <w:color w:val="000000"/>
        </w:rPr>
        <w:t>финансирования не может быть особенно точной, а специфические финан</w:t>
      </w:r>
      <w:r>
        <w:rPr>
          <w:rFonts w:ascii="Times New Roman" w:eastAsia="Times New Roman" w:hAnsi="Times New Roman" w:cs="Times New Roman"/>
          <w:color w:val="000000"/>
        </w:rPr>
        <w:softHyphen/>
        <w:t xml:space="preserve">совые инструменты, используемые компанией, постоянно меняются. На практике мы зачастую принимаем упрощенные предпосылки. Скажем, мы </w:t>
      </w:r>
      <w:r>
        <w:rPr>
          <w:rFonts w:ascii="Times New Roman" w:eastAsia="Times New Roman" w:hAnsi="Times New Roman" w:cs="Times New Roman"/>
          <w:color w:val="000000"/>
          <w:spacing w:val="-2"/>
        </w:rPr>
        <w:t xml:space="preserve">редко проводим различие между отзывным и </w:t>
      </w:r>
      <w:proofErr w:type="spellStart"/>
      <w:r>
        <w:rPr>
          <w:rFonts w:ascii="Times New Roman" w:eastAsia="Times New Roman" w:hAnsi="Times New Roman" w:cs="Times New Roman"/>
          <w:color w:val="000000"/>
          <w:spacing w:val="-2"/>
        </w:rPr>
        <w:t>неотзывным</w:t>
      </w:r>
      <w:proofErr w:type="spellEnd"/>
      <w:r>
        <w:rPr>
          <w:rFonts w:ascii="Times New Roman" w:eastAsia="Times New Roman" w:hAnsi="Times New Roman" w:cs="Times New Roman"/>
          <w:color w:val="000000"/>
          <w:spacing w:val="-2"/>
        </w:rPr>
        <w:t xml:space="preserve"> долгом в структу</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ре капитала, поскольку разница в затратах на капитал здесь ничтожно мала и к тому же невозможно сказать, какой будет комбинация этих долговых инструментов спустя некоторое время.</w:t>
      </w:r>
    </w:p>
    <w:p w:rsidR="00157917" w:rsidRDefault="00157917" w:rsidP="00157917">
      <w:pPr>
        <w:shd w:val="clear" w:color="auto" w:fill="FFFFFF"/>
        <w:spacing w:before="24" w:line="250" w:lineRule="exact"/>
        <w:ind w:right="34" w:firstLine="283"/>
        <w:jc w:val="both"/>
      </w:pPr>
      <w:r>
        <w:rPr>
          <w:rFonts w:ascii="Times New Roman" w:eastAsia="Times New Roman" w:hAnsi="Times New Roman" w:cs="Times New Roman"/>
          <w:color w:val="000000"/>
        </w:rPr>
        <w:t xml:space="preserve">Беспроцентные долговые обязательства — например, кредиторская задолженность — исключаются из расчета </w:t>
      </w:r>
      <w:r>
        <w:rPr>
          <w:rFonts w:ascii="Times New Roman" w:eastAsia="Times New Roman" w:hAnsi="Times New Roman" w:cs="Times New Roman"/>
          <w:i/>
          <w:iCs/>
          <w:color w:val="000000"/>
          <w:lang w:val="en-US"/>
        </w:rPr>
        <w:t>WACC</w:t>
      </w:r>
      <w:r w:rsidRPr="00157917">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во избежание несообраз</w:t>
      </w:r>
      <w:r>
        <w:rPr>
          <w:rFonts w:ascii="Times New Roman" w:eastAsia="Times New Roman" w:hAnsi="Times New Roman" w:cs="Times New Roman"/>
          <w:color w:val="000000"/>
        </w:rPr>
        <w:softHyphen/>
        <w:t>ностей и для упрощения оценки. Конечно, с беспроцентными долговыми обязательствами, как и со всеми прочими формами долга, сопряжены свои затраты на капитал, однако они сразу получают отражение в цене товаров, которые, собственно, и порождают такие обязательства (т. е. эти затраты входят в операционные издержки компании и в ее свободный денежный поток). Вычленение неявных затрат на финансирование, обусловленных</w:t>
      </w:r>
      <w:r>
        <w:rPr>
          <w:lang w:val="ky-KG"/>
        </w:rPr>
        <w:t xml:space="preserve"> </w:t>
      </w:r>
      <w:r>
        <w:rPr>
          <w:rFonts w:ascii="Times New Roman" w:eastAsia="Times New Roman" w:hAnsi="Times New Roman" w:cs="Times New Roman"/>
          <w:color w:val="000000"/>
        </w:rPr>
        <w:lastRenderedPageBreak/>
        <w:t>подобными обязательствами, из операционных издержек и свободного де</w:t>
      </w:r>
      <w:r>
        <w:rPr>
          <w:rFonts w:ascii="Times New Roman" w:eastAsia="Times New Roman" w:hAnsi="Times New Roman" w:cs="Times New Roman"/>
          <w:color w:val="000000"/>
        </w:rPr>
        <w:softHyphen/>
        <w:t>нежного потока отнимает много времени и сил, а на точность стоимостной оценки компании практически не влияет.</w:t>
      </w:r>
    </w:p>
    <w:p w:rsidR="00157917" w:rsidRDefault="00157917" w:rsidP="00157917">
      <w:pPr>
        <w:shd w:val="clear" w:color="auto" w:fill="FFFFFF"/>
        <w:spacing w:before="5" w:line="250" w:lineRule="exact"/>
        <w:ind w:left="38" w:right="24" w:firstLine="322"/>
        <w:jc w:val="both"/>
      </w:pPr>
      <w:r>
        <w:rPr>
          <w:rFonts w:ascii="Times New Roman" w:eastAsia="Times New Roman" w:hAnsi="Times New Roman" w:cs="Times New Roman"/>
          <w:color w:val="000000"/>
          <w:spacing w:val="-1"/>
        </w:rPr>
        <w:t xml:space="preserve">Остальная часть этой главы посвящена описанию трех взаимосвязанных </w:t>
      </w:r>
      <w:r>
        <w:rPr>
          <w:rFonts w:ascii="Times New Roman" w:eastAsia="Times New Roman" w:hAnsi="Times New Roman" w:cs="Times New Roman"/>
          <w:color w:val="000000"/>
        </w:rPr>
        <w:t>действий, из которых состоит расчет ставки дисконтирования, или средне</w:t>
      </w:r>
      <w:r>
        <w:rPr>
          <w:rFonts w:ascii="Times New Roman" w:eastAsia="Times New Roman" w:hAnsi="Times New Roman" w:cs="Times New Roman"/>
          <w:color w:val="000000"/>
        </w:rPr>
        <w:softHyphen/>
        <w:t>взвешенных затрат на капитал:</w:t>
      </w:r>
    </w:p>
    <w:p w:rsidR="00157917" w:rsidRDefault="00157917" w:rsidP="00157917">
      <w:pPr>
        <w:widowControl w:val="0"/>
        <w:numPr>
          <w:ilvl w:val="0"/>
          <w:numId w:val="4"/>
        </w:numPr>
        <w:shd w:val="clear" w:color="auto" w:fill="FFFFFF"/>
        <w:tabs>
          <w:tab w:val="left" w:pos="571"/>
        </w:tabs>
        <w:autoSpaceDE w:val="0"/>
        <w:autoSpaceDN w:val="0"/>
        <w:adjustRightInd w:val="0"/>
        <w:spacing w:before="106" w:after="0" w:line="240" w:lineRule="exact"/>
        <w:ind w:left="571" w:right="461" w:hanging="274"/>
        <w:rPr>
          <w:rFonts w:ascii="Times New Roman" w:hAnsi="Times New Roman" w:cs="Times New Roman"/>
          <w:color w:val="000000"/>
          <w:spacing w:val="-3"/>
        </w:rPr>
      </w:pPr>
      <w:r>
        <w:rPr>
          <w:rFonts w:ascii="Times New Roman" w:eastAsia="Times New Roman" w:hAnsi="Times New Roman" w:cs="Times New Roman"/>
          <w:color w:val="000000"/>
          <w:spacing w:val="-11"/>
        </w:rPr>
        <w:t xml:space="preserve">«взвешивание» рыночной стоимости каждого элемента с т </w:t>
      </w:r>
      <w:proofErr w:type="gramStart"/>
      <w:r>
        <w:rPr>
          <w:rFonts w:ascii="Times New Roman" w:eastAsia="Times New Roman" w:hAnsi="Times New Roman" w:cs="Times New Roman"/>
          <w:color w:val="000000"/>
          <w:spacing w:val="-11"/>
        </w:rPr>
        <w:t>р</w:t>
      </w:r>
      <w:proofErr w:type="gramEnd"/>
      <w:r>
        <w:rPr>
          <w:rFonts w:ascii="Times New Roman" w:eastAsia="Times New Roman" w:hAnsi="Times New Roman" w:cs="Times New Roman"/>
          <w:color w:val="000000"/>
          <w:spacing w:val="-11"/>
        </w:rPr>
        <w:t xml:space="preserve"> у к т у р ы </w:t>
      </w:r>
      <w:r>
        <w:rPr>
          <w:rFonts w:ascii="Times New Roman" w:eastAsia="Times New Roman" w:hAnsi="Times New Roman" w:cs="Times New Roman"/>
          <w:color w:val="000000"/>
          <w:spacing w:val="-3"/>
        </w:rPr>
        <w:t>капитала (т. е. определение весовых коэффициентов);</w:t>
      </w:r>
    </w:p>
    <w:p w:rsidR="00157917" w:rsidRDefault="00157917" w:rsidP="00157917">
      <w:pPr>
        <w:widowControl w:val="0"/>
        <w:numPr>
          <w:ilvl w:val="0"/>
          <w:numId w:val="4"/>
        </w:numPr>
        <w:shd w:val="clear" w:color="auto" w:fill="FFFFFF"/>
        <w:tabs>
          <w:tab w:val="left" w:pos="571"/>
        </w:tabs>
        <w:autoSpaceDE w:val="0"/>
        <w:autoSpaceDN w:val="0"/>
        <w:adjustRightInd w:val="0"/>
        <w:spacing w:before="58" w:after="0" w:line="235" w:lineRule="exact"/>
        <w:ind w:left="571" w:hanging="274"/>
        <w:rPr>
          <w:rFonts w:ascii="Times New Roman" w:hAnsi="Times New Roman" w:cs="Times New Roman"/>
          <w:color w:val="000000"/>
        </w:rPr>
      </w:pPr>
      <w:r>
        <w:rPr>
          <w:rFonts w:ascii="Times New Roman" w:eastAsia="Times New Roman" w:hAnsi="Times New Roman" w:cs="Times New Roman"/>
          <w:color w:val="000000"/>
        </w:rPr>
        <w:t xml:space="preserve">оценка альтернативных издержек финансирования из несобственного </w:t>
      </w:r>
      <w:r>
        <w:rPr>
          <w:rFonts w:ascii="Times New Roman" w:eastAsia="Times New Roman" w:hAnsi="Times New Roman" w:cs="Times New Roman"/>
          <w:color w:val="000000"/>
          <w:spacing w:val="-8"/>
        </w:rPr>
        <w:t xml:space="preserve">капитала (т. е. из источников, не связанных с в ы </w:t>
      </w:r>
      <w:proofErr w:type="gramStart"/>
      <w:r>
        <w:rPr>
          <w:rFonts w:ascii="Times New Roman" w:eastAsia="Times New Roman" w:hAnsi="Times New Roman" w:cs="Times New Roman"/>
          <w:color w:val="000000"/>
          <w:spacing w:val="-8"/>
        </w:rPr>
        <w:t>п</w:t>
      </w:r>
      <w:proofErr w:type="gramEnd"/>
      <w:r>
        <w:rPr>
          <w:rFonts w:ascii="Times New Roman" w:eastAsia="Times New Roman" w:hAnsi="Times New Roman" w:cs="Times New Roman"/>
          <w:color w:val="000000"/>
          <w:spacing w:val="-8"/>
        </w:rPr>
        <w:t xml:space="preserve"> у с к о м акций);</w:t>
      </w:r>
    </w:p>
    <w:p w:rsidR="00157917" w:rsidRDefault="00157917" w:rsidP="00157917">
      <w:pPr>
        <w:widowControl w:val="0"/>
        <w:numPr>
          <w:ilvl w:val="0"/>
          <w:numId w:val="4"/>
        </w:numPr>
        <w:shd w:val="clear" w:color="auto" w:fill="FFFFFF"/>
        <w:tabs>
          <w:tab w:val="left" w:pos="571"/>
        </w:tabs>
        <w:autoSpaceDE w:val="0"/>
        <w:autoSpaceDN w:val="0"/>
        <w:adjustRightInd w:val="0"/>
        <w:spacing w:before="58" w:after="0" w:line="235" w:lineRule="exact"/>
        <w:ind w:left="571" w:hanging="274"/>
        <w:rPr>
          <w:rFonts w:ascii="Times New Roman" w:hAnsi="Times New Roman" w:cs="Times New Roman"/>
          <w:color w:val="000000"/>
          <w:spacing w:val="-1"/>
        </w:rPr>
      </w:pPr>
      <w:r>
        <w:rPr>
          <w:rFonts w:ascii="Times New Roman" w:eastAsia="Times New Roman" w:hAnsi="Times New Roman" w:cs="Times New Roman"/>
          <w:color w:val="000000"/>
          <w:spacing w:val="-4"/>
        </w:rPr>
        <w:t xml:space="preserve">оценка альтернативных издержек финансирования из собственного </w:t>
      </w:r>
      <w:r>
        <w:rPr>
          <w:rFonts w:ascii="Times New Roman" w:eastAsia="Times New Roman" w:hAnsi="Times New Roman" w:cs="Times New Roman"/>
          <w:color w:val="000000"/>
        </w:rPr>
        <w:t>капитала.</w:t>
      </w:r>
    </w:p>
    <w:p w:rsidR="00157917" w:rsidRDefault="00157917" w:rsidP="00157917">
      <w:pPr>
        <w:shd w:val="clear" w:color="auto" w:fill="FFFFFF"/>
        <w:spacing w:before="120"/>
        <w:ind w:left="34"/>
        <w:rPr>
          <w:rFonts w:ascii="Arial" w:hAnsi="Arial" w:cs="Arial"/>
          <w:sz w:val="20"/>
          <w:szCs w:val="20"/>
        </w:rPr>
      </w:pPr>
      <w:r>
        <w:rPr>
          <w:rFonts w:ascii="Times New Roman" w:eastAsia="Times New Roman" w:hAnsi="Times New Roman" w:cs="Times New Roman"/>
          <w:color w:val="000000"/>
        </w:rPr>
        <w:t>На практике все три действия выполняются одновременно.</w:t>
      </w:r>
    </w:p>
    <w:p w:rsidR="00157917" w:rsidRDefault="00157917" w:rsidP="00157917">
      <w:pPr>
        <w:shd w:val="clear" w:color="auto" w:fill="FFFFFF"/>
        <w:spacing w:before="446"/>
        <w:ind w:left="542"/>
      </w:pPr>
      <w:r>
        <w:rPr>
          <w:rFonts w:ascii="Times New Roman" w:eastAsia="Times New Roman" w:hAnsi="Times New Roman" w:cs="Times New Roman"/>
          <w:color w:val="000000"/>
        </w:rPr>
        <w:t>ДЕЙСТВИЕ 1: «ВЗВЕШИВАНИЕ» РЫНОЧНОЙ СТОИМОСТИ</w:t>
      </w:r>
    </w:p>
    <w:p w:rsidR="00157917" w:rsidRDefault="00157917" w:rsidP="00157917">
      <w:pPr>
        <w:shd w:val="clear" w:color="auto" w:fill="FFFFFF"/>
        <w:spacing w:before="230" w:line="250" w:lineRule="exact"/>
        <w:ind w:left="29" w:right="29"/>
        <w:jc w:val="both"/>
      </w:pPr>
      <w:r>
        <w:rPr>
          <w:rFonts w:ascii="Times New Roman" w:eastAsia="Times New Roman" w:hAnsi="Times New Roman" w:cs="Times New Roman"/>
          <w:color w:val="000000"/>
        </w:rPr>
        <w:t>Первый шаг к измерению средневзвешенных затрат на капитал — уста</w:t>
      </w:r>
      <w:r>
        <w:rPr>
          <w:rFonts w:ascii="Times New Roman" w:eastAsia="Times New Roman" w:hAnsi="Times New Roman" w:cs="Times New Roman"/>
          <w:color w:val="000000"/>
        </w:rPr>
        <w:softHyphen/>
        <w:t xml:space="preserve">новить структуру капитала оцениваемой вами компании. Так вы найдете весовые коэффициенты рыночной стоимости для формулы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w:t>
      </w:r>
    </w:p>
    <w:p w:rsidR="00157917" w:rsidRDefault="00157917" w:rsidP="00157917">
      <w:pPr>
        <w:shd w:val="clear" w:color="auto" w:fill="FFFFFF"/>
        <w:spacing w:before="5" w:line="250" w:lineRule="exact"/>
        <w:ind w:left="10" w:firstLine="312"/>
        <w:jc w:val="both"/>
      </w:pPr>
      <w:r>
        <w:rPr>
          <w:rFonts w:ascii="Times New Roman" w:eastAsia="Times New Roman" w:hAnsi="Times New Roman" w:cs="Times New Roman"/>
          <w:color w:val="000000"/>
        </w:rPr>
        <w:t>Теоретически правильнее всего для каждого года определять свое зна</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3"/>
        </w:rPr>
        <w:t xml:space="preserve">чение </w:t>
      </w:r>
      <w:r>
        <w:rPr>
          <w:rFonts w:ascii="Times New Roman" w:eastAsia="Times New Roman" w:hAnsi="Times New Roman" w:cs="Times New Roman"/>
          <w:color w:val="000000"/>
          <w:spacing w:val="-3"/>
          <w:lang w:val="en-US"/>
        </w:rPr>
        <w:t>W</w:t>
      </w:r>
      <w:r w:rsidRPr="00157917">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lang w:val="en-US"/>
        </w:rPr>
        <w:t>A</w:t>
      </w:r>
      <w:r w:rsidRPr="00157917">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lang w:val="en-US"/>
        </w:rPr>
        <w:t>C</w:t>
      </w:r>
      <w:r w:rsidRPr="00157917">
        <w:rPr>
          <w:rFonts w:ascii="Times New Roman" w:eastAsia="Times New Roman" w:hAnsi="Times New Roman" w:cs="Times New Roman"/>
          <w:color w:val="000000"/>
          <w:spacing w:val="-3"/>
        </w:rPr>
        <w:t xml:space="preserve"> </w:t>
      </w:r>
      <w:proofErr w:type="spellStart"/>
      <w:r>
        <w:rPr>
          <w:rFonts w:ascii="Times New Roman" w:eastAsia="Times New Roman" w:hAnsi="Times New Roman" w:cs="Times New Roman"/>
          <w:color w:val="000000"/>
          <w:spacing w:val="-3"/>
          <w:lang w:val="en-US"/>
        </w:rPr>
        <w:t>C</w:t>
      </w:r>
      <w:proofErr w:type="spellEnd"/>
      <w:r>
        <w:rPr>
          <w:rFonts w:ascii="Times New Roman" w:eastAsia="Times New Roman" w:hAnsi="Times New Roman" w:cs="Times New Roman"/>
          <w:color w:val="000000"/>
          <w:spacing w:val="-3"/>
        </w:rPr>
        <w:t xml:space="preserve"> , в соответствии с изменением структуры капитала за год. На </w:t>
      </w:r>
      <w:r>
        <w:rPr>
          <w:rFonts w:ascii="Times New Roman" w:eastAsia="Times New Roman" w:hAnsi="Times New Roman" w:cs="Times New Roman"/>
          <w:color w:val="000000"/>
        </w:rPr>
        <w:t xml:space="preserve">практике мы обычно берем одно значение </w:t>
      </w:r>
      <w:r>
        <w:rPr>
          <w:rFonts w:ascii="Times New Roman" w:eastAsia="Times New Roman" w:hAnsi="Times New Roman" w:cs="Times New Roman"/>
          <w:i/>
          <w:iCs/>
          <w:color w:val="000000"/>
          <w:lang w:val="en-US"/>
        </w:rPr>
        <w:t>WACC</w:t>
      </w:r>
      <w:r w:rsidRPr="00157917">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на весь прогнозный пе-риод</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Кроме того, мы предпочитаем ориентироваться на </w:t>
      </w:r>
      <w:r>
        <w:rPr>
          <w:rFonts w:ascii="Times New Roman" w:eastAsia="Times New Roman" w:hAnsi="Times New Roman" w:cs="Times New Roman"/>
          <w:i/>
          <w:iCs/>
          <w:color w:val="000000"/>
        </w:rPr>
        <w:t xml:space="preserve">нормативную (целевую) </w:t>
      </w:r>
      <w:r>
        <w:rPr>
          <w:rFonts w:ascii="Times New Roman" w:eastAsia="Times New Roman" w:hAnsi="Times New Roman" w:cs="Times New Roman"/>
          <w:color w:val="000000"/>
        </w:rPr>
        <w:t xml:space="preserve">структуру капитала, нежели на текущую, ибо структура капитала </w:t>
      </w:r>
      <w:r>
        <w:rPr>
          <w:rFonts w:ascii="Times New Roman" w:eastAsia="Times New Roman" w:hAnsi="Times New Roman" w:cs="Times New Roman"/>
          <w:color w:val="000000"/>
          <w:spacing w:val="-1"/>
        </w:rPr>
        <w:t>в отдельный момент времени не всегда совпадает с той, которая, как ожида</w:t>
      </w:r>
      <w:r>
        <w:rPr>
          <w:rFonts w:ascii="Times New Roman" w:eastAsia="Times New Roman" w:hAnsi="Times New Roman" w:cs="Times New Roman"/>
          <w:color w:val="000000"/>
          <w:spacing w:val="-1"/>
        </w:rPr>
        <w:softHyphen/>
        <w:t>ется, должна преобладать на протяжении всей жизни компании.</w:t>
      </w:r>
      <w:proofErr w:type="gramEnd"/>
      <w:r>
        <w:rPr>
          <w:rFonts w:ascii="Times New Roman" w:eastAsia="Times New Roman" w:hAnsi="Times New Roman" w:cs="Times New Roman"/>
          <w:color w:val="000000"/>
          <w:spacing w:val="-1"/>
        </w:rPr>
        <w:t xml:space="preserve"> К примеру, </w:t>
      </w:r>
      <w:r>
        <w:rPr>
          <w:rFonts w:ascii="Times New Roman" w:eastAsia="Times New Roman" w:hAnsi="Times New Roman" w:cs="Times New Roman"/>
          <w:color w:val="000000"/>
          <w:spacing w:val="-2"/>
        </w:rPr>
        <w:t>на структуру капитала могут повлиять внезапные изменения рыночной стои</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мости обращающихся ценных бумаг компании или некие спорадические финансовые операции, особенно связанные с выпуском новых ценных б у </w:t>
      </w:r>
      <w:proofErr w:type="gramStart"/>
      <w:r>
        <w:rPr>
          <w:rFonts w:ascii="Times New Roman" w:eastAsia="Times New Roman" w:hAnsi="Times New Roman" w:cs="Times New Roman"/>
          <w:color w:val="000000"/>
        </w:rPr>
        <w:t>-м</w:t>
      </w:r>
      <w:proofErr w:type="gramEnd"/>
      <w:r>
        <w:rPr>
          <w:rFonts w:ascii="Times New Roman" w:eastAsia="Times New Roman" w:hAnsi="Times New Roman" w:cs="Times New Roman"/>
          <w:color w:val="000000"/>
        </w:rPr>
        <w:t xml:space="preserve">аг. Более того, изменение структуры капитала может быть запланировано самим руководством компании в рамках его активной деловой политики. </w:t>
      </w:r>
      <w:proofErr w:type="gramStart"/>
      <w:r>
        <w:rPr>
          <w:rFonts w:ascii="Times New Roman" w:eastAsia="Times New Roman" w:hAnsi="Times New Roman" w:cs="Times New Roman"/>
          <w:color w:val="000000"/>
          <w:spacing w:val="-1"/>
        </w:rPr>
        <w:t>П</w:t>
      </w:r>
      <w:proofErr w:type="gramEnd"/>
      <w:r>
        <w:rPr>
          <w:rFonts w:ascii="Times New Roman" w:eastAsia="Times New Roman" w:hAnsi="Times New Roman" w:cs="Times New Roman"/>
          <w:color w:val="000000"/>
          <w:spacing w:val="-1"/>
        </w:rPr>
        <w:t xml:space="preserve"> о д воздействием всех подобных факторов будущая комбинация источни</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ков финансирования может отличаться от нынешней и прошлой.</w:t>
      </w:r>
    </w:p>
    <w:p w:rsidR="00157917" w:rsidRDefault="00157917" w:rsidP="00157917">
      <w:pPr>
        <w:shd w:val="clear" w:color="auto" w:fill="FFFFFF"/>
        <w:spacing w:before="38" w:line="250" w:lineRule="exact"/>
        <w:ind w:left="5" w:right="43" w:firstLine="322"/>
        <w:jc w:val="both"/>
      </w:pPr>
      <w:proofErr w:type="gramStart"/>
      <w:r>
        <w:rPr>
          <w:rFonts w:ascii="Times New Roman" w:eastAsia="Times New Roman" w:hAnsi="Times New Roman" w:cs="Times New Roman"/>
          <w:color w:val="000000"/>
        </w:rPr>
        <w:t>Вторая причина для использования целевой структуры капитала заклю</w:t>
      </w:r>
      <w:r>
        <w:rPr>
          <w:rFonts w:ascii="Times New Roman" w:eastAsia="Times New Roman" w:hAnsi="Times New Roman" w:cs="Times New Roman"/>
          <w:color w:val="000000"/>
        </w:rPr>
        <w:softHyphen/>
        <w:t xml:space="preserve">чается в том, что она позволяет разорвать «замкнутый круг», возникающий при оценке средневзвешенных затрат на капитал: для определения </w:t>
      </w:r>
      <w:r>
        <w:rPr>
          <w:rFonts w:ascii="Times New Roman" w:eastAsia="Times New Roman" w:hAnsi="Times New Roman" w:cs="Times New Roman"/>
          <w:i/>
          <w:iCs/>
          <w:color w:val="000000"/>
          <w:lang w:val="en-US"/>
        </w:rPr>
        <w:t>WACC</w:t>
      </w:r>
      <w:r w:rsidRPr="00157917">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нам нужно сперва установить весовые коэффициенты рыночной стоимости отдельных источников капитала, но мы не можем этого сделать, не зная,</w:t>
      </w:r>
      <w:r>
        <w:rPr>
          <w:rFonts w:ascii="Times New Roman" w:eastAsia="Times New Roman" w:hAnsi="Times New Roman" w:cs="Times New Roman"/>
          <w:color w:val="000000"/>
          <w:lang w:val="ky-KG"/>
        </w:rPr>
        <w:t xml:space="preserve"> </w:t>
      </w:r>
      <w:r>
        <w:rPr>
          <w:rFonts w:ascii="Times New Roman" w:eastAsia="Times New Roman" w:hAnsi="Times New Roman" w:cs="Times New Roman"/>
          <w:color w:val="000000"/>
        </w:rPr>
        <w:t>какой из источников преобладает по рыночной стоимости — особенно это относится к собственному капиталу (обыкновенным акциям</w:t>
      </w:r>
      <w:proofErr w:type="gramEnd"/>
      <w:r>
        <w:rPr>
          <w:rFonts w:ascii="Times New Roman" w:eastAsia="Times New Roman" w:hAnsi="Times New Roman" w:cs="Times New Roman"/>
          <w:color w:val="000000"/>
        </w:rPr>
        <w:t>). Для опреде</w:t>
      </w:r>
      <w:r>
        <w:rPr>
          <w:rFonts w:ascii="Times New Roman" w:eastAsia="Times New Roman" w:hAnsi="Times New Roman" w:cs="Times New Roman"/>
          <w:color w:val="000000"/>
        </w:rPr>
        <w:softHyphen/>
        <w:t xml:space="preserve">ления стоимости собственного капитала, что само по себе является одной из </w:t>
      </w:r>
      <w:r>
        <w:rPr>
          <w:rFonts w:ascii="Times New Roman" w:eastAsia="Times New Roman" w:hAnsi="Times New Roman" w:cs="Times New Roman"/>
          <w:color w:val="000000"/>
        </w:rPr>
        <w:lastRenderedPageBreak/>
        <w:t xml:space="preserve">главных задач всего процесса оценки, мы должны </w:t>
      </w:r>
      <w:proofErr w:type="spellStart"/>
      <w:r>
        <w:rPr>
          <w:rFonts w:ascii="Times New Roman" w:eastAsia="Times New Roman" w:hAnsi="Times New Roman" w:cs="Times New Roman"/>
          <w:color w:val="000000"/>
        </w:rPr>
        <w:t>продисконтировать</w:t>
      </w:r>
      <w:proofErr w:type="spellEnd"/>
      <w:r>
        <w:rPr>
          <w:rFonts w:ascii="Times New Roman" w:eastAsia="Times New Roman" w:hAnsi="Times New Roman" w:cs="Times New Roman"/>
          <w:color w:val="000000"/>
        </w:rPr>
        <w:t xml:space="preserve"> ожидаемый свободный денежный поток по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Короче говоря, мы не можем узнать значение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не зная рыночной стоимости собственного капитала, и мы не можем узнать рыночную стоимость собственного капи</w:t>
      </w:r>
      <w:r>
        <w:rPr>
          <w:rFonts w:ascii="Times New Roman" w:eastAsia="Times New Roman" w:hAnsi="Times New Roman" w:cs="Times New Roman"/>
          <w:color w:val="000000"/>
        </w:rPr>
        <w:softHyphen/>
        <w:t xml:space="preserve">тала, не зная значения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w:t>
      </w:r>
    </w:p>
    <w:p w:rsidR="00157917" w:rsidRDefault="00157917" w:rsidP="00157917">
      <w:pPr>
        <w:shd w:val="clear" w:color="auto" w:fill="FFFFFF"/>
        <w:spacing w:before="19" w:line="250" w:lineRule="exact"/>
        <w:ind w:left="10" w:firstLine="341"/>
        <w:jc w:val="both"/>
      </w:pPr>
      <w:r>
        <w:rPr>
          <w:rFonts w:ascii="Times New Roman" w:eastAsia="Times New Roman" w:hAnsi="Times New Roman" w:cs="Times New Roman"/>
          <w:color w:val="000000"/>
        </w:rPr>
        <w:t>Один из способов выбраться из этого порочного круга — простой пере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бор значений каждого весового коэффициента, входящего в формулу </w:t>
      </w:r>
      <w:r>
        <w:rPr>
          <w:rFonts w:ascii="Times New Roman" w:eastAsia="Times New Roman" w:hAnsi="Times New Roman" w:cs="Times New Roman"/>
          <w:i/>
          <w:iCs/>
          <w:color w:val="000000"/>
          <w:spacing w:val="-1"/>
          <w:lang w:val="en-US"/>
        </w:rPr>
        <w:t>WACC</w:t>
      </w:r>
      <w:r>
        <w:rPr>
          <w:rFonts w:ascii="Times New Roman" w:eastAsia="Times New Roman" w:hAnsi="Times New Roman" w:cs="Times New Roman"/>
          <w:i/>
          <w:iCs/>
          <w:color w:val="000000"/>
          <w:spacing w:val="-1"/>
        </w:rPr>
        <w:t xml:space="preserve">, </w:t>
      </w:r>
      <w:r>
        <w:rPr>
          <w:rFonts w:ascii="Times New Roman" w:eastAsia="Times New Roman" w:hAnsi="Times New Roman" w:cs="Times New Roman"/>
          <w:color w:val="000000"/>
          <w:spacing w:val="-1"/>
        </w:rPr>
        <w:t xml:space="preserve">с последовательным приближением к достоверному сочетанию между ними </w:t>
      </w:r>
      <w:r>
        <w:rPr>
          <w:rFonts w:ascii="Times New Roman" w:eastAsia="Times New Roman" w:hAnsi="Times New Roman" w:cs="Times New Roman"/>
          <w:color w:val="000000"/>
        </w:rPr>
        <w:t>и соответственным пересчетом рыночной стоимости собственного капита</w:t>
      </w:r>
      <w:r>
        <w:rPr>
          <w:rFonts w:ascii="Times New Roman" w:eastAsia="Times New Roman" w:hAnsi="Times New Roman" w:cs="Times New Roman"/>
          <w:color w:val="000000"/>
        </w:rPr>
        <w:softHyphen/>
        <w:t>ла по результатам каждой итерации. Другой путь — взять за предпосылку целевую структуру капитала, которая не подвержена воздействию измене</w:t>
      </w:r>
      <w:r>
        <w:rPr>
          <w:rFonts w:ascii="Times New Roman" w:eastAsia="Times New Roman" w:hAnsi="Times New Roman" w:cs="Times New Roman"/>
          <w:color w:val="000000"/>
        </w:rPr>
        <w:softHyphen/>
        <w:t>ний в стоимости компании и, кроме того, позволяет избежать ошибочных выводов о влиянии структуры капитала на стоимость.</w:t>
      </w:r>
    </w:p>
    <w:p w:rsidR="00157917" w:rsidRDefault="00157917" w:rsidP="00157917">
      <w:pPr>
        <w:shd w:val="clear" w:color="auto" w:fill="FFFFFF"/>
        <w:spacing w:before="19" w:line="250" w:lineRule="exact"/>
        <w:ind w:left="5" w:firstLine="341"/>
      </w:pPr>
      <w:r>
        <w:rPr>
          <w:rFonts w:ascii="Times New Roman" w:eastAsia="Times New Roman" w:hAnsi="Times New Roman" w:cs="Times New Roman"/>
          <w:color w:val="000000"/>
          <w:spacing w:val="-1"/>
        </w:rPr>
        <w:t xml:space="preserve">Для определения целевой структуры капитала компании мы предлагаем </w:t>
      </w:r>
      <w:r>
        <w:rPr>
          <w:rFonts w:ascii="Times New Roman" w:eastAsia="Times New Roman" w:hAnsi="Times New Roman" w:cs="Times New Roman"/>
          <w:color w:val="000000"/>
        </w:rPr>
        <w:t>три приема, которые следует применять в комплексе:</w:t>
      </w:r>
    </w:p>
    <w:p w:rsidR="00157917" w:rsidRDefault="00157917" w:rsidP="00157917">
      <w:pPr>
        <w:shd w:val="clear" w:color="auto" w:fill="FFFFFF"/>
        <w:spacing w:before="101"/>
        <w:ind w:left="302"/>
      </w:pPr>
      <w:r>
        <w:rPr>
          <w:rFonts w:ascii="Times New Roman" w:hAnsi="Times New Roman" w:cs="Times New Roman"/>
          <w:color w:val="000000"/>
          <w:spacing w:val="-16"/>
        </w:rPr>
        <w:t xml:space="preserve">1 ) </w:t>
      </w:r>
      <w:r>
        <w:rPr>
          <w:rFonts w:ascii="Times New Roman" w:eastAsia="Times New Roman" w:hAnsi="Times New Roman" w:cs="Times New Roman"/>
          <w:color w:val="000000"/>
          <w:spacing w:val="-16"/>
        </w:rPr>
        <w:t xml:space="preserve">оценить т е к у щ у ю с т </w:t>
      </w:r>
      <w:proofErr w:type="gramStart"/>
      <w:r>
        <w:rPr>
          <w:rFonts w:ascii="Times New Roman" w:eastAsia="Times New Roman" w:hAnsi="Times New Roman" w:cs="Times New Roman"/>
          <w:color w:val="000000"/>
          <w:spacing w:val="-16"/>
        </w:rPr>
        <w:t>р</w:t>
      </w:r>
      <w:proofErr w:type="gramEnd"/>
      <w:r>
        <w:rPr>
          <w:rFonts w:ascii="Times New Roman" w:eastAsia="Times New Roman" w:hAnsi="Times New Roman" w:cs="Times New Roman"/>
          <w:color w:val="000000"/>
          <w:spacing w:val="-16"/>
        </w:rPr>
        <w:t xml:space="preserve"> у к т у р у капитала компании п о рыночной стоимости;</w:t>
      </w:r>
    </w:p>
    <w:p w:rsidR="00157917" w:rsidRDefault="00157917" w:rsidP="00157917">
      <w:pPr>
        <w:widowControl w:val="0"/>
        <w:numPr>
          <w:ilvl w:val="0"/>
          <w:numId w:val="6"/>
        </w:numPr>
        <w:shd w:val="clear" w:color="auto" w:fill="FFFFFF"/>
        <w:tabs>
          <w:tab w:val="left" w:pos="576"/>
        </w:tabs>
        <w:autoSpaceDE w:val="0"/>
        <w:autoSpaceDN w:val="0"/>
        <w:adjustRightInd w:val="0"/>
        <w:spacing w:before="48" w:after="0" w:line="240" w:lineRule="auto"/>
        <w:ind w:left="293"/>
        <w:rPr>
          <w:rFonts w:ascii="Times New Roman" w:hAnsi="Times New Roman" w:cs="Times New Roman"/>
          <w:color w:val="000000"/>
          <w:spacing w:val="-1"/>
        </w:rPr>
      </w:pPr>
      <w:r>
        <w:rPr>
          <w:rFonts w:ascii="Times New Roman" w:eastAsia="Times New Roman" w:hAnsi="Times New Roman" w:cs="Times New Roman"/>
          <w:color w:val="000000"/>
          <w:spacing w:val="-3"/>
        </w:rPr>
        <w:t>изучить структуры капитала сопоставимых компаний;</w:t>
      </w:r>
    </w:p>
    <w:p w:rsidR="00157917" w:rsidRDefault="00157917" w:rsidP="00157917">
      <w:pPr>
        <w:widowControl w:val="0"/>
        <w:numPr>
          <w:ilvl w:val="0"/>
          <w:numId w:val="6"/>
        </w:numPr>
        <w:shd w:val="clear" w:color="auto" w:fill="FFFFFF"/>
        <w:tabs>
          <w:tab w:val="left" w:pos="576"/>
        </w:tabs>
        <w:autoSpaceDE w:val="0"/>
        <w:autoSpaceDN w:val="0"/>
        <w:adjustRightInd w:val="0"/>
        <w:spacing w:before="43" w:after="0" w:line="240" w:lineRule="exact"/>
        <w:ind w:left="576" w:right="922" w:hanging="283"/>
        <w:rPr>
          <w:rFonts w:ascii="Times New Roman" w:hAnsi="Times New Roman" w:cs="Times New Roman"/>
          <w:color w:val="000000"/>
          <w:spacing w:val="-1"/>
        </w:rPr>
      </w:pPr>
      <w:r>
        <w:rPr>
          <w:rFonts w:ascii="Times New Roman" w:eastAsia="Times New Roman" w:hAnsi="Times New Roman" w:cs="Times New Roman"/>
          <w:color w:val="000000"/>
          <w:spacing w:val="-4"/>
        </w:rPr>
        <w:t xml:space="preserve">исследовать явные и неявные подходы руководства компании </w:t>
      </w:r>
      <w:r>
        <w:rPr>
          <w:rFonts w:ascii="Times New Roman" w:eastAsia="Times New Roman" w:hAnsi="Times New Roman" w:cs="Times New Roman"/>
          <w:color w:val="000000"/>
          <w:spacing w:val="-3"/>
        </w:rPr>
        <w:t xml:space="preserve">к финансированию бизнеса, а также влияние этих подходов </w:t>
      </w:r>
      <w:r>
        <w:rPr>
          <w:rFonts w:ascii="Times New Roman" w:eastAsia="Times New Roman" w:hAnsi="Times New Roman" w:cs="Times New Roman"/>
          <w:color w:val="000000"/>
        </w:rPr>
        <w:t>на целевую структуру капитала.</w:t>
      </w:r>
    </w:p>
    <w:p w:rsidR="00157917" w:rsidRDefault="00157917" w:rsidP="00157917">
      <w:pPr>
        <w:shd w:val="clear" w:color="auto" w:fill="FFFFFF"/>
        <w:spacing w:before="446"/>
        <w:ind w:right="91"/>
        <w:jc w:val="center"/>
        <w:rPr>
          <w:rFonts w:ascii="Arial" w:hAnsi="Arial" w:cs="Arial"/>
          <w:sz w:val="20"/>
          <w:szCs w:val="20"/>
        </w:rPr>
      </w:pPr>
      <w:r>
        <w:rPr>
          <w:rFonts w:ascii="Times New Roman" w:eastAsia="Times New Roman" w:hAnsi="Times New Roman" w:cs="Times New Roman"/>
          <w:b/>
          <w:bCs/>
          <w:color w:val="000000"/>
          <w:spacing w:val="-2"/>
        </w:rPr>
        <w:t>Оценка текущей структуры капитала</w:t>
      </w:r>
    </w:p>
    <w:p w:rsidR="00157917" w:rsidRDefault="00157917" w:rsidP="00157917">
      <w:pPr>
        <w:shd w:val="clear" w:color="auto" w:fill="FFFFFF"/>
        <w:spacing w:before="168" w:line="250" w:lineRule="exact"/>
        <w:ind w:right="110"/>
        <w:jc w:val="both"/>
      </w:pPr>
      <w:r>
        <w:rPr>
          <w:rFonts w:ascii="Times New Roman" w:eastAsia="Times New Roman" w:hAnsi="Times New Roman" w:cs="Times New Roman"/>
          <w:color w:val="000000"/>
        </w:rPr>
        <w:t>Вам следует по мере возможности оценить рыночную стоимость каждого элемента текущей структуры капитала и проследить их динамику во вре</w:t>
      </w:r>
      <w:r>
        <w:rPr>
          <w:rFonts w:ascii="Times New Roman" w:eastAsia="Times New Roman" w:hAnsi="Times New Roman" w:cs="Times New Roman"/>
          <w:color w:val="000000"/>
        </w:rPr>
        <w:softHyphen/>
        <w:t xml:space="preserve">мени. Вернее всего строить такую оценку непосредственно на рыночных ценах финансовых инструментов, образующих структуру капитала. Так, если обыкновенные акции и облигации компании обращаются на открытом </w:t>
      </w:r>
      <w:r>
        <w:rPr>
          <w:rFonts w:ascii="Times New Roman" w:eastAsia="Times New Roman" w:hAnsi="Times New Roman" w:cs="Times New Roman"/>
          <w:color w:val="000000"/>
          <w:spacing w:val="-1"/>
        </w:rPr>
        <w:t xml:space="preserve">рынке, то легче всего определить их рыночную стоимость, просто умножив число свободно обращающихся ценных бумаг каждого типа на их наиболее </w:t>
      </w:r>
      <w:r>
        <w:rPr>
          <w:rFonts w:ascii="Times New Roman" w:eastAsia="Times New Roman" w:hAnsi="Times New Roman" w:cs="Times New Roman"/>
          <w:color w:val="000000"/>
          <w:spacing w:val="-2"/>
        </w:rPr>
        <w:t>представительную (типичную) рыночную цену. Основные трудности возни</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кают из-за того, что многие финансовые инструменты (источники финан</w:t>
      </w:r>
      <w:r>
        <w:rPr>
          <w:rFonts w:ascii="Times New Roman" w:eastAsia="Times New Roman" w:hAnsi="Times New Roman" w:cs="Times New Roman"/>
          <w:color w:val="000000"/>
        </w:rPr>
        <w:softHyphen/>
        <w:t>сирования) не продаются на открытом рынке, где мы могли бы напрямую проследить за их ценами.</w:t>
      </w:r>
    </w:p>
    <w:p w:rsidR="00157917" w:rsidRDefault="00157917" w:rsidP="00157917">
      <w:pPr>
        <w:shd w:val="clear" w:color="auto" w:fill="FFFFFF"/>
        <w:spacing w:before="24" w:line="250" w:lineRule="exact"/>
        <w:ind w:right="110" w:firstLine="341"/>
        <w:jc w:val="both"/>
      </w:pPr>
      <w:r>
        <w:rPr>
          <w:rFonts w:ascii="Times New Roman" w:eastAsia="Times New Roman" w:hAnsi="Times New Roman" w:cs="Times New Roman"/>
          <w:color w:val="000000"/>
        </w:rPr>
        <w:t>Вы должны уметь обращаться с четырьмя обширными категориями инструментов финансирования: инструменты долгового типа; привязан</w:t>
      </w:r>
      <w:r>
        <w:rPr>
          <w:rFonts w:ascii="Times New Roman" w:eastAsia="Times New Roman" w:hAnsi="Times New Roman" w:cs="Times New Roman"/>
          <w:color w:val="000000"/>
        </w:rPr>
        <w:softHyphen/>
        <w:t>ные к акциям (смешанные) инструменты; миноритарное участие; привиле</w:t>
      </w:r>
      <w:r>
        <w:rPr>
          <w:rFonts w:ascii="Times New Roman" w:eastAsia="Times New Roman" w:hAnsi="Times New Roman" w:cs="Times New Roman"/>
          <w:color w:val="000000"/>
        </w:rPr>
        <w:softHyphen/>
        <w:t>гированные и обыкновенные акции. В следующих параграфах мы покажем, как оценивать рыночную стоимость отдельных источников финансирова</w:t>
      </w:r>
      <w:r>
        <w:rPr>
          <w:rFonts w:ascii="Times New Roman" w:eastAsia="Times New Roman" w:hAnsi="Times New Roman" w:cs="Times New Roman"/>
          <w:color w:val="000000"/>
        </w:rPr>
        <w:softHyphen/>
        <w:t>ния, когда их рыночные цены неизвестны (недоступны).</w:t>
      </w:r>
    </w:p>
    <w:p w:rsidR="00157917" w:rsidRDefault="00157917" w:rsidP="00157917">
      <w:pPr>
        <w:sectPr w:rsidR="00157917">
          <w:pgSz w:w="11630" w:h="14669"/>
          <w:pgMar w:top="1560" w:right="389" w:bottom="1546" w:left="3955" w:header="720" w:footer="720" w:gutter="0"/>
          <w:cols w:space="720"/>
        </w:sectPr>
      </w:pPr>
    </w:p>
    <w:p w:rsidR="00157917" w:rsidRDefault="00157917" w:rsidP="00157917">
      <w:pPr>
        <w:shd w:val="clear" w:color="auto" w:fill="FFFFFF"/>
        <w:spacing w:before="202" w:line="250" w:lineRule="exact"/>
        <w:ind w:left="19" w:right="34"/>
        <w:jc w:val="both"/>
      </w:pPr>
      <w:r>
        <w:rPr>
          <w:rFonts w:ascii="Times New Roman" w:eastAsia="Times New Roman" w:hAnsi="Times New Roman" w:cs="Times New Roman"/>
          <w:b/>
          <w:bCs/>
          <w:color w:val="000000"/>
        </w:rPr>
        <w:lastRenderedPageBreak/>
        <w:t xml:space="preserve">финансирование долгового типа. </w:t>
      </w:r>
      <w:r>
        <w:rPr>
          <w:rFonts w:ascii="Times New Roman" w:eastAsia="Times New Roman" w:hAnsi="Times New Roman" w:cs="Times New Roman"/>
          <w:color w:val="000000"/>
        </w:rPr>
        <w:t>Финансовые инструменты этой катего</w:t>
      </w:r>
      <w:r>
        <w:rPr>
          <w:rFonts w:ascii="Times New Roman" w:eastAsia="Times New Roman" w:hAnsi="Times New Roman" w:cs="Times New Roman"/>
          <w:color w:val="000000"/>
        </w:rPr>
        <w:softHyphen/>
        <w:t>рии обычно налагают на компанию обязательства осуществить серию вы</w:t>
      </w:r>
      <w:r>
        <w:rPr>
          <w:rFonts w:ascii="Times New Roman" w:eastAsia="Times New Roman" w:hAnsi="Times New Roman" w:cs="Times New Roman"/>
          <w:color w:val="000000"/>
        </w:rPr>
        <w:softHyphen/>
        <w:t>плат держателям выпущенных ценных бумаг в соответствии с определенной платежной схемой, закрепленной в финансовых документах. Процентные, купонные и дивидендные платежи могут быть либо фиксированными, либо переменными (плавающими). К этой категории финансовых инструментов относятся краткосрочные и долгосрочные долговые обязательства, лизинг и некоторые виды привилегированных акций. Их стоимость зависит от трех факторов: согласованной схемы платежей; вероятности соблюдения заемщиком своих обещаний по выплатам; рыночных ставок процента по ценным бумагам с аналогичной схемой ожидаемых платежей. Как правило, рыночная стоимость этих финансовых инструментов без труда поддается приблизительной оценке. Процедура такой оценки представлена ниже.</w:t>
      </w:r>
    </w:p>
    <w:p w:rsidR="00157917" w:rsidRDefault="00157917" w:rsidP="00157917">
      <w:pPr>
        <w:widowControl w:val="0"/>
        <w:numPr>
          <w:ilvl w:val="0"/>
          <w:numId w:val="8"/>
        </w:numPr>
        <w:shd w:val="clear" w:color="auto" w:fill="FFFFFF"/>
        <w:tabs>
          <w:tab w:val="left" w:pos="528"/>
        </w:tabs>
        <w:autoSpaceDE w:val="0"/>
        <w:autoSpaceDN w:val="0"/>
        <w:adjustRightInd w:val="0"/>
        <w:spacing w:before="106" w:after="0" w:line="230" w:lineRule="exact"/>
        <w:ind w:left="528" w:right="43" w:hanging="264"/>
        <w:jc w:val="both"/>
        <w:rPr>
          <w:rFonts w:ascii="Times New Roman" w:hAnsi="Times New Roman" w:cs="Times New Roman"/>
          <w:color w:val="000000"/>
        </w:rPr>
      </w:pPr>
      <w:r>
        <w:rPr>
          <w:rFonts w:ascii="Times New Roman" w:eastAsia="Times New Roman" w:hAnsi="Times New Roman" w:cs="Times New Roman"/>
          <w:color w:val="000000"/>
        </w:rPr>
        <w:t>Определите обещанные по контракту платежи. Например, является ли данный финансовый инструмент среднесрочным векселем с переменным процентом, начисляемым каждые шесть месяцев добавлением фиксиро</w:t>
      </w:r>
      <w:r>
        <w:rPr>
          <w:rFonts w:ascii="Times New Roman" w:eastAsia="Times New Roman" w:hAnsi="Times New Roman" w:cs="Times New Roman"/>
          <w:color w:val="000000"/>
        </w:rPr>
        <w:softHyphen/>
        <w:t>ванной надбавки к базисной процентной ставке, или это 20-летняя обли</w:t>
      </w:r>
      <w:r>
        <w:rPr>
          <w:rFonts w:ascii="Times New Roman" w:eastAsia="Times New Roman" w:hAnsi="Times New Roman" w:cs="Times New Roman"/>
          <w:color w:val="000000"/>
        </w:rPr>
        <w:softHyphen/>
        <w:t>гация с нулевым купоном?</w:t>
      </w:r>
    </w:p>
    <w:p w:rsidR="00157917" w:rsidRDefault="00157917" w:rsidP="00157917">
      <w:pPr>
        <w:widowControl w:val="0"/>
        <w:numPr>
          <w:ilvl w:val="0"/>
          <w:numId w:val="8"/>
        </w:numPr>
        <w:shd w:val="clear" w:color="auto" w:fill="FFFFFF"/>
        <w:tabs>
          <w:tab w:val="left" w:pos="528"/>
        </w:tabs>
        <w:autoSpaceDE w:val="0"/>
        <w:autoSpaceDN w:val="0"/>
        <w:adjustRightInd w:val="0"/>
        <w:spacing w:before="48" w:after="0" w:line="230" w:lineRule="exact"/>
        <w:ind w:left="528" w:right="43" w:hanging="264"/>
        <w:jc w:val="both"/>
        <w:rPr>
          <w:rFonts w:ascii="Times New Roman" w:hAnsi="Times New Roman" w:cs="Times New Roman"/>
          <w:color w:val="000000"/>
        </w:rPr>
      </w:pPr>
      <w:r>
        <w:rPr>
          <w:rFonts w:ascii="Times New Roman" w:eastAsia="Times New Roman" w:hAnsi="Times New Roman" w:cs="Times New Roman"/>
          <w:color w:val="000000"/>
        </w:rPr>
        <w:t>Определите кредитное качество оцениваемого финансового инструмен</w:t>
      </w:r>
      <w:r>
        <w:rPr>
          <w:rFonts w:ascii="Times New Roman" w:eastAsia="Times New Roman" w:hAnsi="Times New Roman" w:cs="Times New Roman"/>
          <w:color w:val="000000"/>
        </w:rPr>
        <w:softHyphen/>
        <w:t>та. Кредитные рейтинги, как правило, распространяются и на эмиссии неликвидных инструментов; приблизительный рейтинг можно также вывести самостоятельно из имеющихся облигационных рейтингов дру</w:t>
      </w:r>
      <w:r>
        <w:rPr>
          <w:rFonts w:ascii="Times New Roman" w:eastAsia="Times New Roman" w:hAnsi="Times New Roman" w:cs="Times New Roman"/>
          <w:color w:val="000000"/>
        </w:rPr>
        <w:softHyphen/>
        <w:t>гих компаний (сделав поправку на степень защиты конкретного инстру</w:t>
      </w:r>
      <w:r>
        <w:rPr>
          <w:rFonts w:ascii="Times New Roman" w:eastAsia="Times New Roman" w:hAnsi="Times New Roman" w:cs="Times New Roman"/>
          <w:color w:val="000000"/>
        </w:rPr>
        <w:softHyphen/>
        <w:t>мента при банкротстве) либо с помощью рейтинговых моделей, имити</w:t>
      </w:r>
      <w:r>
        <w:rPr>
          <w:rFonts w:ascii="Times New Roman" w:eastAsia="Times New Roman" w:hAnsi="Times New Roman" w:cs="Times New Roman"/>
          <w:color w:val="000000"/>
        </w:rPr>
        <w:softHyphen/>
        <w:t>рующих технологии рейтинговых агентств</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Прикиньте доходность к погашению, с какой продавался бы данный инструмент, если бы обра</w:t>
      </w:r>
      <w:r>
        <w:rPr>
          <w:rFonts w:ascii="Times New Roman" w:eastAsia="Times New Roman" w:hAnsi="Times New Roman" w:cs="Times New Roman"/>
          <w:color w:val="000000"/>
        </w:rPr>
        <w:softHyphen/>
        <w:t>щался на рынке, — для этого возьмите за основу рыночную доходность обращающихся ценных бумаг с такими же купонными ставками, сроками погашения и кредитными рейтингами.</w:t>
      </w:r>
    </w:p>
    <w:p w:rsidR="00157917" w:rsidRDefault="00157917" w:rsidP="00157917">
      <w:pPr>
        <w:widowControl w:val="0"/>
        <w:numPr>
          <w:ilvl w:val="0"/>
          <w:numId w:val="8"/>
        </w:numPr>
        <w:shd w:val="clear" w:color="auto" w:fill="FFFFFF"/>
        <w:tabs>
          <w:tab w:val="left" w:pos="528"/>
        </w:tabs>
        <w:autoSpaceDE w:val="0"/>
        <w:autoSpaceDN w:val="0"/>
        <w:adjustRightInd w:val="0"/>
        <w:spacing w:before="53" w:after="0" w:line="230" w:lineRule="exact"/>
        <w:ind w:left="528" w:right="48" w:hanging="264"/>
        <w:jc w:val="both"/>
        <w:rPr>
          <w:rFonts w:ascii="Times New Roman" w:hAnsi="Times New Roman" w:cs="Times New Roman"/>
          <w:color w:val="000000"/>
        </w:rPr>
      </w:pPr>
      <w:r>
        <w:rPr>
          <w:rFonts w:ascii="Times New Roman" w:eastAsia="Times New Roman" w:hAnsi="Times New Roman" w:cs="Times New Roman"/>
          <w:color w:val="000000"/>
        </w:rPr>
        <w:t>Вычислите приведенную стоимость потока платежей по финансовому инструменту, используя в качестве ставки дисконтирования доходность к погашению эквивалентных ценных бумаг; полученная в результате при</w:t>
      </w:r>
      <w:r>
        <w:rPr>
          <w:rFonts w:ascii="Times New Roman" w:eastAsia="Times New Roman" w:hAnsi="Times New Roman" w:cs="Times New Roman"/>
          <w:color w:val="000000"/>
        </w:rPr>
        <w:softHyphen/>
        <w:t>веденная стоимость будет приблизительно равна рыночной стоимости. (Это то же самое, что дисконтировать ожидаемые платежи по ожидаемой рыночной равновесной норме доходности.)</w:t>
      </w:r>
    </w:p>
    <w:p w:rsidR="00157917" w:rsidRDefault="00157917" w:rsidP="00157917">
      <w:pPr>
        <w:shd w:val="clear" w:color="auto" w:fill="FFFFFF"/>
        <w:spacing w:before="106" w:line="250" w:lineRule="exact"/>
        <w:ind w:left="5" w:firstLine="307"/>
        <w:rPr>
          <w:rFonts w:ascii="Arial" w:hAnsi="Arial" w:cs="Arial"/>
        </w:rPr>
      </w:pPr>
      <w:r>
        <w:rPr>
          <w:rFonts w:ascii="Times New Roman" w:eastAsia="Times New Roman" w:hAnsi="Times New Roman" w:cs="Times New Roman"/>
          <w:color w:val="000000"/>
        </w:rPr>
        <w:t>Эта процедура в большинстве случаев дает прекрасные результаты, однако некоторые особые ситуации требуют иных подходов.</w:t>
      </w:r>
    </w:p>
    <w:p w:rsidR="00157917" w:rsidRDefault="00157917" w:rsidP="00157917">
      <w:pPr>
        <w:shd w:val="clear" w:color="auto" w:fill="FFFFFF"/>
        <w:spacing w:before="91" w:line="240" w:lineRule="exact"/>
        <w:ind w:left="538" w:hanging="278"/>
        <w:jc w:val="both"/>
      </w:pP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 xml:space="preserve">Опционные свойства. </w:t>
      </w:r>
      <w:r>
        <w:rPr>
          <w:rFonts w:ascii="Times New Roman" w:eastAsia="Times New Roman" w:hAnsi="Times New Roman" w:cs="Times New Roman"/>
          <w:color w:val="000000"/>
        </w:rPr>
        <w:t xml:space="preserve">Опционный характер ставок процента (в частности, процент «с потолком» или «с полом»*), а также положение о </w:t>
      </w:r>
      <w:proofErr w:type="gramStart"/>
      <w:r>
        <w:rPr>
          <w:rFonts w:ascii="Times New Roman" w:eastAsia="Times New Roman" w:hAnsi="Times New Roman" w:cs="Times New Roman"/>
          <w:color w:val="000000"/>
        </w:rPr>
        <w:t>досрочном</w:t>
      </w:r>
      <w:proofErr w:type="gramEnd"/>
    </w:p>
    <w:p w:rsidR="00157917" w:rsidRDefault="00157917" w:rsidP="00157917">
      <w:pPr>
        <w:shd w:val="clear" w:color="auto" w:fill="FFFFFF"/>
        <w:spacing w:before="269" w:line="221" w:lineRule="exact"/>
        <w:ind w:left="144"/>
      </w:pPr>
      <w:proofErr w:type="gramStart"/>
      <w:r>
        <w:rPr>
          <w:rFonts w:ascii="Times New Roman" w:hAnsi="Times New Roman" w:cs="Times New Roman"/>
          <w:color w:val="000000"/>
          <w:spacing w:val="-7"/>
          <w:lang w:val="en-US"/>
        </w:rPr>
        <w:t>T</w:t>
      </w:r>
      <w:r w:rsidRPr="00157917">
        <w:rPr>
          <w:rFonts w:ascii="Times New Roman" w:hAnsi="Times New Roman" w:cs="Times New Roman"/>
          <w:color w:val="000000"/>
          <w:spacing w:val="-7"/>
        </w:rPr>
        <w:t xml:space="preserve"> </w:t>
      </w:r>
      <w:r>
        <w:rPr>
          <w:rFonts w:ascii="Times New Roman" w:hAnsi="Times New Roman" w:cs="Times New Roman"/>
          <w:color w:val="000000"/>
          <w:spacing w:val="-7"/>
          <w:lang w:val="en-US"/>
        </w:rPr>
        <w:t>h</w:t>
      </w:r>
      <w:r w:rsidRPr="00157917">
        <w:rPr>
          <w:rFonts w:ascii="Times New Roman" w:hAnsi="Times New Roman" w:cs="Times New Roman"/>
          <w:color w:val="000000"/>
          <w:spacing w:val="-7"/>
        </w:rPr>
        <w:t xml:space="preserve"> </w:t>
      </w:r>
      <w:r>
        <w:rPr>
          <w:rFonts w:ascii="Times New Roman" w:hAnsi="Times New Roman" w:cs="Times New Roman"/>
          <w:color w:val="000000"/>
          <w:spacing w:val="-7"/>
          <w:lang w:val="en-US"/>
        </w:rPr>
        <w:t>e</w:t>
      </w:r>
      <w:r w:rsidRPr="00157917">
        <w:rPr>
          <w:rFonts w:ascii="Times New Roman" w:hAnsi="Times New Roman" w:cs="Times New Roman"/>
          <w:color w:val="000000"/>
          <w:spacing w:val="-7"/>
        </w:rPr>
        <w:t xml:space="preserve"> </w:t>
      </w:r>
      <w:proofErr w:type="spellStart"/>
      <w:r>
        <w:rPr>
          <w:rFonts w:ascii="Times New Roman" w:hAnsi="Times New Roman" w:cs="Times New Roman"/>
          <w:color w:val="000000"/>
          <w:spacing w:val="-7"/>
          <w:lang w:val="en-US"/>
        </w:rPr>
        <w:t>Alcar</w:t>
      </w:r>
      <w:proofErr w:type="spellEnd"/>
      <w:r w:rsidRPr="00157917">
        <w:rPr>
          <w:rFonts w:ascii="Times New Roman" w:hAnsi="Times New Roman" w:cs="Times New Roman"/>
          <w:color w:val="000000"/>
          <w:spacing w:val="-7"/>
        </w:rPr>
        <w:t xml:space="preserve"> </w:t>
      </w:r>
      <w:r>
        <w:rPr>
          <w:rFonts w:ascii="Times New Roman" w:hAnsi="Times New Roman" w:cs="Times New Roman"/>
          <w:color w:val="000000"/>
          <w:spacing w:val="-7"/>
          <w:lang w:val="en-US"/>
        </w:rPr>
        <w:t>Group</w:t>
      </w:r>
      <w:r w:rsidRPr="00157917">
        <w:rPr>
          <w:rFonts w:ascii="Times New Roman" w:hAnsi="Times New Roman" w:cs="Times New Roman"/>
          <w:color w:val="000000"/>
          <w:spacing w:val="-7"/>
        </w:rPr>
        <w:t xml:space="preserve"> </w:t>
      </w:r>
      <w:r>
        <w:rPr>
          <w:rFonts w:ascii="Times New Roman" w:eastAsia="Times New Roman" w:hAnsi="Times New Roman" w:cs="Times New Roman"/>
          <w:color w:val="000000"/>
          <w:spacing w:val="-7"/>
        </w:rPr>
        <w:t xml:space="preserve">предлагает пакет программ и базу данных для оценки облигационных </w:t>
      </w:r>
      <w:r>
        <w:rPr>
          <w:rFonts w:ascii="Times New Roman" w:eastAsia="Times New Roman" w:hAnsi="Times New Roman" w:cs="Times New Roman"/>
          <w:color w:val="000000"/>
        </w:rPr>
        <w:t>р е й т и н г о в п о стандартным ф и н а н с о в ы м коэффициентам.</w:t>
      </w:r>
      <w:proofErr w:type="gramEnd"/>
    </w:p>
    <w:p w:rsidR="00157917" w:rsidRDefault="00157917" w:rsidP="00157917">
      <w:pPr>
        <w:shd w:val="clear" w:color="auto" w:fill="FFFFFF"/>
        <w:spacing w:before="43" w:line="216" w:lineRule="exact"/>
        <w:ind w:left="144" w:right="58" w:hanging="144"/>
        <w:jc w:val="both"/>
      </w:pPr>
      <w:r>
        <w:rPr>
          <w:rFonts w:ascii="Times New Roman" w:hAnsi="Times New Roman" w:cs="Times New Roman"/>
          <w:color w:val="000000"/>
          <w:spacing w:val="-5"/>
        </w:rPr>
        <w:lastRenderedPageBreak/>
        <w:t xml:space="preserve">* </w:t>
      </w:r>
      <w:r>
        <w:rPr>
          <w:rFonts w:ascii="Times New Roman" w:eastAsia="Times New Roman" w:hAnsi="Times New Roman" w:cs="Times New Roman"/>
          <w:color w:val="000000"/>
          <w:spacing w:val="-5"/>
        </w:rPr>
        <w:t xml:space="preserve">«Потолком» или «полом» называют оговоренный в кредитном договоре предел роста </w:t>
      </w:r>
      <w:r>
        <w:rPr>
          <w:rFonts w:ascii="Times New Roman" w:eastAsia="Times New Roman" w:hAnsi="Times New Roman" w:cs="Times New Roman"/>
          <w:color w:val="000000"/>
          <w:spacing w:val="-6"/>
        </w:rPr>
        <w:t xml:space="preserve">и </w:t>
      </w:r>
      <w:proofErr w:type="gramStart"/>
      <w:r>
        <w:rPr>
          <w:rFonts w:ascii="Times New Roman" w:eastAsia="Times New Roman" w:hAnsi="Times New Roman" w:cs="Times New Roman"/>
          <w:color w:val="000000"/>
          <w:spacing w:val="-6"/>
        </w:rPr>
        <w:t>л</w:t>
      </w:r>
      <w:proofErr w:type="gramEnd"/>
      <w:r>
        <w:rPr>
          <w:rFonts w:ascii="Times New Roman" w:eastAsia="Times New Roman" w:hAnsi="Times New Roman" w:cs="Times New Roman"/>
          <w:color w:val="000000"/>
          <w:spacing w:val="-6"/>
        </w:rPr>
        <w:t xml:space="preserve"> и падения процента по займу при общем изменении уровня процентных ставок. — </w:t>
      </w:r>
      <w:proofErr w:type="spellStart"/>
      <w:r>
        <w:rPr>
          <w:rFonts w:ascii="Times New Roman" w:eastAsia="Times New Roman" w:hAnsi="Times New Roman" w:cs="Times New Roman"/>
          <w:i/>
          <w:iCs/>
          <w:color w:val="000000"/>
        </w:rPr>
        <w:t>Примег</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наугного</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редактора</w:t>
      </w:r>
      <w:proofErr w:type="gramStart"/>
      <w:r>
        <w:rPr>
          <w:rFonts w:ascii="Times New Roman" w:eastAsia="Times New Roman" w:hAnsi="Times New Roman" w:cs="Times New Roman"/>
          <w:i/>
          <w:iCs/>
          <w:color w:val="000000"/>
        </w:rPr>
        <w:t>.</w:t>
      </w:r>
      <w:r>
        <w:rPr>
          <w:rFonts w:ascii="Times New Roman" w:eastAsia="Times New Roman" w:hAnsi="Times New Roman" w:cs="Times New Roman"/>
          <w:color w:val="000000"/>
        </w:rPr>
        <w:t>о</w:t>
      </w:r>
      <w:proofErr w:type="gramEnd"/>
      <w:r>
        <w:rPr>
          <w:rFonts w:ascii="Times New Roman" w:eastAsia="Times New Roman" w:hAnsi="Times New Roman" w:cs="Times New Roman"/>
          <w:color w:val="000000"/>
        </w:rPr>
        <w:t>тзыве</w:t>
      </w:r>
      <w:proofErr w:type="spellEnd"/>
      <w:r>
        <w:rPr>
          <w:rFonts w:ascii="Times New Roman" w:eastAsia="Times New Roman" w:hAnsi="Times New Roman" w:cs="Times New Roman"/>
          <w:color w:val="000000"/>
        </w:rPr>
        <w:t xml:space="preserve"> влияют на будущие выплаты в зависимости от общего уровня процентных ставок. Следовательно, они влияют и на стоимость ценных бумаг, обладающих такими свойствами. Учесть эти особенности можно двумя способами. Первый — найти сопоставимые ценные бумаги с теми же особенностями и взять их за образец. Второй — воспользоваться мо</w:t>
      </w:r>
      <w:r>
        <w:rPr>
          <w:rFonts w:ascii="Times New Roman" w:eastAsia="Times New Roman" w:hAnsi="Times New Roman" w:cs="Times New Roman"/>
          <w:color w:val="000000"/>
        </w:rPr>
        <w:softHyphen/>
        <w:t>делью оценки опционов для определения стоимости каждого опционного свойства в отдельности (см. гл. 20).</w:t>
      </w:r>
    </w:p>
    <w:p w:rsidR="00157917" w:rsidRDefault="00157917" w:rsidP="00157917">
      <w:pPr>
        <w:shd w:val="clear" w:color="auto" w:fill="FFFFFF"/>
        <w:spacing w:before="91" w:line="240" w:lineRule="exact"/>
        <w:ind w:left="552"/>
        <w:jc w:val="both"/>
      </w:pPr>
      <w:r>
        <w:rPr>
          <w:rFonts w:ascii="Times New Roman" w:eastAsia="Times New Roman" w:hAnsi="Times New Roman" w:cs="Times New Roman"/>
          <w:i/>
          <w:iCs/>
          <w:color w:val="000000"/>
        </w:rPr>
        <w:t xml:space="preserve">Свопы. </w:t>
      </w:r>
      <w:r>
        <w:rPr>
          <w:rFonts w:ascii="Times New Roman" w:eastAsia="Times New Roman" w:hAnsi="Times New Roman" w:cs="Times New Roman"/>
          <w:color w:val="000000"/>
        </w:rPr>
        <w:t>Многие компании заключают соглашения о процентных и валют</w:t>
      </w:r>
      <w:r>
        <w:rPr>
          <w:rFonts w:ascii="Times New Roman" w:eastAsia="Times New Roman" w:hAnsi="Times New Roman" w:cs="Times New Roman"/>
          <w:color w:val="000000"/>
        </w:rPr>
        <w:softHyphen/>
        <w:t>ных свопах, которые позволяют менять продолжительность финансиро</w:t>
      </w:r>
      <w:r>
        <w:rPr>
          <w:rFonts w:ascii="Times New Roman" w:eastAsia="Times New Roman" w:hAnsi="Times New Roman" w:cs="Times New Roman"/>
          <w:color w:val="000000"/>
        </w:rPr>
        <w:softHyphen/>
        <w:t xml:space="preserve">вания и/или валюту, в которой оно осуществляется. Свопы представляют собой </w:t>
      </w:r>
      <w:proofErr w:type="spellStart"/>
      <w:r>
        <w:rPr>
          <w:rFonts w:ascii="Times New Roman" w:eastAsia="Times New Roman" w:hAnsi="Times New Roman" w:cs="Times New Roman"/>
          <w:color w:val="000000"/>
        </w:rPr>
        <w:t>внебалансовые</w:t>
      </w:r>
      <w:proofErr w:type="spellEnd"/>
      <w:r>
        <w:rPr>
          <w:rFonts w:ascii="Times New Roman" w:eastAsia="Times New Roman" w:hAnsi="Times New Roman" w:cs="Times New Roman"/>
          <w:color w:val="000000"/>
        </w:rPr>
        <w:t xml:space="preserve"> операции, и их отражают в примечаниях к финан</w:t>
      </w:r>
      <w:r>
        <w:rPr>
          <w:rFonts w:ascii="Times New Roman" w:eastAsia="Times New Roman" w:hAnsi="Times New Roman" w:cs="Times New Roman"/>
          <w:color w:val="000000"/>
        </w:rPr>
        <w:softHyphen/>
        <w:t>совым отчетам. Корпорации иногда пользуются свопами для спекуляции на процентных ставках, и порой у компании может оказаться непогашен</w:t>
      </w:r>
      <w:r>
        <w:rPr>
          <w:rFonts w:ascii="Times New Roman" w:eastAsia="Times New Roman" w:hAnsi="Times New Roman" w:cs="Times New Roman"/>
          <w:color w:val="000000"/>
        </w:rPr>
        <w:softHyphen/>
        <w:t>ный долговой своп, хотя она полностью финансируется из собственного капитала.</w:t>
      </w:r>
    </w:p>
    <w:p w:rsidR="00157917" w:rsidRDefault="00157917" w:rsidP="00157917">
      <w:pPr>
        <w:shd w:val="clear" w:color="auto" w:fill="FFFFFF"/>
        <w:spacing w:line="240" w:lineRule="exact"/>
        <w:ind w:left="494" w:right="53" w:firstLine="278"/>
        <w:jc w:val="both"/>
      </w:pPr>
      <w:r>
        <w:rPr>
          <w:rFonts w:ascii="Times New Roman" w:eastAsia="Times New Roman" w:hAnsi="Times New Roman" w:cs="Times New Roman"/>
          <w:color w:val="000000"/>
        </w:rPr>
        <w:t>Для целей стоимостной оценки свопы следует рассматривать наряду с прочими финансовыми инструментами, обещанные денежные потоки по которым рассчитываются по преобладающим на рынке процентным ставкам. Однако на практике это может оказаться весьма сложным и даже невыполнимым делом, если недоступна специфическая информация о свопах как таковых.</w:t>
      </w:r>
    </w:p>
    <w:p w:rsidR="00157917" w:rsidRDefault="00157917" w:rsidP="00157917">
      <w:pPr>
        <w:shd w:val="clear" w:color="auto" w:fill="FFFFFF"/>
        <w:spacing w:before="5" w:line="240" w:lineRule="exact"/>
        <w:ind w:left="485" w:right="58" w:firstLine="341"/>
        <w:jc w:val="both"/>
      </w:pPr>
      <w:r>
        <w:rPr>
          <w:rFonts w:ascii="Times New Roman" w:eastAsia="Times New Roman" w:hAnsi="Times New Roman" w:cs="Times New Roman"/>
          <w:color w:val="000000"/>
        </w:rPr>
        <w:t>По возможности, то есть когда вы в состоянии соотнести своп с кон</w:t>
      </w:r>
      <w:r>
        <w:rPr>
          <w:rFonts w:ascii="Times New Roman" w:eastAsia="Times New Roman" w:hAnsi="Times New Roman" w:cs="Times New Roman"/>
          <w:color w:val="000000"/>
        </w:rPr>
        <w:softHyphen/>
        <w:t>кретным выпущенным финансовым инструментом, нужно оценивать стоимость «комбинированной» ценной бумаги, которая образуется из исходной бумаги и свопа. Например, компания могла выпустить долго</w:t>
      </w:r>
      <w:r>
        <w:rPr>
          <w:rFonts w:ascii="Times New Roman" w:eastAsia="Times New Roman" w:hAnsi="Times New Roman" w:cs="Times New Roman"/>
          <w:color w:val="000000"/>
        </w:rPr>
        <w:softHyphen/>
        <w:t>срочные долговые обязательства с плавающей ставкой и одновременно заключить соглашение о процентном свопе, преобразующем исходный заем в пятилетний долг с фиксированной ставкой. В таком случае вам следует оценивать стоимость уже этого пятилетнего инструмента, поль</w:t>
      </w:r>
      <w:r>
        <w:rPr>
          <w:rFonts w:ascii="Times New Roman" w:eastAsia="Times New Roman" w:hAnsi="Times New Roman" w:cs="Times New Roman"/>
          <w:color w:val="000000"/>
        </w:rPr>
        <w:softHyphen/>
        <w:t>зуясь стандартной процедурой, описанной выше.</w:t>
      </w:r>
    </w:p>
    <w:p w:rsidR="00157917" w:rsidRDefault="00157917" w:rsidP="00157917">
      <w:pPr>
        <w:shd w:val="clear" w:color="auto" w:fill="FFFFFF"/>
        <w:spacing w:before="96" w:line="235" w:lineRule="exact"/>
        <w:ind w:left="528" w:right="19"/>
        <w:jc w:val="both"/>
      </w:pPr>
      <w:r>
        <w:rPr>
          <w:rFonts w:ascii="Times New Roman" w:eastAsia="Times New Roman" w:hAnsi="Times New Roman" w:cs="Times New Roman"/>
          <w:i/>
          <w:iCs/>
          <w:color w:val="000000"/>
        </w:rPr>
        <w:t xml:space="preserve">Обязательства в иностранной валюте. </w:t>
      </w:r>
      <w:r>
        <w:rPr>
          <w:rFonts w:ascii="Times New Roman" w:eastAsia="Times New Roman" w:hAnsi="Times New Roman" w:cs="Times New Roman"/>
          <w:color w:val="000000"/>
        </w:rPr>
        <w:t>Если у компании имеются не</w:t>
      </w:r>
      <w:r>
        <w:rPr>
          <w:rFonts w:ascii="Times New Roman" w:eastAsia="Times New Roman" w:hAnsi="Times New Roman" w:cs="Times New Roman"/>
          <w:color w:val="000000"/>
        </w:rPr>
        <w:softHyphen/>
        <w:t>погашенные обязательства в иностранной валюте, их стоимость, тем не менее, необходимо выразить в родной валюте компании. Для этого надо выполнить два действия: во-первых, оценить стоимость долговых обяза</w:t>
      </w:r>
      <w:r>
        <w:rPr>
          <w:rFonts w:ascii="Times New Roman" w:eastAsia="Times New Roman" w:hAnsi="Times New Roman" w:cs="Times New Roman"/>
          <w:color w:val="000000"/>
        </w:rPr>
        <w:softHyphen/>
        <w:t>тельств в иностранной валюте, следуя стандартной процедуре; во-вторых, перевести полученную рыночную стоимость из иностранной валюты в родную валюту компании по обменному курсу «спот». К примеру, если американская компания выпустила 10-летние облигации в швейцарских франках, нужно вначале определить рыночную стоимость этих облига</w:t>
      </w:r>
      <w:r>
        <w:rPr>
          <w:rFonts w:ascii="Times New Roman" w:eastAsia="Times New Roman" w:hAnsi="Times New Roman" w:cs="Times New Roman"/>
          <w:color w:val="000000"/>
        </w:rPr>
        <w:softHyphen/>
        <w:t xml:space="preserve">ций именно в швейцарских франках (при необходимости взяв за основу оценки действующие в Швейцарии </w:t>
      </w:r>
      <w:r>
        <w:rPr>
          <w:rFonts w:ascii="Times New Roman" w:eastAsia="Times New Roman" w:hAnsi="Times New Roman" w:cs="Times New Roman"/>
          <w:color w:val="000000"/>
        </w:rPr>
        <w:lastRenderedPageBreak/>
        <w:t xml:space="preserve">ставки процента по аналогичным эмиссиям), а затем выразить полученный результат в долларах С </w:t>
      </w:r>
      <w:proofErr w:type="gramStart"/>
      <w:r>
        <w:rPr>
          <w:rFonts w:ascii="Times New Roman" w:eastAsia="Times New Roman" w:hAnsi="Times New Roman" w:cs="Times New Roman"/>
          <w:color w:val="000000"/>
        </w:rPr>
        <w:t>Ш</w:t>
      </w:r>
      <w:proofErr w:type="gramEnd"/>
      <w:r>
        <w:rPr>
          <w:rFonts w:ascii="Times New Roman" w:eastAsia="Times New Roman" w:hAnsi="Times New Roman" w:cs="Times New Roman"/>
          <w:color w:val="000000"/>
        </w:rPr>
        <w:t xml:space="preserve"> А по текущему курсу.</w:t>
      </w:r>
    </w:p>
    <w:p w:rsidR="00157917" w:rsidRDefault="00157917" w:rsidP="00157917">
      <w:pPr>
        <w:shd w:val="clear" w:color="auto" w:fill="FFFFFF"/>
        <w:spacing w:before="149" w:line="235" w:lineRule="exact"/>
        <w:ind w:left="528" w:right="24"/>
        <w:jc w:val="both"/>
      </w:pPr>
      <w:r>
        <w:rPr>
          <w:rFonts w:ascii="Times New Roman" w:eastAsia="Times New Roman" w:hAnsi="Times New Roman" w:cs="Times New Roman"/>
          <w:i/>
          <w:iCs/>
          <w:color w:val="000000"/>
        </w:rPr>
        <w:t xml:space="preserve">Лизинг. </w:t>
      </w:r>
      <w:r>
        <w:rPr>
          <w:rFonts w:ascii="Times New Roman" w:eastAsia="Times New Roman" w:hAnsi="Times New Roman" w:cs="Times New Roman"/>
          <w:color w:val="000000"/>
        </w:rPr>
        <w:t>Лизинг подменяет собой различные формы заимствования, и по</w:t>
      </w:r>
      <w:r>
        <w:rPr>
          <w:rFonts w:ascii="Times New Roman" w:eastAsia="Times New Roman" w:hAnsi="Times New Roman" w:cs="Times New Roman"/>
          <w:color w:val="000000"/>
        </w:rPr>
        <w:softHyphen/>
        <w:t>тому при оценке стоимости его следует рассматривать как разновидность</w:t>
      </w:r>
      <w:r>
        <w:rPr>
          <w:rFonts w:ascii="Times New Roman" w:eastAsia="Times New Roman" w:hAnsi="Times New Roman" w:cs="Times New Roman"/>
          <w:color w:val="000000"/>
          <w:lang w:val="ky-KG"/>
        </w:rPr>
        <w:t xml:space="preserve"> </w:t>
      </w:r>
      <w:r>
        <w:rPr>
          <w:rFonts w:ascii="Times New Roman" w:eastAsia="Times New Roman" w:hAnsi="Times New Roman" w:cs="Times New Roman"/>
          <w:color w:val="000000"/>
        </w:rPr>
        <w:t>долгового финансирования. В соответствии со стандартами бухгалтер</w:t>
      </w:r>
      <w:r>
        <w:rPr>
          <w:rFonts w:ascii="Times New Roman" w:eastAsia="Times New Roman" w:hAnsi="Times New Roman" w:cs="Times New Roman"/>
          <w:color w:val="000000"/>
        </w:rPr>
        <w:softHyphen/>
        <w:t xml:space="preserve">ского учета лизинг подразделяется на две категории: </w:t>
      </w:r>
      <w:r>
        <w:rPr>
          <w:rFonts w:ascii="Times New Roman" w:eastAsia="Times New Roman" w:hAnsi="Times New Roman" w:cs="Times New Roman"/>
          <w:i/>
          <w:iCs/>
          <w:color w:val="000000"/>
        </w:rPr>
        <w:t xml:space="preserve">капитальный </w:t>
      </w:r>
      <w:r>
        <w:rPr>
          <w:rFonts w:ascii="Times New Roman" w:eastAsia="Times New Roman" w:hAnsi="Times New Roman" w:cs="Times New Roman"/>
          <w:color w:val="000000"/>
        </w:rPr>
        <w:t xml:space="preserve">лизинг и </w:t>
      </w:r>
      <w:r>
        <w:rPr>
          <w:rFonts w:ascii="Times New Roman" w:eastAsia="Times New Roman" w:hAnsi="Times New Roman" w:cs="Times New Roman"/>
          <w:i/>
          <w:iCs/>
          <w:color w:val="000000"/>
        </w:rPr>
        <w:t xml:space="preserve">операционный </w:t>
      </w:r>
      <w:r>
        <w:rPr>
          <w:rFonts w:ascii="Times New Roman" w:eastAsia="Times New Roman" w:hAnsi="Times New Roman" w:cs="Times New Roman"/>
          <w:color w:val="000000"/>
        </w:rPr>
        <w:t>лизинг. Согласно определению Управления стандартов финансового учета США (</w:t>
      </w:r>
      <w:r>
        <w:rPr>
          <w:rFonts w:ascii="Times New Roman" w:eastAsia="Times New Roman" w:hAnsi="Times New Roman" w:cs="Times New Roman"/>
          <w:color w:val="000000"/>
          <w:lang w:val="en-US"/>
        </w:rPr>
        <w:t>Financial</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Accounting</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Standards</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Board</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FASB</w:t>
      </w:r>
      <w:r>
        <w:rPr>
          <w:rFonts w:ascii="Times New Roman" w:eastAsia="Times New Roman" w:hAnsi="Times New Roman" w:cs="Times New Roman"/>
          <w:color w:val="000000"/>
        </w:rPr>
        <w:t>), к капитальному лизингу относятся главным образом такие виды аренды, в которых преобладающая доля риска владения активом перекладывает</w:t>
      </w:r>
      <w:r>
        <w:rPr>
          <w:rFonts w:ascii="Times New Roman" w:eastAsia="Times New Roman" w:hAnsi="Times New Roman" w:cs="Times New Roman"/>
          <w:color w:val="000000"/>
        </w:rPr>
        <w:softHyphen/>
        <w:t>ся с собственника на пользователя (арендатора). Все другие виды аренды причисляются к операционному лизингу.</w:t>
      </w:r>
    </w:p>
    <w:p w:rsidR="00157917" w:rsidRDefault="00157917" w:rsidP="00157917">
      <w:pPr>
        <w:shd w:val="clear" w:color="auto" w:fill="FFFFFF"/>
        <w:spacing w:line="240" w:lineRule="exact"/>
        <w:ind w:left="494" w:right="14" w:firstLine="278"/>
        <w:jc w:val="both"/>
      </w:pPr>
      <w:r>
        <w:rPr>
          <w:rFonts w:ascii="Times New Roman" w:eastAsia="Times New Roman" w:hAnsi="Times New Roman" w:cs="Times New Roman"/>
          <w:color w:val="000000"/>
        </w:rPr>
        <w:t>Капитальный лизинг учитывается так, словно арендатор приобрел арен</w:t>
      </w:r>
      <w:r>
        <w:rPr>
          <w:rFonts w:ascii="Times New Roman" w:eastAsia="Times New Roman" w:hAnsi="Times New Roman" w:cs="Times New Roman"/>
          <w:color w:val="000000"/>
        </w:rPr>
        <w:softHyphen/>
        <w:t>дуемое имущество в собственность, оплатив покупку из займа. Приведенная стоимость лизинговых платежей добавляется в балансе к активам компа</w:t>
      </w:r>
      <w:r>
        <w:rPr>
          <w:rFonts w:ascii="Times New Roman" w:eastAsia="Times New Roman" w:hAnsi="Times New Roman" w:cs="Times New Roman"/>
          <w:color w:val="000000"/>
        </w:rPr>
        <w:softHyphen/>
        <w:t>нии наряду с другими основными средствами и к обязательствам — наряду с другими видами долга. Операционный лизинг не отражают в балансе, а лизинговые платежи в этом случае включают в операционные издержки (расходы на основную деятельность). Хотя к капитальному и операцион</w:t>
      </w:r>
      <w:r>
        <w:rPr>
          <w:rFonts w:ascii="Times New Roman" w:eastAsia="Times New Roman" w:hAnsi="Times New Roman" w:cs="Times New Roman"/>
          <w:color w:val="000000"/>
        </w:rPr>
        <w:softHyphen/>
        <w:t>ному типам лизинга применяют разные процедуры бухгалтерского учета, их экономическая природа едина. Некоторые компании специально стара</w:t>
      </w:r>
      <w:r>
        <w:rPr>
          <w:rFonts w:ascii="Times New Roman" w:eastAsia="Times New Roman" w:hAnsi="Times New Roman" w:cs="Times New Roman"/>
          <w:color w:val="000000"/>
        </w:rPr>
        <w:softHyphen/>
        <w:t>ются классифицировать любой лизинг таким образом, чтобы он не получал отражения в балансе, однако бухгалтерские подходы не должны влиять на ваш стоимостный анализ.</w:t>
      </w:r>
    </w:p>
    <w:p w:rsidR="00157917" w:rsidRDefault="00157917" w:rsidP="00157917">
      <w:pPr>
        <w:shd w:val="clear" w:color="auto" w:fill="FFFFFF"/>
        <w:spacing w:before="5" w:line="240" w:lineRule="exact"/>
        <w:ind w:left="490" w:right="24" w:firstLine="283"/>
        <w:jc w:val="both"/>
      </w:pPr>
      <w:r>
        <w:rPr>
          <w:rFonts w:ascii="Times New Roman" w:eastAsia="Times New Roman" w:hAnsi="Times New Roman" w:cs="Times New Roman"/>
          <w:color w:val="000000"/>
        </w:rPr>
        <w:t>Коль скоро капитальный лизинг отражается в балансе как долг, оце</w:t>
      </w:r>
      <w:r>
        <w:rPr>
          <w:rFonts w:ascii="Times New Roman" w:eastAsia="Times New Roman" w:hAnsi="Times New Roman" w:cs="Times New Roman"/>
          <w:color w:val="000000"/>
        </w:rPr>
        <w:softHyphen/>
        <w:t>нивать его рыночную стоимость следует ровно так же, как стоимость других долговых обязательств. Операционный лизинг тоже можно рас</w:t>
      </w:r>
      <w:r>
        <w:rPr>
          <w:rFonts w:ascii="Times New Roman" w:eastAsia="Times New Roman" w:hAnsi="Times New Roman" w:cs="Times New Roman"/>
          <w:color w:val="000000"/>
        </w:rPr>
        <w:softHyphen/>
        <w:t>сматривать как одну из форм долга. Рыночная стоимость операционного лизинга представляет собой приведенную стоимость требуемых в будущем лизинговых платежей (не считая той их доли, которая идет на техниче</w:t>
      </w:r>
      <w:r>
        <w:rPr>
          <w:rFonts w:ascii="Times New Roman" w:eastAsia="Times New Roman" w:hAnsi="Times New Roman" w:cs="Times New Roman"/>
          <w:color w:val="000000"/>
        </w:rPr>
        <w:softHyphen/>
        <w:t xml:space="preserve">ское обслуживание), </w:t>
      </w:r>
      <w:proofErr w:type="spellStart"/>
      <w:r>
        <w:rPr>
          <w:rFonts w:ascii="Times New Roman" w:eastAsia="Times New Roman" w:hAnsi="Times New Roman" w:cs="Times New Roman"/>
          <w:color w:val="000000"/>
        </w:rPr>
        <w:t>продисконтированных</w:t>
      </w:r>
      <w:proofErr w:type="spellEnd"/>
      <w:r>
        <w:rPr>
          <w:rFonts w:ascii="Times New Roman" w:eastAsia="Times New Roman" w:hAnsi="Times New Roman" w:cs="Times New Roman"/>
          <w:color w:val="000000"/>
        </w:rPr>
        <w:t xml:space="preserve"> по ставке, отражающей риск данного вида лизинга для арендатора. (Требуемые в будущем лизинговые платежи, если они сколь-нибудь существенны, раскрываются в приме</w:t>
      </w:r>
      <w:r>
        <w:rPr>
          <w:rFonts w:ascii="Times New Roman" w:eastAsia="Times New Roman" w:hAnsi="Times New Roman" w:cs="Times New Roman"/>
          <w:color w:val="000000"/>
        </w:rPr>
        <w:softHyphen/>
        <w:t>чаниях к финансовым отчетам — это относится и к капитальному, и к операционному лизингу.)</w:t>
      </w:r>
    </w:p>
    <w:p w:rsidR="00157917" w:rsidRDefault="00157917" w:rsidP="00157917">
      <w:pPr>
        <w:shd w:val="clear" w:color="auto" w:fill="FFFFFF"/>
        <w:spacing w:before="5" w:line="240" w:lineRule="exact"/>
        <w:ind w:left="494" w:right="34" w:firstLine="278"/>
        <w:jc w:val="both"/>
      </w:pPr>
      <w:r>
        <w:rPr>
          <w:rFonts w:ascii="Times New Roman" w:eastAsia="Times New Roman" w:hAnsi="Times New Roman" w:cs="Times New Roman"/>
          <w:color w:val="000000"/>
        </w:rPr>
        <w:t>На практике при незначительных масштабах операционного лизинга вы можете не утруждаться его оценкой как долга. Попросту не включайте его в структуру капитала, а лизинговые платежи в этом случае отнесите к операционным издержкам.</w:t>
      </w:r>
    </w:p>
    <w:p w:rsidR="00157917" w:rsidRDefault="00157917" w:rsidP="00157917">
      <w:pPr>
        <w:shd w:val="clear" w:color="auto" w:fill="FFFFFF"/>
        <w:spacing w:before="379" w:line="250" w:lineRule="exact"/>
        <w:jc w:val="both"/>
      </w:pPr>
      <w:r>
        <w:rPr>
          <w:rFonts w:ascii="Times New Roman" w:eastAsia="Times New Roman" w:hAnsi="Times New Roman" w:cs="Times New Roman"/>
          <w:b/>
          <w:bCs/>
          <w:color w:val="000000"/>
        </w:rPr>
        <w:t xml:space="preserve">Привязанное к акциям (смешанное) финансирование. </w:t>
      </w:r>
      <w:r>
        <w:rPr>
          <w:rFonts w:ascii="Times New Roman" w:eastAsia="Times New Roman" w:hAnsi="Times New Roman" w:cs="Times New Roman"/>
          <w:color w:val="000000"/>
        </w:rPr>
        <w:t>Часто компании в дополнение к облигациям с фиксированным доходом используют финансо</w:t>
      </w:r>
      <w:r>
        <w:rPr>
          <w:rFonts w:ascii="Times New Roman" w:eastAsia="Times New Roman" w:hAnsi="Times New Roman" w:cs="Times New Roman"/>
          <w:color w:val="000000"/>
        </w:rPr>
        <w:softHyphen/>
      </w:r>
      <w:r>
        <w:rPr>
          <w:rFonts w:ascii="Times New Roman" w:eastAsia="Times New Roman" w:hAnsi="Times New Roman" w:cs="Times New Roman"/>
          <w:color w:val="000000"/>
        </w:rPr>
        <w:lastRenderedPageBreak/>
        <w:t>вые инструменты, доходность которых полностью или частично привязана к стоимости всего или некоторой части бизнеса. К подобным формам фи</w:t>
      </w:r>
      <w:r>
        <w:rPr>
          <w:rFonts w:ascii="Times New Roman" w:eastAsia="Times New Roman" w:hAnsi="Times New Roman" w:cs="Times New Roman"/>
          <w:color w:val="000000"/>
        </w:rPr>
        <w:softHyphen/>
        <w:t>нансирования относятся варранты, предоставляемые служащим опционы на акции и конвертируемые ценные бумаги (конвертируемые долговые обязательства и конвертируемые привилегированные акции). Если такие инструменты поступают в открытую продажу, их рыночную стоимость нужно определять по текущим рыночным ценам. Если же они не обращаются на рынке, то оценить их рыночную стоимость куда сложнее, чем стои</w:t>
      </w:r>
      <w:r>
        <w:rPr>
          <w:rFonts w:ascii="Times New Roman" w:eastAsia="Times New Roman" w:hAnsi="Times New Roman" w:cs="Times New Roman"/>
          <w:color w:val="000000"/>
        </w:rPr>
        <w:softHyphen/>
        <w:t>мость облигаций с фиксированным доходом.</w:t>
      </w:r>
    </w:p>
    <w:p w:rsidR="00157917" w:rsidRDefault="00157917" w:rsidP="00157917">
      <w:pPr>
        <w:widowControl w:val="0"/>
        <w:numPr>
          <w:ilvl w:val="0"/>
          <w:numId w:val="9"/>
        </w:numPr>
        <w:shd w:val="clear" w:color="auto" w:fill="FFFFFF"/>
        <w:tabs>
          <w:tab w:val="left" w:pos="643"/>
        </w:tabs>
        <w:autoSpaceDE w:val="0"/>
        <w:autoSpaceDN w:val="0"/>
        <w:adjustRightInd w:val="0"/>
        <w:spacing w:before="77" w:after="0" w:line="240" w:lineRule="exact"/>
        <w:ind w:left="581" w:right="10" w:hanging="269"/>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Варранты и опционы на акции. </w:t>
      </w:r>
      <w:r>
        <w:rPr>
          <w:rFonts w:ascii="Times New Roman" w:eastAsia="Times New Roman" w:hAnsi="Times New Roman" w:cs="Times New Roman"/>
          <w:color w:val="000000"/>
        </w:rPr>
        <w:t>Обычно варранты воплощают право на покупку определенного числа обыкновенных акций компании по заранее оговоренной цене. Встречаются также варранты на покупку других цен</w:t>
      </w:r>
      <w:r>
        <w:rPr>
          <w:rFonts w:ascii="Times New Roman" w:eastAsia="Times New Roman" w:hAnsi="Times New Roman" w:cs="Times New Roman"/>
          <w:color w:val="000000"/>
        </w:rPr>
        <w:softHyphen/>
        <w:t>ных бумаг — например, привилегированных акций или дополнительных долговых обязательств. По существу, варранты представляют собой дол</w:t>
      </w:r>
      <w:r>
        <w:rPr>
          <w:rFonts w:ascii="Times New Roman" w:eastAsia="Times New Roman" w:hAnsi="Times New Roman" w:cs="Times New Roman"/>
          <w:color w:val="000000"/>
        </w:rPr>
        <w:softHyphen/>
        <w:t>госрочные опционы с исходным сроком исполнения от пяти до 10 лет и ценой исполнения, равной той цене, которую держатель заплатил бы в случае исполнения опциона за приобретение ценной бумаги, лежащей в его основе. По этой причине для определения стоимости варрантов следует пользоваться моделью оценки опционов. Если у оцениваемой компании имеется много неисполненных варрантов или предоставлен</w:t>
      </w:r>
      <w:r>
        <w:rPr>
          <w:rFonts w:ascii="Times New Roman" w:eastAsia="Times New Roman" w:hAnsi="Times New Roman" w:cs="Times New Roman"/>
          <w:color w:val="000000"/>
        </w:rPr>
        <w:softHyphen/>
        <w:t>ных служащим опционов на акции, то их нужно брать в расчет при опре</w:t>
      </w:r>
      <w:r>
        <w:rPr>
          <w:rFonts w:ascii="Times New Roman" w:eastAsia="Times New Roman" w:hAnsi="Times New Roman" w:cs="Times New Roman"/>
          <w:color w:val="000000"/>
        </w:rPr>
        <w:softHyphen/>
        <w:t>делении средневзвешенных затрат на капитал.</w:t>
      </w:r>
    </w:p>
    <w:p w:rsidR="00157917" w:rsidRDefault="00157917" w:rsidP="00157917">
      <w:pPr>
        <w:widowControl w:val="0"/>
        <w:numPr>
          <w:ilvl w:val="0"/>
          <w:numId w:val="9"/>
        </w:numPr>
        <w:shd w:val="clear" w:color="auto" w:fill="FFFFFF"/>
        <w:tabs>
          <w:tab w:val="left" w:pos="643"/>
        </w:tabs>
        <w:autoSpaceDE w:val="0"/>
        <w:autoSpaceDN w:val="0"/>
        <w:adjustRightInd w:val="0"/>
        <w:spacing w:before="62" w:after="0" w:line="240" w:lineRule="exact"/>
        <w:ind w:left="581" w:hanging="269"/>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Конвертируемые ценные бумаги. </w:t>
      </w:r>
      <w:r>
        <w:rPr>
          <w:rFonts w:ascii="Times New Roman" w:eastAsia="Times New Roman" w:hAnsi="Times New Roman" w:cs="Times New Roman"/>
          <w:color w:val="000000"/>
        </w:rPr>
        <w:t>Конвертируемые ценные бумаги пред</w:t>
      </w:r>
      <w:r>
        <w:rPr>
          <w:rFonts w:ascii="Times New Roman" w:eastAsia="Times New Roman" w:hAnsi="Times New Roman" w:cs="Times New Roman"/>
          <w:color w:val="000000"/>
        </w:rPr>
        <w:softHyphen/>
        <w:t>ставляют собой комбинацию прямых неконвертируемых финансовых инструментов и определенного количества варрантов, обладающих свойством обратимости. Стоимость и реальные альтернативные из</w:t>
      </w:r>
      <w:r>
        <w:rPr>
          <w:rFonts w:ascii="Times New Roman" w:eastAsia="Times New Roman" w:hAnsi="Times New Roman" w:cs="Times New Roman"/>
          <w:color w:val="000000"/>
        </w:rPr>
        <w:softHyphen/>
        <w:t>держки конвертируемых ценных бумаг невозможно оценить с доста</w:t>
      </w:r>
      <w:r>
        <w:rPr>
          <w:rFonts w:ascii="Times New Roman" w:eastAsia="Times New Roman" w:hAnsi="Times New Roman" w:cs="Times New Roman"/>
          <w:color w:val="000000"/>
        </w:rPr>
        <w:softHyphen/>
        <w:t>точной степенью достоверности, не определив стоимость конверсии (варрантов). Такие бумаги выпускают с более низкой процентной став</w:t>
      </w:r>
      <w:r>
        <w:rPr>
          <w:rFonts w:ascii="Times New Roman" w:eastAsia="Times New Roman" w:hAnsi="Times New Roman" w:cs="Times New Roman"/>
          <w:color w:val="000000"/>
        </w:rPr>
        <w:softHyphen/>
        <w:t>кой по сравнению с аналогичными прямыми долговыми обязательства</w:t>
      </w:r>
      <w:r>
        <w:rPr>
          <w:rFonts w:ascii="Times New Roman" w:eastAsia="Times New Roman" w:hAnsi="Times New Roman" w:cs="Times New Roman"/>
          <w:color w:val="000000"/>
        </w:rPr>
        <w:softHyphen/>
        <w:t>ми именно из-за ценности конверсии. Инвесторы согласны платить за это ценное свойство, отказываясь от более высокой доходности, прису</w:t>
      </w:r>
      <w:r>
        <w:rPr>
          <w:rFonts w:ascii="Times New Roman" w:eastAsia="Times New Roman" w:hAnsi="Times New Roman" w:cs="Times New Roman"/>
          <w:color w:val="000000"/>
        </w:rPr>
        <w:softHyphen/>
        <w:t xml:space="preserve">щей неконвертируемым бумагам. </w:t>
      </w:r>
      <w:proofErr w:type="gramStart"/>
      <w:r>
        <w:rPr>
          <w:rFonts w:ascii="Times New Roman" w:eastAsia="Times New Roman" w:hAnsi="Times New Roman" w:cs="Times New Roman"/>
          <w:color w:val="000000"/>
        </w:rPr>
        <w:t>Чем более «денежной» обещает быть конверсия, тем ниже доходность к погашению, с какой продаются такие бумаги, и наоборот.</w:t>
      </w:r>
      <w:proofErr w:type="gramEnd"/>
      <w:r>
        <w:rPr>
          <w:rFonts w:ascii="Times New Roman" w:eastAsia="Times New Roman" w:hAnsi="Times New Roman" w:cs="Times New Roman"/>
          <w:color w:val="000000"/>
        </w:rPr>
        <w:t xml:space="preserve"> Поскольку всякая конвертируемая облигация, по сути, представляет собой портфель из прямого долгового обязательства и варранта, подлинные альтернативные издержки, связанные с этим источником финансирования, выше, чем у прямых долговых обяза</w:t>
      </w:r>
      <w:r>
        <w:rPr>
          <w:rFonts w:ascii="Times New Roman" w:eastAsia="Times New Roman" w:hAnsi="Times New Roman" w:cs="Times New Roman"/>
          <w:color w:val="000000"/>
        </w:rPr>
        <w:softHyphen/>
        <w:t>тельств, но ниже, чем у акций. С конвертируемыми ценными бумагами как составной частью структуры капитала нужно обращаться точно так же, как и с варрантами.</w:t>
      </w:r>
    </w:p>
    <w:p w:rsidR="00157917" w:rsidRDefault="00157917" w:rsidP="00157917">
      <w:pPr>
        <w:shd w:val="clear" w:color="auto" w:fill="FFFFFF"/>
        <w:spacing w:before="245" w:line="250" w:lineRule="exact"/>
        <w:ind w:left="5" w:right="58"/>
        <w:jc w:val="both"/>
        <w:rPr>
          <w:rFonts w:ascii="Arial" w:eastAsiaTheme="minorEastAsia" w:hAnsi="Arial" w:cs="Arial"/>
        </w:rPr>
      </w:pPr>
      <w:r>
        <w:rPr>
          <w:rFonts w:ascii="Times New Roman" w:eastAsia="Times New Roman" w:hAnsi="Times New Roman" w:cs="Times New Roman"/>
          <w:b/>
          <w:bCs/>
          <w:color w:val="000000"/>
        </w:rPr>
        <w:t xml:space="preserve">Миноритарное участие. </w:t>
      </w:r>
      <w:r>
        <w:rPr>
          <w:rFonts w:ascii="Times New Roman" w:eastAsia="Times New Roman" w:hAnsi="Times New Roman" w:cs="Times New Roman"/>
          <w:color w:val="000000"/>
        </w:rPr>
        <w:t>Миноритарное участие (миноритарный пакет акций) означает право притязания сторонних акционеров на долю бизне</w:t>
      </w:r>
      <w:r>
        <w:rPr>
          <w:rFonts w:ascii="Times New Roman" w:eastAsia="Times New Roman" w:hAnsi="Times New Roman" w:cs="Times New Roman"/>
          <w:color w:val="000000"/>
        </w:rPr>
        <w:softHyphen/>
        <w:t xml:space="preserve">са </w:t>
      </w:r>
      <w:r>
        <w:rPr>
          <w:rFonts w:ascii="Times New Roman" w:eastAsia="Times New Roman" w:hAnsi="Times New Roman" w:cs="Times New Roman"/>
          <w:color w:val="000000"/>
        </w:rPr>
        <w:lastRenderedPageBreak/>
        <w:t>компании. Миноритарный пакет акций образуется, как правило, после слияния или поглощения, когда компания-покупатель приобретает не все обращающиеся акции компании-мишени. Кроме того, он может возникнуть, если компания продает небольшую долю одного из своих дочерних подраз</w:t>
      </w:r>
      <w:r>
        <w:rPr>
          <w:rFonts w:ascii="Times New Roman" w:eastAsia="Times New Roman" w:hAnsi="Times New Roman" w:cs="Times New Roman"/>
          <w:color w:val="000000"/>
        </w:rPr>
        <w:softHyphen/>
        <w:t>делений третьей стороне.</w:t>
      </w:r>
    </w:p>
    <w:p w:rsidR="00157917" w:rsidRDefault="00157917" w:rsidP="00157917">
      <w:pPr>
        <w:shd w:val="clear" w:color="auto" w:fill="FFFFFF"/>
        <w:spacing w:before="14" w:line="250" w:lineRule="exact"/>
        <w:ind w:right="62" w:firstLine="355"/>
        <w:jc w:val="both"/>
      </w:pPr>
      <w:r>
        <w:rPr>
          <w:rFonts w:ascii="Times New Roman" w:eastAsia="Times New Roman" w:hAnsi="Times New Roman" w:cs="Times New Roman"/>
          <w:color w:val="000000"/>
        </w:rPr>
        <w:t xml:space="preserve">Подход к миноритарному пакету акций при оценке стоимости зависит от доступной информации. Если эти акции свободно продаются на рынке, то стоимость миноритарного участия можно приблизительно определить напрямую по рыночным ценам акций. Если же эти акции не обращаются, как чаще всего и бывает, то теоретически следует отдельно оценить стоимость </w:t>
      </w:r>
      <w:r>
        <w:rPr>
          <w:rFonts w:ascii="Times New Roman" w:eastAsia="Times New Roman" w:hAnsi="Times New Roman" w:cs="Times New Roman"/>
          <w:color w:val="000000"/>
          <w:spacing w:val="-1"/>
        </w:rPr>
        <w:t xml:space="preserve">дочернего подразделения дисконтированием свободного денежного потока, </w:t>
      </w:r>
      <w:r>
        <w:rPr>
          <w:rFonts w:ascii="Times New Roman" w:eastAsia="Times New Roman" w:hAnsi="Times New Roman" w:cs="Times New Roman"/>
          <w:color w:val="000000"/>
        </w:rPr>
        <w:t>а затем вычислить стоимость миноритарного участия в соответствии с той долей акций подразделения, которой владеют миноритарные акционеры.</w:t>
      </w:r>
    </w:p>
    <w:p w:rsidR="00157917" w:rsidRDefault="00157917" w:rsidP="00157917">
      <w:pPr>
        <w:shd w:val="clear" w:color="auto" w:fill="FFFFFF"/>
        <w:spacing w:before="5" w:line="250" w:lineRule="exact"/>
        <w:ind w:left="29" w:right="14" w:firstLine="317"/>
        <w:jc w:val="both"/>
      </w:pPr>
      <w:r>
        <w:rPr>
          <w:rFonts w:ascii="Times New Roman" w:eastAsia="Times New Roman" w:hAnsi="Times New Roman" w:cs="Times New Roman"/>
          <w:color w:val="000000"/>
        </w:rPr>
        <w:t>Когда информация о свободном денежном потоке дочернего подразде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ления недоступна, стоимость миноритарного участия можно приблизитель</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но оценить, найдя </w:t>
      </w:r>
      <w:proofErr w:type="gramStart"/>
      <w:r>
        <w:rPr>
          <w:rFonts w:ascii="Times New Roman" w:eastAsia="Times New Roman" w:hAnsi="Times New Roman" w:cs="Times New Roman"/>
          <w:color w:val="000000"/>
        </w:rPr>
        <w:t>коэффициенты</w:t>
      </w:r>
      <w:proofErr w:type="gramEnd"/>
      <w:r>
        <w:rPr>
          <w:rFonts w:ascii="Times New Roman" w:eastAsia="Times New Roman" w:hAnsi="Times New Roman" w:cs="Times New Roman"/>
          <w:color w:val="000000"/>
        </w:rPr>
        <w:t xml:space="preserve"> цена/прибыль или рыночная/балансовая стоимость аналогичных компаний и применив их к прибыли или чистым активам, приходящимся на миноритарный пакет акций. Такие данные раскрываются в финансовых отчетах, иногда даже отдельно для каждого подразделения, где имеется миноритарное участие.</w:t>
      </w:r>
    </w:p>
    <w:p w:rsidR="00157917" w:rsidRDefault="00157917" w:rsidP="00157917">
      <w:pPr>
        <w:shd w:val="clear" w:color="auto" w:fill="FFFFFF"/>
        <w:spacing w:before="197" w:line="250" w:lineRule="exact"/>
        <w:ind w:left="14" w:right="14"/>
        <w:jc w:val="both"/>
      </w:pPr>
      <w:r>
        <w:rPr>
          <w:rFonts w:ascii="Times New Roman" w:eastAsia="Times New Roman" w:hAnsi="Times New Roman" w:cs="Times New Roman"/>
          <w:b/>
          <w:bCs/>
          <w:color w:val="000000"/>
        </w:rPr>
        <w:t xml:space="preserve">Привилегированные акции. </w:t>
      </w:r>
      <w:r>
        <w:rPr>
          <w:rFonts w:ascii="Times New Roman" w:eastAsia="Times New Roman" w:hAnsi="Times New Roman" w:cs="Times New Roman"/>
          <w:color w:val="000000"/>
        </w:rPr>
        <w:t>Держатели привилегированных акций по</w:t>
      </w:r>
      <w:r>
        <w:rPr>
          <w:rFonts w:ascii="Times New Roman" w:eastAsia="Times New Roman" w:hAnsi="Times New Roman" w:cs="Times New Roman"/>
          <w:color w:val="000000"/>
        </w:rPr>
        <w:softHyphen/>
        <w:t>лучают по ним бессрочные дивиденды. При банкротстве компании выпла</w:t>
      </w:r>
      <w:r>
        <w:rPr>
          <w:rFonts w:ascii="Times New Roman" w:eastAsia="Times New Roman" w:hAnsi="Times New Roman" w:cs="Times New Roman"/>
          <w:color w:val="000000"/>
        </w:rPr>
        <w:softHyphen/>
        <w:t xml:space="preserve">ты привилегированным акционерам осуществляются во вторую очередь — </w:t>
      </w:r>
      <w:r>
        <w:rPr>
          <w:rFonts w:ascii="Times New Roman" w:eastAsia="Times New Roman" w:hAnsi="Times New Roman" w:cs="Times New Roman"/>
          <w:color w:val="000000"/>
          <w:spacing w:val="-1"/>
        </w:rPr>
        <w:t xml:space="preserve">после расчетов с кредиторами (держателями облигаций), но прежде выплат </w:t>
      </w:r>
      <w:r>
        <w:rPr>
          <w:rFonts w:ascii="Times New Roman" w:eastAsia="Times New Roman" w:hAnsi="Times New Roman" w:cs="Times New Roman"/>
          <w:color w:val="000000"/>
        </w:rPr>
        <w:t>держателям обыкновенных акций. Привилегированные акции отличаются более высоким риском, чем долговые обязательства, но меньшим риском, чем обыкновенные акции. Соответственно и затраты на капитал, сопря</w:t>
      </w:r>
      <w:r>
        <w:rPr>
          <w:rFonts w:ascii="Times New Roman" w:eastAsia="Times New Roman" w:hAnsi="Times New Roman" w:cs="Times New Roman"/>
          <w:color w:val="000000"/>
        </w:rPr>
        <w:softHyphen/>
        <w:t>женные с привилегированными акциями, имеют промежуточное значение между этими двумя крайностями. В случае, когда привилегированные ак</w:t>
      </w:r>
      <w:r>
        <w:rPr>
          <w:rFonts w:ascii="Times New Roman" w:eastAsia="Times New Roman" w:hAnsi="Times New Roman" w:cs="Times New Roman"/>
          <w:color w:val="000000"/>
        </w:rPr>
        <w:softHyphen/>
        <w:t>ции не являются отзывными или конвертируемыми, присущие им затраты на капитал определяются делением годовых дивидендов на текущую ры</w:t>
      </w:r>
      <w:r>
        <w:rPr>
          <w:rFonts w:ascii="Times New Roman" w:eastAsia="Times New Roman" w:hAnsi="Times New Roman" w:cs="Times New Roman"/>
          <w:color w:val="000000"/>
        </w:rPr>
        <w:softHyphen/>
        <w:t>ночную цену акций.</w:t>
      </w:r>
    </w:p>
    <w:p w:rsidR="00157917" w:rsidRDefault="00157917" w:rsidP="00157917">
      <w:pPr>
        <w:shd w:val="clear" w:color="auto" w:fill="FFFFFF"/>
        <w:spacing w:before="230" w:line="250" w:lineRule="exact"/>
        <w:ind w:left="14" w:right="24"/>
        <w:jc w:val="both"/>
      </w:pPr>
      <w:r>
        <w:rPr>
          <w:rFonts w:ascii="Times New Roman" w:eastAsia="Times New Roman" w:hAnsi="Times New Roman" w:cs="Times New Roman"/>
          <w:b/>
          <w:bCs/>
          <w:color w:val="000000"/>
        </w:rPr>
        <w:t xml:space="preserve">Обыкновенные акции. </w:t>
      </w:r>
      <w:r>
        <w:rPr>
          <w:rFonts w:ascii="Times New Roman" w:eastAsia="Times New Roman" w:hAnsi="Times New Roman" w:cs="Times New Roman"/>
          <w:color w:val="000000"/>
        </w:rPr>
        <w:t>Если акции компании свободно обращаются на рынке, следуйте проторенным путем: просто берите текущую рыночную цену акций и умножайте ее на число акций в обращении.</w:t>
      </w:r>
    </w:p>
    <w:p w:rsidR="00157917" w:rsidRDefault="00157917" w:rsidP="00157917">
      <w:pPr>
        <w:shd w:val="clear" w:color="auto" w:fill="FFFFFF"/>
        <w:spacing w:before="5" w:line="250" w:lineRule="exact"/>
        <w:ind w:left="5" w:right="14" w:firstLine="317"/>
        <w:jc w:val="both"/>
      </w:pPr>
      <w:r>
        <w:rPr>
          <w:rFonts w:ascii="Times New Roman" w:eastAsia="Times New Roman" w:hAnsi="Times New Roman" w:cs="Times New Roman"/>
          <w:color w:val="000000"/>
          <w:spacing w:val="-2"/>
        </w:rPr>
        <w:t>Если же акции компании не продаются на рынке, вы можете найти «под</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спудную» стоимость собственного капитала последовательным перебором альтернативных значений стоимости, всякий раз пересчитывая и уточняя соответствующие весовые коэффициенты, входящие в формулу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Когда в очередной итерации значение стоимости собственного капитала, используемое при расчете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окажется приблизительно равно приве</w:t>
      </w:r>
      <w:r>
        <w:rPr>
          <w:rFonts w:ascii="Times New Roman" w:eastAsia="Times New Roman" w:hAnsi="Times New Roman" w:cs="Times New Roman"/>
          <w:color w:val="000000"/>
        </w:rPr>
        <w:softHyphen/>
      </w:r>
      <w:r>
        <w:rPr>
          <w:rFonts w:ascii="Times New Roman" w:eastAsia="Times New Roman" w:hAnsi="Times New Roman" w:cs="Times New Roman"/>
          <w:color w:val="000000"/>
        </w:rPr>
        <w:lastRenderedPageBreak/>
        <w:t xml:space="preserve">денной стоимости, полученной дисконтированием свободного денежного потока и продленной стоимости по этим самым </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«подразумеваемая» экономическая структура капитала компании определена.</w:t>
      </w:r>
    </w:p>
    <w:p w:rsidR="00157917" w:rsidRDefault="00157917" w:rsidP="00157917">
      <w:pPr>
        <w:shd w:val="clear" w:color="auto" w:fill="FFFFFF"/>
        <w:spacing w:before="432"/>
        <w:ind w:left="1032"/>
      </w:pPr>
      <w:r>
        <w:rPr>
          <w:rFonts w:ascii="Times New Roman" w:eastAsia="Times New Roman" w:hAnsi="Times New Roman" w:cs="Times New Roman"/>
          <w:b/>
          <w:bCs/>
          <w:color w:val="000000"/>
        </w:rPr>
        <w:t>Обзор структур капитала сопоставимых компаний</w:t>
      </w:r>
    </w:p>
    <w:p w:rsidR="00157917" w:rsidRDefault="00157917" w:rsidP="00157917">
      <w:pPr>
        <w:shd w:val="clear" w:color="auto" w:fill="FFFFFF"/>
        <w:spacing w:before="221" w:line="254" w:lineRule="exact"/>
        <w:ind w:right="29"/>
        <w:jc w:val="both"/>
      </w:pPr>
      <w:r>
        <w:rPr>
          <w:rFonts w:ascii="Times New Roman" w:eastAsia="Times New Roman" w:hAnsi="Times New Roman" w:cs="Times New Roman"/>
          <w:color w:val="000000"/>
          <w:spacing w:val="-2"/>
        </w:rPr>
        <w:t xml:space="preserve">Наряду с оценкой структуры капитала компании по рыночной стоимости вы </w:t>
      </w:r>
      <w:r>
        <w:rPr>
          <w:rFonts w:ascii="Times New Roman" w:eastAsia="Times New Roman" w:hAnsi="Times New Roman" w:cs="Times New Roman"/>
          <w:color w:val="000000"/>
        </w:rPr>
        <w:t>должны также изучить структуры капитала сопоставимых компаний. Это необходимо по двум причинам.</w:t>
      </w:r>
    </w:p>
    <w:p w:rsidR="00157917" w:rsidRDefault="00157917" w:rsidP="00157917">
      <w:pPr>
        <w:widowControl w:val="0"/>
        <w:numPr>
          <w:ilvl w:val="0"/>
          <w:numId w:val="9"/>
        </w:numPr>
        <w:shd w:val="clear" w:color="auto" w:fill="FFFFFF"/>
        <w:tabs>
          <w:tab w:val="left" w:pos="638"/>
        </w:tabs>
        <w:autoSpaceDE w:val="0"/>
        <w:autoSpaceDN w:val="0"/>
        <w:adjustRightInd w:val="0"/>
        <w:spacing w:before="221" w:after="0" w:line="240" w:lineRule="exact"/>
        <w:ind w:left="581" w:hanging="27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Во-первых, сравнение оцениваемой компании </w:t>
      </w: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ей</w:t>
      </w:r>
      <w:proofErr w:type="gramEnd"/>
      <w:r>
        <w:rPr>
          <w:rFonts w:ascii="Times New Roman" w:eastAsia="Times New Roman" w:hAnsi="Times New Roman" w:cs="Times New Roman"/>
          <w:color w:val="000000"/>
        </w:rPr>
        <w:t xml:space="preserve"> подобными поможет вам выяснить, насколько типична или нетипична установленная вами структура капитала. Компания может сильно отличаться от других струк</w:t>
      </w:r>
      <w:r>
        <w:rPr>
          <w:rFonts w:ascii="Times New Roman" w:eastAsia="Times New Roman" w:hAnsi="Times New Roman" w:cs="Times New Roman"/>
          <w:color w:val="000000"/>
        </w:rPr>
        <w:softHyphen/>
        <w:t>турой финансирования — в этом нет ничего страшного, но вам нужно понимать, почему так случилось (либо, наоборот, не случилось). Может быть, компания проводит более активную и изобретательную политику по привлечению средств из не связанных с акциями источников, или ее текущая структура капитала — это лишь временное отклонение от кон</w:t>
      </w:r>
      <w:r>
        <w:rPr>
          <w:rFonts w:ascii="Times New Roman" w:eastAsia="Times New Roman" w:hAnsi="Times New Roman" w:cs="Times New Roman"/>
          <w:color w:val="000000"/>
        </w:rPr>
        <w:softHyphen/>
        <w:t>сервативной нормы? Зачастую компании финансируют поглощения из займов, которые планируют либо быстро погасить, либо рефинансиро</w:t>
      </w:r>
      <w:r>
        <w:rPr>
          <w:rFonts w:ascii="Times New Roman" w:eastAsia="Times New Roman" w:hAnsi="Times New Roman" w:cs="Times New Roman"/>
          <w:color w:val="000000"/>
        </w:rPr>
        <w:softHyphen/>
        <w:t>вать выпуском акций в следующем году. Или компания выделяется та</w:t>
      </w:r>
      <w:r>
        <w:rPr>
          <w:rFonts w:ascii="Times New Roman" w:eastAsia="Times New Roman" w:hAnsi="Times New Roman" w:cs="Times New Roman"/>
          <w:color w:val="000000"/>
        </w:rPr>
        <w:softHyphen/>
        <w:t>кой исключительной капиталоемкостью, что не только может, но и долж</w:t>
      </w:r>
      <w:r>
        <w:rPr>
          <w:rFonts w:ascii="Times New Roman" w:eastAsia="Times New Roman" w:hAnsi="Times New Roman" w:cs="Times New Roman"/>
          <w:color w:val="000000"/>
        </w:rPr>
        <w:softHyphen/>
        <w:t>на кардинально отличаться по структуре капитала от своих «коллег»?</w:t>
      </w:r>
    </w:p>
    <w:p w:rsidR="00157917" w:rsidRDefault="00157917" w:rsidP="00157917">
      <w:pPr>
        <w:widowControl w:val="0"/>
        <w:numPr>
          <w:ilvl w:val="0"/>
          <w:numId w:val="9"/>
        </w:numPr>
        <w:shd w:val="clear" w:color="auto" w:fill="FFFFFF"/>
        <w:tabs>
          <w:tab w:val="left" w:pos="638"/>
        </w:tabs>
        <w:autoSpaceDE w:val="0"/>
        <w:autoSpaceDN w:val="0"/>
        <w:adjustRightInd w:val="0"/>
        <w:spacing w:before="62" w:after="0" w:line="240" w:lineRule="exact"/>
        <w:ind w:left="581" w:hanging="27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Вторая причина для изучения сопоставимых компаний носит </w:t>
      </w:r>
      <w:proofErr w:type="gramStart"/>
      <w:r>
        <w:rPr>
          <w:rFonts w:ascii="Times New Roman" w:eastAsia="Times New Roman" w:hAnsi="Times New Roman" w:cs="Times New Roman"/>
          <w:color w:val="000000"/>
        </w:rPr>
        <w:t>более при</w:t>
      </w:r>
      <w:r>
        <w:rPr>
          <w:rFonts w:ascii="Times New Roman" w:eastAsia="Times New Roman" w:hAnsi="Times New Roman" w:cs="Times New Roman"/>
          <w:color w:val="000000"/>
        </w:rPr>
        <w:softHyphen/>
        <w:t>кладной</w:t>
      </w:r>
      <w:proofErr w:type="gramEnd"/>
      <w:r>
        <w:rPr>
          <w:rFonts w:ascii="Times New Roman" w:eastAsia="Times New Roman" w:hAnsi="Times New Roman" w:cs="Times New Roman"/>
          <w:color w:val="000000"/>
        </w:rPr>
        <w:t xml:space="preserve"> характер: бывает, что вы не в состоянии напрямую определить текущую комбинацию источников финансирования компании. Взять хотя бы частные фирмы или компании, чьи акции не имеют широкого рынка, или подразделения корпораций открытого типа — в подобных случаях рыночных оценок собственного капитала (акций) зачастую просто не существует. В таких обстоятельствах сопоставления дают вам отправную точку для определения целевой доли собственного капитала методом итераций, описанным в предыдущем параграфе.</w:t>
      </w:r>
    </w:p>
    <w:p w:rsidR="00157917" w:rsidRDefault="00157917" w:rsidP="00157917">
      <w:pPr>
        <w:shd w:val="clear" w:color="auto" w:fill="FFFFFF"/>
        <w:spacing w:before="346"/>
        <w:ind w:left="1344"/>
        <w:rPr>
          <w:rFonts w:ascii="Arial" w:eastAsiaTheme="minorEastAsia" w:hAnsi="Arial" w:cs="Arial"/>
        </w:rPr>
      </w:pPr>
      <w:r>
        <w:rPr>
          <w:rFonts w:ascii="Times New Roman" w:eastAsia="Times New Roman" w:hAnsi="Times New Roman" w:cs="Times New Roman"/>
          <w:b/>
          <w:bCs/>
          <w:color w:val="000000"/>
        </w:rPr>
        <w:t>Анализ финансовой философии руководства</w:t>
      </w:r>
    </w:p>
    <w:p w:rsidR="00157917" w:rsidRDefault="00157917" w:rsidP="00157917">
      <w:pPr>
        <w:shd w:val="clear" w:color="auto" w:fill="FFFFFF"/>
        <w:spacing w:before="230" w:line="250" w:lineRule="exact"/>
        <w:ind w:left="10" w:right="53"/>
        <w:jc w:val="both"/>
      </w:pPr>
      <w:r>
        <w:rPr>
          <w:rFonts w:ascii="Times New Roman" w:eastAsia="Times New Roman" w:hAnsi="Times New Roman" w:cs="Times New Roman"/>
          <w:color w:val="000000"/>
        </w:rPr>
        <w:t>Всегда, когда возможно, старайтесь разобраться, нет ли у менеджеров ком</w:t>
      </w:r>
      <w:r>
        <w:rPr>
          <w:rFonts w:ascii="Times New Roman" w:eastAsia="Times New Roman" w:hAnsi="Times New Roman" w:cs="Times New Roman"/>
          <w:color w:val="000000"/>
        </w:rPr>
        <w:softHyphen/>
        <w:t>пании каких-либо явных или подспудных намерений по поводу целевой структуры капитала, которые идут вразрез с текущей структурой. Если планы руководства сулят значительные сдвиги в нынешней структуре ка</w:t>
      </w:r>
      <w:r>
        <w:rPr>
          <w:rFonts w:ascii="Times New Roman" w:eastAsia="Times New Roman" w:hAnsi="Times New Roman" w:cs="Times New Roman"/>
          <w:color w:val="000000"/>
        </w:rPr>
        <w:softHyphen/>
        <w:t>питала, тогда ориентируйтесь на эти планы, но только удостоверьтесь, что они реалистичны и осуществимы в ближайшие несколько лет.</w:t>
      </w:r>
    </w:p>
    <w:p w:rsidR="00157917" w:rsidRDefault="00157917" w:rsidP="00157917">
      <w:pPr>
        <w:shd w:val="clear" w:color="auto" w:fill="FFFFFF"/>
        <w:spacing w:before="466" w:line="254" w:lineRule="exact"/>
        <w:ind w:left="686" w:right="422" w:firstLine="77"/>
      </w:pPr>
      <w:r>
        <w:rPr>
          <w:rFonts w:ascii="Times New Roman" w:eastAsia="Times New Roman" w:hAnsi="Times New Roman" w:cs="Times New Roman"/>
          <w:color w:val="000000"/>
        </w:rPr>
        <w:lastRenderedPageBreak/>
        <w:t>ДЕЙСТВИЕ 2: ОЦЕНКА АЛЬТЕРНАТИВНЫХ ИЗДЕРЖЕК ФИНАНСИРОВАНИЯ ИЗ НЕСОБСТВЕННОГО КАПИТАЛА</w:t>
      </w:r>
    </w:p>
    <w:p w:rsidR="00157917" w:rsidRDefault="00157917" w:rsidP="00157917">
      <w:pPr>
        <w:shd w:val="clear" w:color="auto" w:fill="FFFFFF"/>
        <w:spacing w:before="226" w:line="250" w:lineRule="exact"/>
        <w:ind w:right="43"/>
        <w:jc w:val="both"/>
      </w:pPr>
      <w:r>
        <w:rPr>
          <w:rFonts w:ascii="Times New Roman" w:eastAsia="Times New Roman" w:hAnsi="Times New Roman" w:cs="Times New Roman"/>
          <w:color w:val="000000"/>
        </w:rPr>
        <w:t>В настоящем разделе мы разберем принципы оценки рыночных альтерна</w:t>
      </w:r>
      <w:r>
        <w:rPr>
          <w:rFonts w:ascii="Times New Roman" w:eastAsia="Times New Roman" w:hAnsi="Times New Roman" w:cs="Times New Roman"/>
          <w:color w:val="000000"/>
        </w:rPr>
        <w:softHyphen/>
        <w:t>тивных издержек, сопряженных с инструментами финансирования, которые не обладают свойствами обыкновенных акций. В эту категорию входят:</w:t>
      </w:r>
    </w:p>
    <w:p w:rsidR="00157917" w:rsidRDefault="00157917" w:rsidP="00157917">
      <w:pPr>
        <w:widowControl w:val="0"/>
        <w:numPr>
          <w:ilvl w:val="0"/>
          <w:numId w:val="10"/>
        </w:numPr>
        <w:shd w:val="clear" w:color="auto" w:fill="FFFFFF"/>
        <w:tabs>
          <w:tab w:val="left" w:pos="576"/>
        </w:tabs>
        <w:autoSpaceDE w:val="0"/>
        <w:autoSpaceDN w:val="0"/>
        <w:adjustRightInd w:val="0"/>
        <w:spacing w:before="115" w:after="0" w:line="235" w:lineRule="exact"/>
        <w:ind w:left="576" w:right="422" w:hanging="288"/>
        <w:rPr>
          <w:rFonts w:ascii="Times New Roman" w:eastAsia="Times New Roman" w:hAnsi="Times New Roman" w:cs="Times New Roman"/>
          <w:color w:val="000000"/>
        </w:rPr>
      </w:pPr>
      <w:r>
        <w:rPr>
          <w:rFonts w:ascii="Times New Roman" w:eastAsia="Times New Roman" w:hAnsi="Times New Roman" w:cs="Times New Roman"/>
          <w:color w:val="000000"/>
        </w:rPr>
        <w:t>прямой долг инвестиционного класса (с фиксированной или переменной ставкой процента);</w:t>
      </w:r>
    </w:p>
    <w:p w:rsidR="00157917" w:rsidRDefault="00157917" w:rsidP="00157917">
      <w:pPr>
        <w:widowControl w:val="0"/>
        <w:numPr>
          <w:ilvl w:val="0"/>
          <w:numId w:val="10"/>
        </w:numPr>
        <w:shd w:val="clear" w:color="auto" w:fill="FFFFFF"/>
        <w:tabs>
          <w:tab w:val="left" w:pos="576"/>
        </w:tabs>
        <w:autoSpaceDE w:val="0"/>
        <w:autoSpaceDN w:val="0"/>
        <w:adjustRightInd w:val="0"/>
        <w:spacing w:before="19" w:after="0" w:line="298" w:lineRule="exact"/>
        <w:ind w:left="288"/>
        <w:rPr>
          <w:rFonts w:ascii="Times New Roman" w:eastAsia="Times New Roman" w:hAnsi="Times New Roman" w:cs="Times New Roman"/>
          <w:color w:val="000000"/>
        </w:rPr>
      </w:pPr>
      <w:r>
        <w:rPr>
          <w:rFonts w:ascii="Times New Roman" w:eastAsia="Times New Roman" w:hAnsi="Times New Roman" w:cs="Times New Roman"/>
          <w:color w:val="000000"/>
        </w:rPr>
        <w:t>долг ниже инвестиционного класса (как «мусорные» облигации);</w:t>
      </w:r>
    </w:p>
    <w:p w:rsidR="00157917" w:rsidRDefault="00157917" w:rsidP="00157917">
      <w:pPr>
        <w:widowControl w:val="0"/>
        <w:numPr>
          <w:ilvl w:val="0"/>
          <w:numId w:val="10"/>
        </w:numPr>
        <w:shd w:val="clear" w:color="auto" w:fill="FFFFFF"/>
        <w:tabs>
          <w:tab w:val="left" w:pos="576"/>
        </w:tabs>
        <w:autoSpaceDE w:val="0"/>
        <w:autoSpaceDN w:val="0"/>
        <w:adjustRightInd w:val="0"/>
        <w:spacing w:after="0" w:line="298" w:lineRule="exact"/>
        <w:ind w:left="288"/>
        <w:rPr>
          <w:rFonts w:ascii="Times New Roman" w:eastAsia="Times New Roman" w:hAnsi="Times New Roman" w:cs="Times New Roman"/>
          <w:color w:val="000000"/>
        </w:rPr>
      </w:pPr>
      <w:r>
        <w:rPr>
          <w:rFonts w:ascii="Times New Roman" w:eastAsia="Times New Roman" w:hAnsi="Times New Roman" w:cs="Times New Roman"/>
          <w:color w:val="000000"/>
        </w:rPr>
        <w:t>субсидируемый долг (например, отраслевые облигации под доход);</w:t>
      </w:r>
    </w:p>
    <w:p w:rsidR="00157917" w:rsidRPr="00157917" w:rsidRDefault="00157917" w:rsidP="00157917">
      <w:pPr>
        <w:widowControl w:val="0"/>
        <w:numPr>
          <w:ilvl w:val="0"/>
          <w:numId w:val="10"/>
        </w:numPr>
        <w:shd w:val="clear" w:color="auto" w:fill="FFFFFF"/>
        <w:tabs>
          <w:tab w:val="left" w:pos="576"/>
        </w:tabs>
        <w:autoSpaceDE w:val="0"/>
        <w:autoSpaceDN w:val="0"/>
        <w:adjustRightInd w:val="0"/>
        <w:spacing w:after="0" w:line="298" w:lineRule="exact"/>
        <w:ind w:left="288"/>
        <w:rPr>
          <w:rFonts w:ascii="Times New Roman" w:eastAsia="Times New Roman" w:hAnsi="Times New Roman" w:cs="Times New Roman"/>
          <w:color w:val="000000"/>
        </w:rPr>
      </w:pPr>
      <w:r>
        <w:rPr>
          <w:rFonts w:ascii="Times New Roman" w:eastAsia="Times New Roman" w:hAnsi="Times New Roman" w:cs="Times New Roman"/>
          <w:color w:val="000000"/>
        </w:rPr>
        <w:t>долг в иностранной валюте;</w:t>
      </w:r>
    </w:p>
    <w:p w:rsidR="00157917" w:rsidRPr="00157917" w:rsidRDefault="00157917" w:rsidP="00157917">
      <w:pPr>
        <w:widowControl w:val="0"/>
        <w:numPr>
          <w:ilvl w:val="0"/>
          <w:numId w:val="10"/>
        </w:numPr>
        <w:shd w:val="clear" w:color="auto" w:fill="FFFFFF"/>
        <w:tabs>
          <w:tab w:val="left" w:pos="576"/>
        </w:tabs>
        <w:autoSpaceDE w:val="0"/>
        <w:autoSpaceDN w:val="0"/>
        <w:adjustRightInd w:val="0"/>
        <w:spacing w:after="0" w:line="298" w:lineRule="exact"/>
        <w:ind w:left="288"/>
        <w:rPr>
          <w:rFonts w:ascii="Times New Roman" w:eastAsia="Times New Roman" w:hAnsi="Times New Roman" w:cs="Times New Roman"/>
          <w:color w:val="000000"/>
        </w:rPr>
      </w:pPr>
      <w:r w:rsidRPr="00157917">
        <w:rPr>
          <w:rFonts w:ascii="Times New Roman" w:eastAsia="Times New Roman" w:hAnsi="Times New Roman" w:cs="Times New Roman"/>
          <w:color w:val="000000"/>
          <w:spacing w:val="-3"/>
        </w:rPr>
        <w:t xml:space="preserve">лизинг (капитальный и операционный); </w:t>
      </w:r>
    </w:p>
    <w:p w:rsidR="00157917" w:rsidRPr="00157917" w:rsidRDefault="00157917" w:rsidP="00157917">
      <w:pPr>
        <w:widowControl w:val="0"/>
        <w:numPr>
          <w:ilvl w:val="0"/>
          <w:numId w:val="10"/>
        </w:numPr>
        <w:shd w:val="clear" w:color="auto" w:fill="FFFFFF"/>
        <w:tabs>
          <w:tab w:val="left" w:pos="576"/>
        </w:tabs>
        <w:autoSpaceDE w:val="0"/>
        <w:autoSpaceDN w:val="0"/>
        <w:adjustRightInd w:val="0"/>
        <w:spacing w:after="0" w:line="298" w:lineRule="exact"/>
        <w:ind w:left="288"/>
        <w:rPr>
          <w:rFonts w:ascii="Times New Roman" w:eastAsia="Times New Roman" w:hAnsi="Times New Roman" w:cs="Times New Roman"/>
          <w:color w:val="000000"/>
        </w:rPr>
      </w:pPr>
      <w:r w:rsidRPr="00157917">
        <w:rPr>
          <w:rFonts w:ascii="Times New Roman" w:eastAsia="Times New Roman" w:hAnsi="Times New Roman" w:cs="Times New Roman"/>
          <w:color w:val="000000"/>
          <w:spacing w:val="-2"/>
        </w:rPr>
        <w:t>прямые привилегированные акции.</w:t>
      </w:r>
    </w:p>
    <w:p w:rsidR="00157917" w:rsidRDefault="00157917" w:rsidP="00157917">
      <w:pPr>
        <w:shd w:val="clear" w:color="auto" w:fill="FFFFFF"/>
        <w:spacing w:before="432"/>
        <w:ind w:right="38"/>
        <w:jc w:val="center"/>
      </w:pPr>
      <w:r>
        <w:rPr>
          <w:rFonts w:ascii="Times New Roman" w:eastAsia="Times New Roman" w:hAnsi="Times New Roman" w:cs="Times New Roman"/>
          <w:b/>
          <w:bCs/>
          <w:color w:val="000000"/>
        </w:rPr>
        <w:t>Прямой долг инвестиционного класса</w:t>
      </w:r>
    </w:p>
    <w:p w:rsidR="00157917" w:rsidRDefault="00157917" w:rsidP="00157917">
      <w:pPr>
        <w:shd w:val="clear" w:color="auto" w:fill="FFFFFF"/>
        <w:spacing w:before="163" w:line="250" w:lineRule="exact"/>
        <w:ind w:left="24"/>
        <w:jc w:val="both"/>
      </w:pPr>
      <w:r>
        <w:rPr>
          <w:rFonts w:ascii="Times New Roman" w:eastAsia="Times New Roman" w:hAnsi="Times New Roman" w:cs="Times New Roman"/>
          <w:color w:val="000000"/>
        </w:rPr>
        <w:t>Если у компании имеются прямые долговые обязательства, не конверти</w:t>
      </w:r>
      <w:r>
        <w:rPr>
          <w:rFonts w:ascii="Times New Roman" w:eastAsia="Times New Roman" w:hAnsi="Times New Roman" w:cs="Times New Roman"/>
          <w:color w:val="000000"/>
        </w:rPr>
        <w:softHyphen/>
        <w:t xml:space="preserve">руемые в другие ценные бумаги (например, в обыкновенные акции) и не подлежащие досрочному отзыву (погашению), то для оценки их рыночной </w:t>
      </w:r>
      <w:r>
        <w:rPr>
          <w:rFonts w:ascii="Times New Roman" w:eastAsia="Times New Roman" w:hAnsi="Times New Roman" w:cs="Times New Roman"/>
          <w:color w:val="000000"/>
          <w:spacing w:val="-8"/>
        </w:rPr>
        <w:t xml:space="preserve">д о х о д н о с т и </w:t>
      </w:r>
      <w:proofErr w:type="spellStart"/>
      <w:proofErr w:type="gramStart"/>
      <w:r>
        <w:rPr>
          <w:rFonts w:ascii="Times New Roman" w:eastAsia="Times New Roman" w:hAnsi="Times New Roman" w:cs="Times New Roman"/>
          <w:color w:val="000000"/>
          <w:spacing w:val="-8"/>
        </w:rPr>
        <w:t>и</w:t>
      </w:r>
      <w:proofErr w:type="spellEnd"/>
      <w:proofErr w:type="gramEnd"/>
      <w:r>
        <w:rPr>
          <w:rFonts w:ascii="Times New Roman" w:eastAsia="Times New Roman" w:hAnsi="Times New Roman" w:cs="Times New Roman"/>
          <w:color w:val="000000"/>
          <w:spacing w:val="-8"/>
        </w:rPr>
        <w:t xml:space="preserve"> рыночной стоимости следует использовать метод дисконтиро</w:t>
      </w:r>
      <w:r>
        <w:rPr>
          <w:rFonts w:ascii="Times New Roman" w:eastAsia="Times New Roman" w:hAnsi="Times New Roman" w:cs="Times New Roman"/>
          <w:color w:val="000000"/>
          <w:spacing w:val="-8"/>
        </w:rPr>
        <w:softHyphen/>
      </w:r>
      <w:r>
        <w:rPr>
          <w:rFonts w:ascii="Times New Roman" w:eastAsia="Times New Roman" w:hAnsi="Times New Roman" w:cs="Times New Roman"/>
          <w:color w:val="000000"/>
          <w:spacing w:val="-2"/>
        </w:rPr>
        <w:t xml:space="preserve">ванного денежного потока. По обязательствам инвестиционного класса риск </w:t>
      </w:r>
      <w:r>
        <w:rPr>
          <w:rFonts w:ascii="Times New Roman" w:eastAsia="Times New Roman" w:hAnsi="Times New Roman" w:cs="Times New Roman"/>
          <w:color w:val="000000"/>
          <w:spacing w:val="-1"/>
        </w:rPr>
        <w:t xml:space="preserve">банкротства весьма невелик, поэтому их доходность к погашению служит, </w:t>
      </w:r>
      <w:r>
        <w:rPr>
          <w:rFonts w:ascii="Times New Roman" w:eastAsia="Times New Roman" w:hAnsi="Times New Roman" w:cs="Times New Roman"/>
          <w:color w:val="000000"/>
        </w:rPr>
        <w:t>как правило, вполне приемлемым мерилом присущих им альтернативных издержек.</w:t>
      </w:r>
    </w:p>
    <w:p w:rsidR="00157917" w:rsidRDefault="00157917" w:rsidP="00157917">
      <w:pPr>
        <w:shd w:val="clear" w:color="auto" w:fill="FFFFFF"/>
        <w:spacing w:before="5" w:line="250" w:lineRule="exact"/>
        <w:ind w:left="10" w:firstLine="254"/>
        <w:jc w:val="both"/>
      </w:pPr>
      <w:r>
        <w:rPr>
          <w:rFonts w:ascii="Times New Roman" w:eastAsia="Times New Roman" w:hAnsi="Times New Roman" w:cs="Times New Roman"/>
          <w:color w:val="000000"/>
        </w:rPr>
        <w:t>Купонная ставка — то есть прошлые (или внутренние) затраты на при</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влечение заемного капитала — не годится для определения текущих затрат </w:t>
      </w:r>
      <w:r>
        <w:rPr>
          <w:rFonts w:ascii="Times New Roman" w:eastAsia="Times New Roman" w:hAnsi="Times New Roman" w:cs="Times New Roman"/>
          <w:color w:val="000000"/>
        </w:rPr>
        <w:t xml:space="preserve">на капитал. Всегда используйте наиболее близкую к текущему моменту рыночную ставку процента по долговым обязательствам с эквивалентным риском. Довольно точное представление о риске, свойственном долговым обязательствам, дают рейтинги облигаций, составляемые рейтинговыми агентствами </w:t>
      </w:r>
      <w:r>
        <w:rPr>
          <w:rFonts w:ascii="Times New Roman" w:eastAsia="Times New Roman" w:hAnsi="Times New Roman" w:cs="Times New Roman"/>
          <w:color w:val="000000"/>
          <w:lang w:val="en-US"/>
        </w:rPr>
        <w:t>Moody</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lang w:val="en-US"/>
        </w:rPr>
        <w:t>Standard</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&amp; </w:t>
      </w:r>
      <w:r>
        <w:rPr>
          <w:rFonts w:ascii="Times New Roman" w:eastAsia="Times New Roman" w:hAnsi="Times New Roman" w:cs="Times New Roman"/>
          <w:color w:val="000000"/>
          <w:lang w:val="en-US"/>
        </w:rPr>
        <w:t>Poor</w:t>
      </w:r>
      <w:r>
        <w:rPr>
          <w:rFonts w:ascii="Times New Roman" w:eastAsia="Times New Roman" w:hAnsi="Times New Roman" w:cs="Times New Roman"/>
          <w:color w:val="000000"/>
        </w:rPr>
        <w:t>. Если же рейтинг для интересующих вас облигаций не установлен, вы можете самостоятельно определить его, рассчитав обычные финансовые коэффициенты (такие как покрытие про</w:t>
      </w:r>
      <w:r>
        <w:rPr>
          <w:rFonts w:ascii="Times New Roman" w:eastAsia="Times New Roman" w:hAnsi="Times New Roman" w:cs="Times New Roman"/>
          <w:color w:val="000000"/>
        </w:rPr>
        <w:softHyphen/>
        <w:t>цента, долг/собственный капитал и т. п.) и сравнив по этим параметрам оцениваемую компанию с другими известными фирмами.</w:t>
      </w:r>
    </w:p>
    <w:p w:rsidR="00157917" w:rsidRDefault="00157917" w:rsidP="00157917">
      <w:pPr>
        <w:shd w:val="clear" w:color="auto" w:fill="FFFFFF"/>
        <w:spacing w:before="34" w:line="250" w:lineRule="exact"/>
        <w:ind w:firstLine="307"/>
        <w:jc w:val="both"/>
      </w:pPr>
      <w:r>
        <w:rPr>
          <w:rFonts w:ascii="Times New Roman" w:eastAsia="Times New Roman" w:hAnsi="Times New Roman" w:cs="Times New Roman"/>
          <w:color w:val="000000"/>
        </w:rPr>
        <w:t xml:space="preserve">Большинство компаний имеет долговые обязательства с переменными </w:t>
      </w:r>
      <w:r>
        <w:rPr>
          <w:rFonts w:ascii="Times New Roman" w:eastAsia="Times New Roman" w:hAnsi="Times New Roman" w:cs="Times New Roman"/>
          <w:color w:val="000000"/>
          <w:spacing w:val="-1"/>
        </w:rPr>
        <w:t xml:space="preserve">процентными ставками, которые устанавливаются либо посредством свопа, </w:t>
      </w:r>
      <w:r>
        <w:rPr>
          <w:rFonts w:ascii="Times New Roman" w:eastAsia="Times New Roman" w:hAnsi="Times New Roman" w:cs="Times New Roman"/>
          <w:color w:val="000000"/>
        </w:rPr>
        <w:t>либо изначально при эмиссии, либо в результате соглашения с банком об автоматически возобновляемом кредите. Когда дело касается переменного процента без «потолка» или «пола», то для стоимостной оценки следует пользоваться долгосрочной ставкой, поскольку краткосрочная ставка по</w:t>
      </w:r>
      <w:r>
        <w:rPr>
          <w:rFonts w:ascii="Times New Roman" w:eastAsia="Times New Roman" w:hAnsi="Times New Roman" w:cs="Times New Roman"/>
          <w:color w:val="000000"/>
        </w:rPr>
        <w:softHyphen/>
        <w:t xml:space="preserve">стоянно меняется, а средняя геометрическая ожидаемых краткосрочных </w:t>
      </w:r>
      <w:r>
        <w:rPr>
          <w:rFonts w:ascii="Times New Roman" w:eastAsia="Times New Roman" w:hAnsi="Times New Roman" w:cs="Times New Roman"/>
          <w:color w:val="000000"/>
        </w:rPr>
        <w:lastRenderedPageBreak/>
        <w:t xml:space="preserve">ставок равна как раз долгосрочной ставке. </w:t>
      </w:r>
      <w:proofErr w:type="gramStart"/>
      <w:r>
        <w:rPr>
          <w:rFonts w:ascii="Times New Roman" w:eastAsia="Times New Roman" w:hAnsi="Times New Roman" w:cs="Times New Roman"/>
          <w:color w:val="000000"/>
        </w:rPr>
        <w:t>Если же переменный процент имеет «потолок» или «пол» либо если процентные платежи определяются скользящей средней прошлых ставок, то в такой ситуации возникает оп</w:t>
      </w:r>
      <w:r>
        <w:rPr>
          <w:rFonts w:ascii="Times New Roman" w:eastAsia="Times New Roman" w:hAnsi="Times New Roman" w:cs="Times New Roman"/>
          <w:color w:val="000000"/>
        </w:rPr>
        <w:softHyphen/>
        <w:t>цион, и проблема существенно усложняется.</w:t>
      </w:r>
      <w:proofErr w:type="gramEnd"/>
      <w:r>
        <w:rPr>
          <w:rFonts w:ascii="Times New Roman" w:eastAsia="Times New Roman" w:hAnsi="Times New Roman" w:cs="Times New Roman"/>
          <w:color w:val="000000"/>
        </w:rPr>
        <w:t xml:space="preserve"> Например, когда рыночные ставки растут, а переменный процент по займу ограничен верхним преде</w:t>
      </w:r>
      <w:r>
        <w:rPr>
          <w:rFonts w:ascii="Times New Roman" w:eastAsia="Times New Roman" w:hAnsi="Times New Roman" w:cs="Times New Roman"/>
          <w:color w:val="000000"/>
        </w:rPr>
        <w:softHyphen/>
        <w:t>лом («потолком»), мы сталкиваемся с субсидируемой формой финанси</w:t>
      </w:r>
      <w:r>
        <w:rPr>
          <w:rFonts w:ascii="Times New Roman" w:eastAsia="Times New Roman" w:hAnsi="Times New Roman" w:cs="Times New Roman"/>
          <w:color w:val="000000"/>
        </w:rPr>
        <w:softHyphen/>
        <w:t>рования, которая добавляет компании стоимость.</w:t>
      </w:r>
    </w:p>
    <w:p w:rsidR="00157917" w:rsidRDefault="00157917" w:rsidP="00157917">
      <w:pPr>
        <w:shd w:val="clear" w:color="auto" w:fill="FFFFFF"/>
        <w:spacing w:before="475"/>
        <w:ind w:right="48"/>
        <w:jc w:val="center"/>
      </w:pPr>
      <w:r>
        <w:rPr>
          <w:rFonts w:ascii="Times New Roman" w:eastAsia="Times New Roman" w:hAnsi="Times New Roman" w:cs="Times New Roman"/>
          <w:b/>
          <w:bCs/>
          <w:color w:val="000000"/>
        </w:rPr>
        <w:t>Долг ниже инвестиционного класса</w:t>
      </w:r>
    </w:p>
    <w:p w:rsidR="00157917" w:rsidRDefault="00157917" w:rsidP="00157917">
      <w:pPr>
        <w:shd w:val="clear" w:color="auto" w:fill="FFFFFF"/>
        <w:spacing w:before="173" w:line="250" w:lineRule="exact"/>
      </w:pPr>
      <w:r>
        <w:rPr>
          <w:rFonts w:ascii="Times New Roman" w:eastAsia="Times New Roman" w:hAnsi="Times New Roman" w:cs="Times New Roman"/>
          <w:color w:val="000000"/>
        </w:rPr>
        <w:t>Имея дело с долговыми обязательствами ниже инвестиционного класса, вы должны четко различать ожидаемую доходность к погашению и обещан</w:t>
      </w:r>
      <w:r>
        <w:rPr>
          <w:rFonts w:ascii="Times New Roman" w:eastAsia="Times New Roman" w:hAnsi="Times New Roman" w:cs="Times New Roman"/>
          <w:color w:val="000000"/>
          <w:spacing w:val="-1"/>
        </w:rPr>
        <w:t xml:space="preserve">ную доходность к погашению. Понятие </w:t>
      </w:r>
      <w:r>
        <w:rPr>
          <w:rFonts w:ascii="Times New Roman" w:eastAsia="Times New Roman" w:hAnsi="Times New Roman" w:cs="Times New Roman"/>
          <w:i/>
          <w:iCs/>
          <w:color w:val="000000"/>
          <w:spacing w:val="-1"/>
        </w:rPr>
        <w:t xml:space="preserve">обещанная доходность к погашению </w:t>
      </w:r>
      <w:r>
        <w:rPr>
          <w:rFonts w:ascii="Times New Roman" w:eastAsia="Times New Roman" w:hAnsi="Times New Roman" w:cs="Times New Roman"/>
          <w:color w:val="000000"/>
          <w:spacing w:val="-4"/>
        </w:rPr>
        <w:t xml:space="preserve">означает, что все платежи (купонные выплаты и погашение основной с у м </w:t>
      </w:r>
      <w:proofErr w:type="spellStart"/>
      <w:proofErr w:type="gramStart"/>
      <w:r>
        <w:rPr>
          <w:rFonts w:ascii="Times New Roman" w:eastAsia="Times New Roman" w:hAnsi="Times New Roman" w:cs="Times New Roman"/>
          <w:color w:val="000000"/>
          <w:spacing w:val="-4"/>
        </w:rPr>
        <w:t>м</w:t>
      </w:r>
      <w:proofErr w:type="spellEnd"/>
      <w:proofErr w:type="gramEnd"/>
      <w:r>
        <w:rPr>
          <w:rFonts w:ascii="Times New Roman" w:eastAsia="Times New Roman" w:hAnsi="Times New Roman" w:cs="Times New Roman"/>
          <w:color w:val="000000"/>
          <w:spacing w:val="-4"/>
        </w:rPr>
        <w:t xml:space="preserve"> ы </w:t>
      </w:r>
      <w:r>
        <w:rPr>
          <w:rFonts w:ascii="Times New Roman" w:eastAsia="Times New Roman" w:hAnsi="Times New Roman" w:cs="Times New Roman"/>
          <w:color w:val="000000"/>
        </w:rPr>
        <w:t xml:space="preserve">долга) будут осуществлены в полном соответствии с обещаниями эмитента. </w:t>
      </w:r>
      <w:r>
        <w:rPr>
          <w:rFonts w:ascii="Times New Roman" w:eastAsia="Times New Roman" w:hAnsi="Times New Roman" w:cs="Times New Roman"/>
          <w:color w:val="000000"/>
          <w:spacing w:val="-1"/>
        </w:rPr>
        <w:t xml:space="preserve">Рассмотрим простой пример. Трехлетние облигации обещают выплату 1 0 % </w:t>
      </w:r>
      <w:r>
        <w:rPr>
          <w:rFonts w:ascii="Times New Roman" w:eastAsia="Times New Roman" w:hAnsi="Times New Roman" w:cs="Times New Roman"/>
          <w:color w:val="000000"/>
        </w:rPr>
        <w:t>по купону в конце каждого года плюс 1000 дол</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оминала в конце третье</w:t>
      </w:r>
      <w:r>
        <w:rPr>
          <w:rFonts w:ascii="Times New Roman" w:eastAsia="Times New Roman" w:hAnsi="Times New Roman" w:cs="Times New Roman"/>
          <w:color w:val="000000"/>
        </w:rPr>
        <w:softHyphen/>
        <w:t xml:space="preserve">го года. Текущая рыночная стоимость облигации — 951,96 дол. Какова ее доходность к погашению? Обозначив обещанную доходность к погашению </w:t>
      </w:r>
      <w:proofErr w:type="gramStart"/>
      <w:r>
        <w:rPr>
          <w:rFonts w:ascii="Times New Roman" w:eastAsia="Times New Roman" w:hAnsi="Times New Roman" w:cs="Times New Roman"/>
          <w:color w:val="000000"/>
        </w:rPr>
        <w:t>через</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 xml:space="preserve">у, </w:t>
      </w:r>
      <w:r>
        <w:rPr>
          <w:rFonts w:ascii="Times New Roman" w:eastAsia="Times New Roman" w:hAnsi="Times New Roman" w:cs="Times New Roman"/>
          <w:color w:val="000000"/>
        </w:rPr>
        <w:t>мы можем вычислить ее по следующей формуле:</w:t>
      </w:r>
    </w:p>
    <w:p w:rsidR="00157917" w:rsidRDefault="00157917" w:rsidP="00157917">
      <w:pPr>
        <w:spacing w:before="115"/>
        <w:ind w:left="2309" w:right="2093"/>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876425" cy="4953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495300"/>
                    </a:xfrm>
                    <a:prstGeom prst="rect">
                      <a:avLst/>
                    </a:prstGeom>
                    <a:noFill/>
                    <a:ln>
                      <a:noFill/>
                    </a:ln>
                  </pic:spPr>
                </pic:pic>
              </a:graphicData>
            </a:graphic>
          </wp:inline>
        </w:drawing>
      </w:r>
    </w:p>
    <w:p w:rsidR="00157917" w:rsidRDefault="00157917" w:rsidP="00157917">
      <w:pPr>
        <w:shd w:val="clear" w:color="auto" w:fill="FFFFFF"/>
        <w:tabs>
          <w:tab w:val="left" w:pos="898"/>
        </w:tabs>
        <w:spacing w:before="34"/>
        <w:ind w:left="5"/>
        <w:rPr>
          <w:rFonts w:ascii="Arial" w:hAnsi="Arial" w:cs="Arial"/>
          <w:sz w:val="20"/>
          <w:szCs w:val="20"/>
        </w:rPr>
      </w:pPr>
      <w:r>
        <w:rPr>
          <w:rFonts w:ascii="Times New Roman" w:eastAsia="Times New Roman" w:hAnsi="Times New Roman" w:cs="Times New Roman"/>
          <w:color w:val="000000"/>
          <w:spacing w:val="-1"/>
          <w:sz w:val="18"/>
          <w:szCs w:val="18"/>
        </w:rPr>
        <w:t>где</w:t>
      </w:r>
      <w:r>
        <w:rPr>
          <w:rFonts w:eastAsia="Times New Roman"/>
          <w:color w:val="000000"/>
          <w:sz w:val="18"/>
          <w:szCs w:val="18"/>
        </w:rPr>
        <w:tab/>
      </w:r>
      <w:r>
        <w:rPr>
          <w:rFonts w:ascii="Times New Roman" w:eastAsia="Times New Roman" w:hAnsi="Times New Roman" w:cs="Times New Roman"/>
          <w:i/>
          <w:iCs/>
          <w:color w:val="000000"/>
          <w:sz w:val="18"/>
          <w:szCs w:val="18"/>
        </w:rPr>
        <w:t>В</w:t>
      </w:r>
      <w:proofErr w:type="gramStart"/>
      <w:r>
        <w:rPr>
          <w:rFonts w:ascii="Times New Roman" w:eastAsia="Times New Roman" w:hAnsi="Times New Roman" w:cs="Times New Roman"/>
          <w:i/>
          <w:iCs/>
          <w:color w:val="000000"/>
          <w:sz w:val="18"/>
          <w:szCs w:val="18"/>
          <w:vertAlign w:val="subscript"/>
        </w:rPr>
        <w:t>0</w:t>
      </w:r>
      <w:proofErr w:type="gramEnd"/>
      <w:r>
        <w:rPr>
          <w:rFonts w:ascii="Times New Roman" w:eastAsia="Times New Roman" w:hAnsi="Times New Roman" w:cs="Times New Roman"/>
          <w:i/>
          <w:iCs/>
          <w:color w:val="000000"/>
          <w:sz w:val="18"/>
          <w:szCs w:val="18"/>
        </w:rPr>
        <w:t xml:space="preserve"> — </w:t>
      </w:r>
      <w:r>
        <w:rPr>
          <w:rFonts w:ascii="Times New Roman" w:eastAsia="Times New Roman" w:hAnsi="Times New Roman" w:cs="Times New Roman"/>
          <w:color w:val="000000"/>
          <w:sz w:val="18"/>
          <w:szCs w:val="18"/>
        </w:rPr>
        <w:t xml:space="preserve">текущая рыночная стоимость </w:t>
      </w:r>
      <w:proofErr w:type="spellStart"/>
      <w:r>
        <w:rPr>
          <w:rFonts w:ascii="Times New Roman" w:eastAsia="Times New Roman" w:hAnsi="Times New Roman" w:cs="Times New Roman"/>
          <w:color w:val="000000"/>
          <w:sz w:val="18"/>
          <w:szCs w:val="18"/>
        </w:rPr>
        <w:t>неотзывных</w:t>
      </w:r>
      <w:proofErr w:type="spellEnd"/>
      <w:r>
        <w:rPr>
          <w:rFonts w:ascii="Times New Roman" w:eastAsia="Times New Roman" w:hAnsi="Times New Roman" w:cs="Times New Roman"/>
          <w:color w:val="000000"/>
          <w:sz w:val="18"/>
          <w:szCs w:val="18"/>
        </w:rPr>
        <w:t>, неконвертируемых</w:t>
      </w:r>
    </w:p>
    <w:p w:rsidR="00157917" w:rsidRDefault="00157917" w:rsidP="00157917">
      <w:pPr>
        <w:shd w:val="clear" w:color="auto" w:fill="FFFFFF"/>
        <w:spacing w:line="250" w:lineRule="exact"/>
        <w:ind w:left="398" w:right="768" w:firstLine="754"/>
      </w:pPr>
      <w:r>
        <w:rPr>
          <w:rFonts w:ascii="Times New Roman" w:eastAsia="Times New Roman" w:hAnsi="Times New Roman" w:cs="Times New Roman"/>
          <w:color w:val="000000"/>
          <w:sz w:val="18"/>
          <w:szCs w:val="18"/>
        </w:rPr>
        <w:t xml:space="preserve">долговых обязательств; </w:t>
      </w:r>
      <w:r>
        <w:rPr>
          <w:rFonts w:ascii="Times New Roman" w:eastAsia="Times New Roman" w:hAnsi="Times New Roman" w:cs="Times New Roman"/>
          <w:i/>
          <w:iCs/>
          <w:color w:val="000000"/>
          <w:sz w:val="18"/>
          <w:szCs w:val="18"/>
        </w:rPr>
        <w:t xml:space="preserve">купон — </w:t>
      </w:r>
      <w:r>
        <w:rPr>
          <w:rFonts w:ascii="Times New Roman" w:eastAsia="Times New Roman" w:hAnsi="Times New Roman" w:cs="Times New Roman"/>
          <w:color w:val="000000"/>
          <w:sz w:val="18"/>
          <w:szCs w:val="18"/>
        </w:rPr>
        <w:t xml:space="preserve">обещанные выплаты купонного процента в конце периода </w:t>
      </w:r>
      <w:r>
        <w:rPr>
          <w:rFonts w:ascii="Times New Roman" w:eastAsia="Times New Roman" w:hAnsi="Times New Roman" w:cs="Times New Roman"/>
          <w:i/>
          <w:iCs/>
          <w:color w:val="000000"/>
          <w:sz w:val="18"/>
          <w:szCs w:val="18"/>
          <w:lang w:val="en-US"/>
        </w:rPr>
        <w:t>t</w:t>
      </w:r>
      <w:r>
        <w:rPr>
          <w:rFonts w:ascii="Times New Roman" w:eastAsia="Times New Roman" w:hAnsi="Times New Roman" w:cs="Times New Roman"/>
          <w:i/>
          <w:iCs/>
          <w:color w:val="000000"/>
          <w:sz w:val="18"/>
          <w:szCs w:val="18"/>
        </w:rPr>
        <w:t xml:space="preserve">; номинал — </w:t>
      </w:r>
      <w:r>
        <w:rPr>
          <w:rFonts w:ascii="Times New Roman" w:eastAsia="Times New Roman" w:hAnsi="Times New Roman" w:cs="Times New Roman"/>
          <w:color w:val="000000"/>
          <w:sz w:val="18"/>
          <w:szCs w:val="18"/>
        </w:rPr>
        <w:t>номинальная стоимость облигации, обещанная к погашению.</w:t>
      </w:r>
    </w:p>
    <w:p w:rsidR="00157917" w:rsidRDefault="00157917" w:rsidP="00157917">
      <w:pPr>
        <w:shd w:val="clear" w:color="auto" w:fill="FFFFFF"/>
        <w:spacing w:before="144" w:line="250" w:lineRule="exact"/>
        <w:ind w:left="5" w:right="197" w:firstLine="341"/>
        <w:jc w:val="both"/>
      </w:pPr>
      <w:r>
        <w:rPr>
          <w:rFonts w:ascii="Times New Roman" w:eastAsia="Times New Roman" w:hAnsi="Times New Roman" w:cs="Times New Roman"/>
          <w:color w:val="000000"/>
        </w:rPr>
        <w:t xml:space="preserve">Ответ: </w:t>
      </w:r>
      <w:r>
        <w:rPr>
          <w:rFonts w:ascii="Times New Roman" w:eastAsia="Times New Roman" w:hAnsi="Times New Roman" w:cs="Times New Roman"/>
          <w:i/>
          <w:iCs/>
          <w:color w:val="000000"/>
        </w:rPr>
        <w:t xml:space="preserve">у </w:t>
      </w:r>
      <w:r>
        <w:rPr>
          <w:rFonts w:ascii="Times New Roman" w:eastAsia="Times New Roman" w:hAnsi="Times New Roman" w:cs="Times New Roman"/>
          <w:color w:val="000000"/>
        </w:rPr>
        <w:t>= 12%. Однако эта обещанная доходность к погашению пред</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полагает, что долг свободен от риска невыполнения обязательств. Т е </w:t>
      </w:r>
      <w:proofErr w:type="gramStart"/>
      <w:r>
        <w:rPr>
          <w:rFonts w:ascii="Times New Roman" w:eastAsia="Times New Roman" w:hAnsi="Times New Roman" w:cs="Times New Roman"/>
          <w:color w:val="000000"/>
          <w:spacing w:val="-2"/>
        </w:rPr>
        <w:t>п</w:t>
      </w:r>
      <w:proofErr w:type="gramEnd"/>
      <w:r>
        <w:rPr>
          <w:rFonts w:ascii="Times New Roman" w:eastAsia="Times New Roman" w:hAnsi="Times New Roman" w:cs="Times New Roman"/>
          <w:color w:val="000000"/>
          <w:spacing w:val="-2"/>
        </w:rPr>
        <w:t xml:space="preserve"> е р ь </w:t>
      </w:r>
      <w:r>
        <w:rPr>
          <w:rFonts w:ascii="Times New Roman" w:eastAsia="Times New Roman" w:hAnsi="Times New Roman" w:cs="Times New Roman"/>
          <w:color w:val="000000"/>
        </w:rPr>
        <w:t>допустим, что вероятность дефолта по этой облигации составляет 5% и в итоге по ней будет выплачено лишь 400 дол.</w:t>
      </w:r>
    </w:p>
    <w:p w:rsidR="00157917" w:rsidRDefault="00157917" w:rsidP="00157917">
      <w:pPr>
        <w:shd w:val="clear" w:color="auto" w:fill="FFFFFF"/>
        <w:spacing w:before="10" w:line="250" w:lineRule="exact"/>
        <w:ind w:right="149" w:firstLine="336"/>
        <w:jc w:val="both"/>
      </w:pPr>
      <w:r>
        <w:rPr>
          <w:rFonts w:ascii="Times New Roman" w:eastAsia="Times New Roman" w:hAnsi="Times New Roman" w:cs="Times New Roman"/>
          <w:color w:val="000000"/>
          <w:spacing w:val="-1"/>
        </w:rPr>
        <w:t xml:space="preserve">Если мы подставим в формулу вместо обещанных платежей ожидаемые платежи, то сможем вычислить не обещанную, а </w:t>
      </w:r>
      <w:r>
        <w:rPr>
          <w:rFonts w:ascii="Times New Roman" w:eastAsia="Times New Roman" w:hAnsi="Times New Roman" w:cs="Times New Roman"/>
          <w:i/>
          <w:iCs/>
          <w:color w:val="000000"/>
          <w:spacing w:val="-1"/>
        </w:rPr>
        <w:t xml:space="preserve">ожидаемую </w:t>
      </w:r>
      <w:r>
        <w:rPr>
          <w:rFonts w:ascii="Times New Roman" w:eastAsia="Times New Roman" w:hAnsi="Times New Roman" w:cs="Times New Roman"/>
          <w:color w:val="000000"/>
          <w:spacing w:val="-1"/>
        </w:rPr>
        <w:t>рыночную до</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ходность, которая и проявляется в доходности к погашению. В результате пересчета получаем, что ожидаемая рыночная доходность рискового долга равна 11,09%. Стало быть, доходность, ожидаемая рынком, на 91 процент</w:t>
      </w:r>
      <w:r>
        <w:rPr>
          <w:rFonts w:ascii="Times New Roman" w:eastAsia="Times New Roman" w:hAnsi="Times New Roman" w:cs="Times New Roman"/>
          <w:color w:val="000000"/>
        </w:rPr>
        <w:softHyphen/>
        <w:t>ный пункт ниже обещанной доходности к погашению. Обещанная доход</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ность «мусорных» облигаций существенно отличается от (зачастую бывает </w:t>
      </w:r>
      <w:r>
        <w:rPr>
          <w:rFonts w:ascii="Times New Roman" w:eastAsia="Times New Roman" w:hAnsi="Times New Roman" w:cs="Times New Roman"/>
          <w:color w:val="000000"/>
        </w:rPr>
        <w:t>намного выше) ожидаемой рыночной доходности этих рисковых ценных бумаг.</w:t>
      </w:r>
    </w:p>
    <w:p w:rsidR="00157917" w:rsidRDefault="00157917" w:rsidP="00157917">
      <w:pPr>
        <w:shd w:val="clear" w:color="auto" w:fill="FFFFFF"/>
        <w:spacing w:before="19" w:line="250" w:lineRule="exact"/>
        <w:ind w:right="187" w:firstLine="336"/>
        <w:jc w:val="both"/>
      </w:pPr>
      <w:r>
        <w:rPr>
          <w:rFonts w:ascii="Times New Roman" w:eastAsia="Times New Roman" w:hAnsi="Times New Roman" w:cs="Times New Roman"/>
          <w:color w:val="000000"/>
        </w:rPr>
        <w:lastRenderedPageBreak/>
        <w:t xml:space="preserve">Итак, наша проблема заключается в том, чтобы вычислить ожидаемую, </w:t>
      </w:r>
      <w:r>
        <w:rPr>
          <w:rFonts w:ascii="Times New Roman" w:eastAsia="Times New Roman" w:hAnsi="Times New Roman" w:cs="Times New Roman"/>
          <w:color w:val="000000"/>
          <w:spacing w:val="-6"/>
        </w:rPr>
        <w:t xml:space="preserve">а не указываемую в котировках о б е щ а н </w:t>
      </w:r>
      <w:proofErr w:type="spellStart"/>
      <w:proofErr w:type="gramStart"/>
      <w:r>
        <w:rPr>
          <w:rFonts w:ascii="Times New Roman" w:eastAsia="Times New Roman" w:hAnsi="Times New Roman" w:cs="Times New Roman"/>
          <w:color w:val="000000"/>
          <w:spacing w:val="-6"/>
        </w:rPr>
        <w:t>н</w:t>
      </w:r>
      <w:proofErr w:type="spellEnd"/>
      <w:proofErr w:type="gramEnd"/>
      <w:r>
        <w:rPr>
          <w:rFonts w:ascii="Times New Roman" w:eastAsia="Times New Roman" w:hAnsi="Times New Roman" w:cs="Times New Roman"/>
          <w:color w:val="000000"/>
          <w:spacing w:val="-6"/>
        </w:rPr>
        <w:t xml:space="preserve"> у ю доходность к погашению. Э т </w:t>
      </w:r>
      <w:proofErr w:type="gramStart"/>
      <w:r>
        <w:rPr>
          <w:rFonts w:ascii="Times New Roman" w:eastAsia="Times New Roman" w:hAnsi="Times New Roman" w:cs="Times New Roman"/>
          <w:color w:val="000000"/>
          <w:spacing w:val="-6"/>
        </w:rPr>
        <w:t>о</w:t>
      </w:r>
      <w:proofErr w:type="gramEnd"/>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 xml:space="preserve">возможно, когда </w:t>
      </w:r>
      <w:proofErr w:type="gramStart"/>
      <w:r>
        <w:rPr>
          <w:rFonts w:ascii="Times New Roman" w:eastAsia="Times New Roman" w:hAnsi="Times New Roman" w:cs="Times New Roman"/>
          <w:color w:val="000000"/>
        </w:rPr>
        <w:t>нам</w:t>
      </w:r>
      <w:proofErr w:type="gramEnd"/>
      <w:r>
        <w:rPr>
          <w:rFonts w:ascii="Times New Roman" w:eastAsia="Times New Roman" w:hAnsi="Times New Roman" w:cs="Times New Roman"/>
          <w:color w:val="000000"/>
        </w:rPr>
        <w:t xml:space="preserve"> известна текущая рыночная цена облигации низкого инвестиционного класса и когда мы в состоянии оценить вероятность не</w:t>
      </w:r>
      <w:r>
        <w:rPr>
          <w:rFonts w:ascii="Times New Roman" w:eastAsia="Times New Roman" w:hAnsi="Times New Roman" w:cs="Times New Roman"/>
          <w:color w:val="000000"/>
        </w:rPr>
        <w:softHyphen/>
        <w:t xml:space="preserve">выполнения обязательств по ней, а также ее стоимость в случае дефолта. В таблице 10.1 представлены оценки «нормы» невыполнения обязательств </w:t>
      </w:r>
      <w:r>
        <w:rPr>
          <w:rFonts w:ascii="Times New Roman" w:eastAsia="Times New Roman" w:hAnsi="Times New Roman" w:cs="Times New Roman"/>
          <w:color w:val="000000"/>
          <w:spacing w:val="-10"/>
        </w:rPr>
        <w:t xml:space="preserve">по корпоративным облигациям в С </w:t>
      </w:r>
      <w:proofErr w:type="gramStart"/>
      <w:r>
        <w:rPr>
          <w:rFonts w:ascii="Times New Roman" w:eastAsia="Times New Roman" w:hAnsi="Times New Roman" w:cs="Times New Roman"/>
          <w:color w:val="000000"/>
          <w:spacing w:val="-10"/>
        </w:rPr>
        <w:t>Ш</w:t>
      </w:r>
      <w:proofErr w:type="gramEnd"/>
      <w:r>
        <w:rPr>
          <w:rFonts w:ascii="Times New Roman" w:eastAsia="Times New Roman" w:hAnsi="Times New Roman" w:cs="Times New Roman"/>
          <w:color w:val="000000"/>
          <w:spacing w:val="-10"/>
        </w:rPr>
        <w:t xml:space="preserve"> А , п о л у ч и в ш и м при эмиссии р а з н ы е </w:t>
      </w:r>
      <w:r>
        <w:rPr>
          <w:rFonts w:ascii="Times New Roman" w:eastAsia="Times New Roman" w:hAnsi="Times New Roman" w:cs="Times New Roman"/>
          <w:color w:val="000000"/>
        </w:rPr>
        <w:t>исходные рейтинги. Как видите, для облигаций, изначально выпущенных как «мусорные» (с самым низким рейтингом ССС), характерна очень вы</w:t>
      </w:r>
      <w:r>
        <w:rPr>
          <w:rFonts w:ascii="Times New Roman" w:eastAsia="Times New Roman" w:hAnsi="Times New Roman" w:cs="Times New Roman"/>
          <w:color w:val="000000"/>
        </w:rPr>
        <w:softHyphen/>
        <w:t>сокая норма невыполнения обязательств с течением времени (26,7% спустя пять лет и 37,7% спустя 10 лет после выпуска).</w:t>
      </w:r>
    </w:p>
    <w:p w:rsidR="00157917" w:rsidRDefault="00157917" w:rsidP="00157917">
      <w:pPr>
        <w:shd w:val="clear" w:color="auto" w:fill="FFFFFF"/>
        <w:spacing w:before="29" w:line="250" w:lineRule="exact"/>
        <w:ind w:right="187" w:firstLine="341"/>
        <w:jc w:val="both"/>
      </w:pPr>
      <w:r>
        <w:rPr>
          <w:rFonts w:ascii="Times New Roman" w:eastAsia="Times New Roman" w:hAnsi="Times New Roman" w:cs="Times New Roman"/>
          <w:color w:val="000000"/>
        </w:rPr>
        <w:t xml:space="preserve">Если нужная информация вам недоступна, то в качестве приемлемой </w:t>
      </w:r>
      <w:r>
        <w:rPr>
          <w:rFonts w:ascii="Times New Roman" w:eastAsia="Times New Roman" w:hAnsi="Times New Roman" w:cs="Times New Roman"/>
          <w:color w:val="000000"/>
          <w:spacing w:val="-2"/>
        </w:rPr>
        <w:t>отправной точки используйте доходность к погашению облигаций с рейтин</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гом ВВВ, в которой расхождение </w:t>
      </w:r>
      <w:proofErr w:type="gramStart"/>
      <w:r>
        <w:rPr>
          <w:rFonts w:ascii="Times New Roman" w:eastAsia="Times New Roman" w:hAnsi="Times New Roman" w:cs="Times New Roman"/>
          <w:color w:val="000000"/>
        </w:rPr>
        <w:t>между</w:t>
      </w:r>
      <w:proofErr w:type="gramEnd"/>
      <w:r>
        <w:rPr>
          <w:rFonts w:ascii="Times New Roman" w:eastAsia="Times New Roman" w:hAnsi="Times New Roman" w:cs="Times New Roman"/>
          <w:color w:val="000000"/>
        </w:rPr>
        <w:t xml:space="preserve"> обещанной и ожидаемой доходно-</w:t>
      </w:r>
      <w:proofErr w:type="spellStart"/>
      <w:r>
        <w:rPr>
          <w:rFonts w:ascii="Times New Roman" w:eastAsia="Times New Roman" w:hAnsi="Times New Roman" w:cs="Times New Roman"/>
          <w:color w:val="000000"/>
        </w:rPr>
        <w:t>стями</w:t>
      </w:r>
      <w:proofErr w:type="spellEnd"/>
      <w:r>
        <w:rPr>
          <w:rFonts w:ascii="Times New Roman" w:eastAsia="Times New Roman" w:hAnsi="Times New Roman" w:cs="Times New Roman"/>
          <w:color w:val="000000"/>
        </w:rPr>
        <w:t xml:space="preserve"> сводится к минимуму.</w:t>
      </w:r>
    </w:p>
    <w:p w:rsidR="00157917" w:rsidRDefault="00157917" w:rsidP="00157917">
      <w:pPr>
        <w:sectPr w:rsidR="00157917">
          <w:pgSz w:w="11669" w:h="14731"/>
          <w:pgMar w:top="1046" w:right="298" w:bottom="2165" w:left="4013" w:header="720" w:footer="720" w:gutter="0"/>
          <w:cols w:space="720"/>
        </w:sectPr>
      </w:pPr>
    </w:p>
    <w:p w:rsidR="00157917" w:rsidRDefault="00157917" w:rsidP="00157917">
      <w:pPr>
        <w:shd w:val="clear" w:color="auto" w:fill="FFFFFF"/>
        <w:spacing w:before="197" w:line="226" w:lineRule="exact"/>
        <w:ind w:left="1387" w:right="365" w:hanging="917"/>
      </w:pPr>
      <w:r>
        <w:rPr>
          <w:rFonts w:eastAsia="Times New Roman" w:cs="Times New Roman"/>
          <w:b/>
          <w:bCs/>
          <w:color w:val="000000"/>
          <w:spacing w:val="-6"/>
          <w:sz w:val="18"/>
          <w:szCs w:val="18"/>
        </w:rPr>
        <w:lastRenderedPageBreak/>
        <w:t>Таблица</w:t>
      </w:r>
      <w:r>
        <w:rPr>
          <w:rFonts w:eastAsia="Times New Roman"/>
          <w:b/>
          <w:bCs/>
          <w:color w:val="000000"/>
          <w:spacing w:val="-6"/>
          <w:sz w:val="18"/>
          <w:szCs w:val="18"/>
        </w:rPr>
        <w:t xml:space="preserve"> 10.1.    </w:t>
      </w:r>
      <w:r>
        <w:rPr>
          <w:rFonts w:eastAsia="Times New Roman" w:cs="Times New Roman"/>
          <w:b/>
          <w:bCs/>
          <w:color w:val="000000"/>
          <w:spacing w:val="-6"/>
          <w:sz w:val="18"/>
          <w:szCs w:val="18"/>
        </w:rPr>
        <w:t>Невыполнение</w:t>
      </w:r>
      <w:r>
        <w:rPr>
          <w:rFonts w:eastAsia="Times New Roman"/>
          <w:b/>
          <w:bCs/>
          <w:color w:val="000000"/>
          <w:spacing w:val="-6"/>
          <w:sz w:val="18"/>
          <w:szCs w:val="18"/>
        </w:rPr>
        <w:t xml:space="preserve"> </w:t>
      </w:r>
      <w:r>
        <w:rPr>
          <w:rFonts w:eastAsia="Times New Roman" w:cs="Times New Roman"/>
          <w:b/>
          <w:bCs/>
          <w:color w:val="000000"/>
          <w:spacing w:val="-6"/>
          <w:sz w:val="18"/>
          <w:szCs w:val="18"/>
        </w:rPr>
        <w:t>обязательств</w:t>
      </w:r>
      <w:r>
        <w:rPr>
          <w:rFonts w:eastAsia="Times New Roman"/>
          <w:b/>
          <w:bCs/>
          <w:color w:val="000000"/>
          <w:spacing w:val="-6"/>
          <w:sz w:val="18"/>
          <w:szCs w:val="18"/>
        </w:rPr>
        <w:t xml:space="preserve"> </w:t>
      </w:r>
      <w:r>
        <w:rPr>
          <w:rFonts w:eastAsia="Times New Roman" w:cs="Times New Roman"/>
          <w:b/>
          <w:bCs/>
          <w:color w:val="000000"/>
          <w:spacing w:val="-6"/>
          <w:sz w:val="18"/>
          <w:szCs w:val="18"/>
        </w:rPr>
        <w:t>среди</w:t>
      </w:r>
      <w:r>
        <w:rPr>
          <w:rFonts w:eastAsia="Times New Roman"/>
          <w:b/>
          <w:bCs/>
          <w:color w:val="000000"/>
          <w:spacing w:val="-6"/>
          <w:sz w:val="18"/>
          <w:szCs w:val="18"/>
        </w:rPr>
        <w:t xml:space="preserve"> </w:t>
      </w:r>
      <w:r>
        <w:rPr>
          <w:rFonts w:eastAsia="Times New Roman" w:cs="Times New Roman"/>
          <w:b/>
          <w:bCs/>
          <w:color w:val="000000"/>
          <w:spacing w:val="-6"/>
          <w:sz w:val="18"/>
          <w:szCs w:val="18"/>
        </w:rPr>
        <w:t>выпусков</w:t>
      </w:r>
      <w:r>
        <w:rPr>
          <w:rFonts w:eastAsia="Times New Roman"/>
          <w:b/>
          <w:bCs/>
          <w:color w:val="000000"/>
          <w:spacing w:val="-6"/>
          <w:sz w:val="18"/>
          <w:szCs w:val="18"/>
        </w:rPr>
        <w:t xml:space="preserve"> </w:t>
      </w:r>
      <w:r>
        <w:rPr>
          <w:rFonts w:eastAsia="Times New Roman" w:cs="Times New Roman"/>
          <w:b/>
          <w:bCs/>
          <w:color w:val="000000"/>
          <w:spacing w:val="-6"/>
          <w:sz w:val="18"/>
          <w:szCs w:val="18"/>
        </w:rPr>
        <w:t xml:space="preserve">облигаций </w:t>
      </w:r>
      <w:r>
        <w:rPr>
          <w:rFonts w:eastAsia="Times New Roman" w:cs="Times New Roman"/>
          <w:b/>
          <w:bCs/>
          <w:color w:val="000000"/>
          <w:spacing w:val="-11"/>
          <w:sz w:val="18"/>
          <w:szCs w:val="18"/>
        </w:rPr>
        <w:t>с</w:t>
      </w:r>
      <w:r>
        <w:rPr>
          <w:rFonts w:eastAsia="Times New Roman"/>
          <w:b/>
          <w:bCs/>
          <w:color w:val="000000"/>
          <w:spacing w:val="-11"/>
          <w:sz w:val="18"/>
          <w:szCs w:val="18"/>
        </w:rPr>
        <w:t xml:space="preserve"> </w:t>
      </w:r>
      <w:r>
        <w:rPr>
          <w:rFonts w:eastAsia="Times New Roman" w:cs="Times New Roman"/>
          <w:b/>
          <w:bCs/>
          <w:color w:val="000000"/>
          <w:spacing w:val="-11"/>
          <w:sz w:val="18"/>
          <w:szCs w:val="18"/>
        </w:rPr>
        <w:t>разными</w:t>
      </w:r>
      <w:r>
        <w:rPr>
          <w:rFonts w:eastAsia="Times New Roman"/>
          <w:b/>
          <w:bCs/>
          <w:color w:val="000000"/>
          <w:spacing w:val="-11"/>
          <w:sz w:val="18"/>
          <w:szCs w:val="18"/>
        </w:rPr>
        <w:t xml:space="preserve"> </w:t>
      </w:r>
      <w:r>
        <w:rPr>
          <w:rFonts w:eastAsia="Times New Roman" w:cs="Times New Roman"/>
          <w:b/>
          <w:bCs/>
          <w:color w:val="000000"/>
          <w:spacing w:val="-11"/>
          <w:sz w:val="18"/>
          <w:szCs w:val="18"/>
        </w:rPr>
        <w:t>исходными</w:t>
      </w:r>
      <w:r>
        <w:rPr>
          <w:rFonts w:eastAsia="Times New Roman"/>
          <w:b/>
          <w:bCs/>
          <w:color w:val="000000"/>
          <w:spacing w:val="-11"/>
          <w:sz w:val="18"/>
          <w:szCs w:val="18"/>
        </w:rPr>
        <w:t xml:space="preserve"> </w:t>
      </w:r>
      <w:r>
        <w:rPr>
          <w:rFonts w:eastAsia="Times New Roman" w:cs="Times New Roman"/>
          <w:b/>
          <w:bCs/>
          <w:color w:val="000000"/>
          <w:spacing w:val="-11"/>
          <w:sz w:val="18"/>
          <w:szCs w:val="18"/>
        </w:rPr>
        <w:t>рейтингами</w:t>
      </w:r>
      <w:r>
        <w:rPr>
          <w:rFonts w:eastAsia="Times New Roman"/>
          <w:b/>
          <w:bCs/>
          <w:color w:val="000000"/>
          <w:spacing w:val="-11"/>
          <w:sz w:val="18"/>
          <w:szCs w:val="18"/>
        </w:rPr>
        <w:t xml:space="preserve">, 1 9 7 1 </w:t>
      </w:r>
      <w:r>
        <w:rPr>
          <w:rFonts w:eastAsia="Times New Roman" w:cs="Times New Roman"/>
          <w:b/>
          <w:bCs/>
          <w:color w:val="000000"/>
          <w:spacing w:val="-11"/>
          <w:sz w:val="18"/>
          <w:szCs w:val="18"/>
        </w:rPr>
        <w:t>—</w:t>
      </w:r>
      <w:r>
        <w:rPr>
          <w:rFonts w:eastAsia="Times New Roman"/>
          <w:b/>
          <w:bCs/>
          <w:color w:val="000000"/>
          <w:spacing w:val="-11"/>
          <w:sz w:val="18"/>
          <w:szCs w:val="18"/>
        </w:rPr>
        <w:t xml:space="preserve"> 1 9 9 9 </w:t>
      </w:r>
      <w:r>
        <w:rPr>
          <w:rFonts w:eastAsia="Times New Roman" w:cs="Times New Roman"/>
          <w:b/>
          <w:bCs/>
          <w:color w:val="000000"/>
          <w:spacing w:val="-11"/>
          <w:sz w:val="18"/>
          <w:szCs w:val="18"/>
        </w:rPr>
        <w:t>г</w:t>
      </w:r>
      <w:r>
        <w:rPr>
          <w:rFonts w:eastAsia="Times New Roman"/>
          <w:b/>
          <w:bCs/>
          <w:color w:val="000000"/>
          <w:spacing w:val="-11"/>
          <w:sz w:val="18"/>
          <w:szCs w:val="18"/>
        </w:rPr>
        <w:t xml:space="preserve"> </w:t>
      </w:r>
      <w:proofErr w:type="spellStart"/>
      <w:proofErr w:type="gramStart"/>
      <w:r>
        <w:rPr>
          <w:rFonts w:eastAsia="Times New Roman" w:cs="Times New Roman"/>
          <w:b/>
          <w:bCs/>
          <w:color w:val="000000"/>
          <w:spacing w:val="-11"/>
          <w:sz w:val="18"/>
          <w:szCs w:val="18"/>
        </w:rPr>
        <w:t>г</w:t>
      </w:r>
      <w:proofErr w:type="spellEnd"/>
      <w:proofErr w:type="gramEnd"/>
      <w:r>
        <w:rPr>
          <w:rFonts w:eastAsia="Times New Roman"/>
          <w:b/>
          <w:bCs/>
          <w:color w:val="000000"/>
          <w:spacing w:val="-11"/>
          <w:sz w:val="18"/>
          <w:szCs w:val="18"/>
        </w:rPr>
        <w:t xml:space="preserve"> .</w:t>
      </w:r>
    </w:p>
    <w:p w:rsidR="00157917" w:rsidRDefault="00157917" w:rsidP="00157917">
      <w:pPr>
        <w:shd w:val="clear" w:color="auto" w:fill="FFFFFF"/>
        <w:spacing w:line="226" w:lineRule="exact"/>
        <w:ind w:left="1339"/>
      </w:pPr>
      <w:r>
        <w:rPr>
          <w:color w:val="000000"/>
          <w:sz w:val="18"/>
          <w:szCs w:val="18"/>
        </w:rPr>
        <w:t>(</w:t>
      </w:r>
      <w:r>
        <w:rPr>
          <w:rFonts w:eastAsia="Times New Roman" w:cs="Times New Roman"/>
          <w:color w:val="000000"/>
          <w:sz w:val="18"/>
          <w:szCs w:val="18"/>
        </w:rPr>
        <w:t>числовые</w:t>
      </w:r>
      <w:r>
        <w:rPr>
          <w:rFonts w:eastAsia="Times New Roman"/>
          <w:color w:val="000000"/>
          <w:sz w:val="18"/>
          <w:szCs w:val="18"/>
        </w:rPr>
        <w:t xml:space="preserve"> </w:t>
      </w:r>
      <w:r>
        <w:rPr>
          <w:rFonts w:eastAsia="Times New Roman" w:cs="Times New Roman"/>
          <w:color w:val="000000"/>
          <w:sz w:val="18"/>
          <w:szCs w:val="18"/>
        </w:rPr>
        <w:t>данные</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w:t>
      </w:r>
      <w:proofErr w:type="gramStart"/>
      <w:r>
        <w:rPr>
          <w:rFonts w:eastAsia="Times New Roman" w:cs="Times New Roman"/>
          <w:color w:val="000000"/>
          <w:sz w:val="18"/>
          <w:szCs w:val="18"/>
        </w:rPr>
        <w:t>в</w:t>
      </w:r>
      <w:proofErr w:type="gramEnd"/>
      <w:r>
        <w:rPr>
          <w:rFonts w:eastAsia="Times New Roman"/>
          <w:color w:val="000000"/>
          <w:sz w:val="18"/>
          <w:szCs w:val="18"/>
        </w:rPr>
        <w:t xml:space="preserve"> % </w:t>
      </w:r>
      <w:r>
        <w:rPr>
          <w:rFonts w:eastAsia="Times New Roman" w:cs="Times New Roman"/>
          <w:color w:val="000000"/>
          <w:sz w:val="18"/>
          <w:szCs w:val="18"/>
        </w:rPr>
        <w:t>от</w:t>
      </w:r>
      <w:r>
        <w:rPr>
          <w:rFonts w:eastAsia="Times New Roman"/>
          <w:color w:val="000000"/>
          <w:sz w:val="18"/>
          <w:szCs w:val="18"/>
        </w:rPr>
        <w:t xml:space="preserve"> </w:t>
      </w:r>
      <w:r>
        <w:rPr>
          <w:rFonts w:eastAsia="Times New Roman" w:cs="Times New Roman"/>
          <w:color w:val="000000"/>
          <w:sz w:val="18"/>
          <w:szCs w:val="18"/>
        </w:rPr>
        <w:t>основной</w:t>
      </w:r>
      <w:r>
        <w:rPr>
          <w:rFonts w:eastAsia="Times New Roman"/>
          <w:color w:val="000000"/>
          <w:sz w:val="18"/>
          <w:szCs w:val="18"/>
        </w:rPr>
        <w:t xml:space="preserve"> </w:t>
      </w:r>
      <w:r>
        <w:rPr>
          <w:rFonts w:eastAsia="Times New Roman" w:cs="Times New Roman"/>
          <w:color w:val="000000"/>
          <w:sz w:val="18"/>
          <w:szCs w:val="18"/>
        </w:rPr>
        <w:t>суммы</w:t>
      </w:r>
      <w:r>
        <w:rPr>
          <w:rFonts w:eastAsia="Times New Roman"/>
          <w:color w:val="000000"/>
          <w:sz w:val="18"/>
          <w:szCs w:val="18"/>
        </w:rPr>
        <w:t xml:space="preserve"> </w:t>
      </w:r>
      <w:r>
        <w:rPr>
          <w:rFonts w:eastAsia="Times New Roman" w:cs="Times New Roman"/>
          <w:color w:val="000000"/>
          <w:sz w:val="18"/>
          <w:szCs w:val="18"/>
        </w:rPr>
        <w:t>долга</w:t>
      </w:r>
      <w:r>
        <w:rPr>
          <w:rFonts w:eastAsia="Times New Roman"/>
          <w:color w:val="000000"/>
          <w:sz w:val="18"/>
          <w:szCs w:val="18"/>
        </w:rPr>
        <w:t>)</w:t>
      </w:r>
    </w:p>
    <w:p w:rsidR="00157917" w:rsidRDefault="00157917" w:rsidP="00157917">
      <w:pPr>
        <w:shd w:val="clear" w:color="auto" w:fill="FFFFFF"/>
        <w:spacing w:before="134"/>
        <w:ind w:left="3158"/>
      </w:pPr>
      <w:r>
        <w:rPr>
          <w:rFonts w:eastAsia="Times New Roman" w:cs="Times New Roman"/>
          <w:color w:val="000000"/>
          <w:spacing w:val="-8"/>
          <w:sz w:val="14"/>
          <w:szCs w:val="14"/>
        </w:rPr>
        <w:t>Число</w:t>
      </w:r>
      <w:r>
        <w:rPr>
          <w:rFonts w:eastAsia="Times New Roman"/>
          <w:color w:val="000000"/>
          <w:spacing w:val="-8"/>
          <w:sz w:val="14"/>
          <w:szCs w:val="14"/>
        </w:rPr>
        <w:t xml:space="preserve"> </w:t>
      </w:r>
      <w:proofErr w:type="gramStart"/>
      <w:r>
        <w:rPr>
          <w:rFonts w:eastAsia="Times New Roman" w:cs="Times New Roman"/>
          <w:color w:val="000000"/>
          <w:spacing w:val="-8"/>
          <w:sz w:val="14"/>
          <w:szCs w:val="14"/>
        </w:rPr>
        <w:t>л</w:t>
      </w:r>
      <w:proofErr w:type="gramEnd"/>
      <w:r>
        <w:rPr>
          <w:rFonts w:eastAsia="Times New Roman"/>
          <w:color w:val="000000"/>
          <w:spacing w:val="-8"/>
          <w:sz w:val="14"/>
          <w:szCs w:val="14"/>
        </w:rPr>
        <w:t xml:space="preserve"> </w:t>
      </w:r>
      <w:r>
        <w:rPr>
          <w:rFonts w:eastAsia="Times New Roman" w:cs="Times New Roman"/>
          <w:color w:val="000000"/>
          <w:spacing w:val="-8"/>
          <w:sz w:val="14"/>
          <w:szCs w:val="14"/>
        </w:rPr>
        <w:t>е</w:t>
      </w:r>
      <w:r>
        <w:rPr>
          <w:rFonts w:eastAsia="Times New Roman"/>
          <w:color w:val="000000"/>
          <w:spacing w:val="-8"/>
          <w:sz w:val="14"/>
          <w:szCs w:val="14"/>
        </w:rPr>
        <w:t xml:space="preserve"> </w:t>
      </w:r>
      <w:r>
        <w:rPr>
          <w:rFonts w:eastAsia="Times New Roman" w:cs="Times New Roman"/>
          <w:color w:val="000000"/>
          <w:spacing w:val="-8"/>
          <w:sz w:val="14"/>
          <w:szCs w:val="14"/>
        </w:rPr>
        <w:t>т</w:t>
      </w:r>
      <w:r>
        <w:rPr>
          <w:rFonts w:eastAsia="Times New Roman"/>
          <w:color w:val="000000"/>
          <w:spacing w:val="-8"/>
          <w:sz w:val="14"/>
          <w:szCs w:val="14"/>
        </w:rPr>
        <w:t xml:space="preserve"> </w:t>
      </w:r>
      <w:r>
        <w:rPr>
          <w:rFonts w:eastAsia="Times New Roman" w:cs="Times New Roman"/>
          <w:color w:val="000000"/>
          <w:spacing w:val="-8"/>
          <w:sz w:val="14"/>
          <w:szCs w:val="14"/>
        </w:rPr>
        <w:t>после</w:t>
      </w:r>
      <w:r>
        <w:rPr>
          <w:rFonts w:eastAsia="Times New Roman"/>
          <w:color w:val="000000"/>
          <w:spacing w:val="-8"/>
          <w:sz w:val="14"/>
          <w:szCs w:val="14"/>
        </w:rPr>
        <w:t xml:space="preserve"> </w:t>
      </w:r>
      <w:r>
        <w:rPr>
          <w:rFonts w:eastAsia="Times New Roman" w:cs="Times New Roman"/>
          <w:color w:val="000000"/>
          <w:spacing w:val="-8"/>
          <w:sz w:val="14"/>
          <w:szCs w:val="14"/>
        </w:rPr>
        <w:t>выпуска</w:t>
      </w:r>
    </w:p>
    <w:p w:rsidR="00157917" w:rsidRDefault="00157917" w:rsidP="00157917">
      <w:pPr>
        <w:spacing w:after="6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86"/>
        <w:gridCol w:w="701"/>
        <w:gridCol w:w="562"/>
        <w:gridCol w:w="562"/>
        <w:gridCol w:w="566"/>
        <w:gridCol w:w="566"/>
        <w:gridCol w:w="566"/>
        <w:gridCol w:w="566"/>
        <w:gridCol w:w="571"/>
        <w:gridCol w:w="566"/>
        <w:gridCol w:w="470"/>
      </w:tblGrid>
      <w:tr w:rsidR="00157917" w:rsidTr="00157917">
        <w:trPr>
          <w:trHeight w:hRule="exact" w:val="226"/>
        </w:trPr>
        <w:tc>
          <w:tcPr>
            <w:tcW w:w="586" w:type="dxa"/>
            <w:tcBorders>
              <w:top w:val="nil"/>
              <w:left w:val="nil"/>
              <w:bottom w:val="single" w:sz="6" w:space="0" w:color="auto"/>
              <w:right w:val="nil"/>
            </w:tcBorders>
            <w:shd w:val="clear" w:color="auto" w:fill="FFFFFF"/>
          </w:tcPr>
          <w:p w:rsidR="00157917" w:rsidRDefault="00157917">
            <w:pPr>
              <w:widowControl w:val="0"/>
              <w:shd w:val="clear" w:color="auto" w:fill="FFFFFF"/>
              <w:autoSpaceDE w:val="0"/>
              <w:autoSpaceDN w:val="0"/>
              <w:adjustRightInd w:val="0"/>
              <w:rPr>
                <w:rFonts w:ascii="Arial" w:hAnsi="Arial" w:cs="Arial"/>
              </w:rPr>
            </w:pPr>
          </w:p>
        </w:tc>
        <w:tc>
          <w:tcPr>
            <w:tcW w:w="701"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ind w:right="134"/>
              <w:jc w:val="right"/>
              <w:rPr>
                <w:rFonts w:ascii="Arial" w:hAnsi="Arial" w:cs="Arial"/>
              </w:rPr>
            </w:pPr>
            <w:r>
              <w:rPr>
                <w:color w:val="000000"/>
                <w:sz w:val="14"/>
                <w:szCs w:val="14"/>
              </w:rPr>
              <w:t>1</w:t>
            </w:r>
          </w:p>
        </w:tc>
        <w:tc>
          <w:tcPr>
            <w:tcW w:w="562"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2</w:t>
            </w:r>
          </w:p>
        </w:tc>
        <w:tc>
          <w:tcPr>
            <w:tcW w:w="562"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3</w:t>
            </w:r>
          </w:p>
        </w:tc>
        <w:tc>
          <w:tcPr>
            <w:tcW w:w="566"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4</w:t>
            </w:r>
          </w:p>
        </w:tc>
        <w:tc>
          <w:tcPr>
            <w:tcW w:w="566"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w:t>
            </w:r>
          </w:p>
        </w:tc>
        <w:tc>
          <w:tcPr>
            <w:tcW w:w="566"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w:t>
            </w:r>
          </w:p>
        </w:tc>
        <w:tc>
          <w:tcPr>
            <w:tcW w:w="566"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w:t>
            </w:r>
          </w:p>
        </w:tc>
        <w:tc>
          <w:tcPr>
            <w:tcW w:w="571"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8</w:t>
            </w:r>
          </w:p>
        </w:tc>
        <w:tc>
          <w:tcPr>
            <w:tcW w:w="566"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9</w:t>
            </w:r>
          </w:p>
        </w:tc>
        <w:tc>
          <w:tcPr>
            <w:tcW w:w="470"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10</w:t>
            </w:r>
          </w:p>
        </w:tc>
      </w:tr>
      <w:tr w:rsidR="00157917" w:rsidTr="00157917">
        <w:trPr>
          <w:trHeight w:hRule="exact" w:val="274"/>
        </w:trPr>
        <w:tc>
          <w:tcPr>
            <w:tcW w:w="586"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lang w:val="en-US"/>
              </w:rPr>
              <w:t>AAA</w:t>
            </w:r>
          </w:p>
        </w:tc>
        <w:tc>
          <w:tcPr>
            <w:tcW w:w="701"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ind w:right="19"/>
              <w:jc w:val="right"/>
              <w:rPr>
                <w:rFonts w:ascii="Arial" w:hAnsi="Arial" w:cs="Arial"/>
              </w:rPr>
            </w:pPr>
            <w:r>
              <w:rPr>
                <w:color w:val="000000"/>
                <w:sz w:val="14"/>
                <w:szCs w:val="14"/>
              </w:rPr>
              <w:t>0,00</w:t>
            </w:r>
          </w:p>
        </w:tc>
        <w:tc>
          <w:tcPr>
            <w:tcW w:w="562"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0,00</w:t>
            </w:r>
          </w:p>
        </w:tc>
        <w:tc>
          <w:tcPr>
            <w:tcW w:w="562"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0,00</w:t>
            </w:r>
          </w:p>
        </w:tc>
        <w:tc>
          <w:tcPr>
            <w:tcW w:w="566"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0,00</w:t>
            </w:r>
          </w:p>
        </w:tc>
        <w:tc>
          <w:tcPr>
            <w:tcW w:w="566"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0,01</w:t>
            </w:r>
          </w:p>
        </w:tc>
        <w:tc>
          <w:tcPr>
            <w:tcW w:w="566"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0,01</w:t>
            </w:r>
          </w:p>
        </w:tc>
        <w:tc>
          <w:tcPr>
            <w:tcW w:w="566"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0,01</w:t>
            </w:r>
          </w:p>
        </w:tc>
        <w:tc>
          <w:tcPr>
            <w:tcW w:w="571"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0,01</w:t>
            </w:r>
          </w:p>
        </w:tc>
        <w:tc>
          <w:tcPr>
            <w:tcW w:w="566"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0,01</w:t>
            </w:r>
          </w:p>
        </w:tc>
        <w:tc>
          <w:tcPr>
            <w:tcW w:w="470"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0,01</w:t>
            </w:r>
          </w:p>
        </w:tc>
      </w:tr>
      <w:tr w:rsidR="00157917" w:rsidTr="00157917">
        <w:trPr>
          <w:trHeight w:hRule="exact" w:val="192"/>
        </w:trPr>
        <w:tc>
          <w:tcPr>
            <w:tcW w:w="586"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rFonts w:eastAsia="Times New Roman" w:cs="Times New Roman"/>
                <w:color w:val="000000"/>
              </w:rPr>
              <w:t>АА</w:t>
            </w:r>
          </w:p>
        </w:tc>
        <w:tc>
          <w:tcPr>
            <w:tcW w:w="701" w:type="dxa"/>
            <w:shd w:val="clear" w:color="auto" w:fill="FFFFFF"/>
            <w:hideMark/>
          </w:tcPr>
          <w:p w:rsidR="00157917" w:rsidRDefault="00157917">
            <w:pPr>
              <w:widowControl w:val="0"/>
              <w:shd w:val="clear" w:color="auto" w:fill="FFFFFF"/>
              <w:autoSpaceDE w:val="0"/>
              <w:autoSpaceDN w:val="0"/>
              <w:adjustRightInd w:val="0"/>
              <w:ind w:right="24"/>
              <w:jc w:val="right"/>
              <w:rPr>
                <w:rFonts w:ascii="Arial" w:hAnsi="Arial" w:cs="Arial"/>
              </w:rPr>
            </w:pPr>
            <w:r>
              <w:rPr>
                <w:color w:val="000000"/>
                <w:sz w:val="14"/>
                <w:szCs w:val="14"/>
              </w:rPr>
              <w:t>0,00</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0,00</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0,07</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0,15</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0,15</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0,15</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0,15</w:t>
            </w:r>
          </w:p>
        </w:tc>
        <w:tc>
          <w:tcPr>
            <w:tcW w:w="571"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0,15</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4"/>
                <w:sz w:val="14"/>
                <w:szCs w:val="14"/>
              </w:rPr>
              <w:t>0,17</w:t>
            </w:r>
          </w:p>
        </w:tc>
        <w:tc>
          <w:tcPr>
            <w:tcW w:w="470"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0,19</w:t>
            </w:r>
          </w:p>
        </w:tc>
      </w:tr>
      <w:tr w:rsidR="00157917" w:rsidTr="00157917">
        <w:trPr>
          <w:trHeight w:hRule="exact" w:val="187"/>
        </w:trPr>
        <w:tc>
          <w:tcPr>
            <w:tcW w:w="586"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rFonts w:eastAsia="Times New Roman" w:cs="Times New Roman"/>
                <w:color w:val="000000"/>
                <w:sz w:val="14"/>
                <w:szCs w:val="14"/>
              </w:rPr>
              <w:t>А</w:t>
            </w:r>
          </w:p>
        </w:tc>
        <w:tc>
          <w:tcPr>
            <w:tcW w:w="701" w:type="dxa"/>
            <w:shd w:val="clear" w:color="auto" w:fill="FFFFFF"/>
            <w:hideMark/>
          </w:tcPr>
          <w:p w:rsidR="00157917" w:rsidRDefault="00157917">
            <w:pPr>
              <w:widowControl w:val="0"/>
              <w:shd w:val="clear" w:color="auto" w:fill="FFFFFF"/>
              <w:autoSpaceDE w:val="0"/>
              <w:autoSpaceDN w:val="0"/>
              <w:adjustRightInd w:val="0"/>
              <w:ind w:right="19"/>
              <w:jc w:val="right"/>
              <w:rPr>
                <w:rFonts w:ascii="Arial" w:hAnsi="Arial" w:cs="Arial"/>
              </w:rPr>
            </w:pPr>
            <w:r>
              <w:rPr>
                <w:color w:val="000000"/>
                <w:sz w:val="14"/>
                <w:szCs w:val="14"/>
              </w:rPr>
              <w:t>0,00</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0,00</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0,02</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0,08</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0,12</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0,19</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0,21</w:t>
            </w:r>
          </w:p>
        </w:tc>
        <w:tc>
          <w:tcPr>
            <w:tcW w:w="571"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0,28</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0,32</w:t>
            </w:r>
          </w:p>
        </w:tc>
        <w:tc>
          <w:tcPr>
            <w:tcW w:w="470"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0,32</w:t>
            </w:r>
          </w:p>
        </w:tc>
      </w:tr>
      <w:tr w:rsidR="00157917" w:rsidTr="00157917">
        <w:trPr>
          <w:trHeight w:hRule="exact" w:val="192"/>
        </w:trPr>
        <w:tc>
          <w:tcPr>
            <w:tcW w:w="586"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rFonts w:eastAsia="Times New Roman" w:cs="Times New Roman"/>
                <w:color w:val="000000"/>
              </w:rPr>
              <w:t>ВВВ</w:t>
            </w:r>
          </w:p>
        </w:tc>
        <w:tc>
          <w:tcPr>
            <w:tcW w:w="701" w:type="dxa"/>
            <w:shd w:val="clear" w:color="auto" w:fill="FFFFFF"/>
            <w:hideMark/>
          </w:tcPr>
          <w:p w:rsidR="00157917" w:rsidRDefault="00157917">
            <w:pPr>
              <w:widowControl w:val="0"/>
              <w:shd w:val="clear" w:color="auto" w:fill="FFFFFF"/>
              <w:autoSpaceDE w:val="0"/>
              <w:autoSpaceDN w:val="0"/>
              <w:adjustRightInd w:val="0"/>
              <w:ind w:right="24"/>
              <w:jc w:val="right"/>
              <w:rPr>
                <w:rFonts w:ascii="Arial" w:hAnsi="Arial" w:cs="Arial"/>
              </w:rPr>
            </w:pPr>
            <w:r>
              <w:rPr>
                <w:color w:val="000000"/>
                <w:sz w:val="14"/>
                <w:szCs w:val="14"/>
              </w:rPr>
              <w:t>0,02</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0,19</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0,33</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0,66</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4"/>
                <w:sz w:val="14"/>
                <w:szCs w:val="14"/>
              </w:rPr>
              <w:t>0,76</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1,01</w:t>
            </w:r>
          </w:p>
        </w:tc>
        <w:tc>
          <w:tcPr>
            <w:tcW w:w="566" w:type="dxa"/>
            <w:shd w:val="clear" w:color="auto" w:fill="FFFFFF"/>
            <w:hideMark/>
          </w:tcPr>
          <w:p w:rsidR="00157917" w:rsidRDefault="00157917">
            <w:pPr>
              <w:widowControl w:val="0"/>
              <w:shd w:val="clear" w:color="auto" w:fill="FFFFFF"/>
              <w:autoSpaceDE w:val="0"/>
              <w:autoSpaceDN w:val="0"/>
              <w:adjustRightInd w:val="0"/>
              <w:ind w:right="24"/>
              <w:jc w:val="right"/>
              <w:rPr>
                <w:rFonts w:ascii="Arial" w:hAnsi="Arial" w:cs="Arial"/>
              </w:rPr>
            </w:pPr>
            <w:r>
              <w:rPr>
                <w:color w:val="000000"/>
                <w:sz w:val="14"/>
                <w:szCs w:val="14"/>
              </w:rPr>
              <w:t>1,15</w:t>
            </w:r>
          </w:p>
        </w:tc>
        <w:tc>
          <w:tcPr>
            <w:tcW w:w="571"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1,19</w:t>
            </w:r>
          </w:p>
        </w:tc>
        <w:tc>
          <w:tcPr>
            <w:tcW w:w="566" w:type="dxa"/>
            <w:shd w:val="clear" w:color="auto" w:fill="FFFFFF"/>
            <w:hideMark/>
          </w:tcPr>
          <w:p w:rsidR="00157917" w:rsidRDefault="00157917">
            <w:pPr>
              <w:widowControl w:val="0"/>
              <w:shd w:val="clear" w:color="auto" w:fill="FFFFFF"/>
              <w:autoSpaceDE w:val="0"/>
              <w:autoSpaceDN w:val="0"/>
              <w:adjustRightInd w:val="0"/>
              <w:ind w:right="19"/>
              <w:jc w:val="right"/>
              <w:rPr>
                <w:rFonts w:ascii="Arial" w:hAnsi="Arial" w:cs="Arial"/>
              </w:rPr>
            </w:pPr>
            <w:r>
              <w:rPr>
                <w:color w:val="000000"/>
                <w:sz w:val="14"/>
                <w:szCs w:val="14"/>
              </w:rPr>
              <w:t>1,24</w:t>
            </w:r>
          </w:p>
        </w:tc>
        <w:tc>
          <w:tcPr>
            <w:tcW w:w="470"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1,44</w:t>
            </w:r>
          </w:p>
        </w:tc>
      </w:tr>
      <w:tr w:rsidR="00157917" w:rsidTr="00157917">
        <w:trPr>
          <w:trHeight w:hRule="exact" w:val="192"/>
        </w:trPr>
        <w:tc>
          <w:tcPr>
            <w:tcW w:w="586"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proofErr w:type="spellStart"/>
            <w:proofErr w:type="gramStart"/>
            <w:r>
              <w:rPr>
                <w:rFonts w:eastAsia="Times New Roman" w:cs="Times New Roman"/>
                <w:color w:val="000000"/>
              </w:rPr>
              <w:t>вв</w:t>
            </w:r>
            <w:proofErr w:type="spellEnd"/>
            <w:proofErr w:type="gramEnd"/>
          </w:p>
        </w:tc>
        <w:tc>
          <w:tcPr>
            <w:tcW w:w="701" w:type="dxa"/>
            <w:shd w:val="clear" w:color="auto" w:fill="FFFFFF"/>
            <w:hideMark/>
          </w:tcPr>
          <w:p w:rsidR="00157917" w:rsidRDefault="00157917">
            <w:pPr>
              <w:widowControl w:val="0"/>
              <w:shd w:val="clear" w:color="auto" w:fill="FFFFFF"/>
              <w:autoSpaceDE w:val="0"/>
              <w:autoSpaceDN w:val="0"/>
              <w:adjustRightInd w:val="0"/>
              <w:ind w:right="24"/>
              <w:jc w:val="right"/>
              <w:rPr>
                <w:rFonts w:ascii="Arial" w:hAnsi="Arial" w:cs="Arial"/>
              </w:rPr>
            </w:pPr>
            <w:r>
              <w:rPr>
                <w:color w:val="000000"/>
                <w:sz w:val="14"/>
                <w:szCs w:val="14"/>
              </w:rPr>
              <w:t>0,25</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0,70</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2,68</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3,91</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5,05</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5,92</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6"/>
                <w:sz w:val="14"/>
                <w:szCs w:val="14"/>
              </w:rPr>
              <w:t>6,98</w:t>
            </w:r>
          </w:p>
        </w:tc>
        <w:tc>
          <w:tcPr>
            <w:tcW w:w="571"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7,12</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6"/>
                <w:sz w:val="14"/>
                <w:szCs w:val="14"/>
              </w:rPr>
              <w:t>7,90</w:t>
            </w:r>
          </w:p>
        </w:tc>
        <w:tc>
          <w:tcPr>
            <w:tcW w:w="470"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9,52</w:t>
            </w:r>
          </w:p>
        </w:tc>
      </w:tr>
      <w:tr w:rsidR="00157917" w:rsidTr="00157917">
        <w:trPr>
          <w:trHeight w:hRule="exact" w:val="192"/>
        </w:trPr>
        <w:tc>
          <w:tcPr>
            <w:tcW w:w="586"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rFonts w:eastAsia="Times New Roman" w:cs="Times New Roman"/>
                <w:color w:val="000000"/>
              </w:rPr>
              <w:t>в</w:t>
            </w:r>
          </w:p>
        </w:tc>
        <w:tc>
          <w:tcPr>
            <w:tcW w:w="701" w:type="dxa"/>
            <w:shd w:val="clear" w:color="auto" w:fill="FFFFFF"/>
            <w:hideMark/>
          </w:tcPr>
          <w:p w:rsidR="00157917" w:rsidRDefault="00157917">
            <w:pPr>
              <w:widowControl w:val="0"/>
              <w:shd w:val="clear" w:color="auto" w:fill="FFFFFF"/>
              <w:autoSpaceDE w:val="0"/>
              <w:autoSpaceDN w:val="0"/>
              <w:adjustRightInd w:val="0"/>
              <w:ind w:right="19"/>
              <w:jc w:val="right"/>
              <w:rPr>
                <w:rFonts w:ascii="Arial" w:hAnsi="Arial" w:cs="Arial"/>
              </w:rPr>
            </w:pPr>
            <w:r>
              <w:rPr>
                <w:color w:val="000000"/>
                <w:sz w:val="14"/>
                <w:szCs w:val="14"/>
              </w:rPr>
              <w:t>0,67</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2,65</w:t>
            </w:r>
          </w:p>
        </w:tc>
        <w:tc>
          <w:tcPr>
            <w:tcW w:w="562"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4"/>
                <w:sz w:val="14"/>
                <w:szCs w:val="14"/>
              </w:rPr>
              <w:t>6,97</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13"/>
                <w:sz w:val="14"/>
                <w:szCs w:val="14"/>
              </w:rPr>
              <w:t>10,91</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8"/>
                <w:sz w:val="14"/>
                <w:szCs w:val="14"/>
              </w:rPr>
              <w:t>13,90</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9"/>
                <w:sz w:val="14"/>
                <w:szCs w:val="14"/>
              </w:rPr>
              <w:t>15,72</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9"/>
                <w:sz w:val="14"/>
                <w:szCs w:val="14"/>
              </w:rPr>
              <w:t>17,24</w:t>
            </w:r>
          </w:p>
        </w:tc>
        <w:tc>
          <w:tcPr>
            <w:tcW w:w="571"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8"/>
                <w:sz w:val="14"/>
                <w:szCs w:val="14"/>
              </w:rPr>
              <w:t>18,39</w:t>
            </w:r>
          </w:p>
        </w:tc>
        <w:tc>
          <w:tcPr>
            <w:tcW w:w="56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19,05</w:t>
            </w:r>
          </w:p>
        </w:tc>
        <w:tc>
          <w:tcPr>
            <w:tcW w:w="470"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19,60</w:t>
            </w:r>
          </w:p>
        </w:tc>
      </w:tr>
      <w:tr w:rsidR="00157917" w:rsidTr="00157917">
        <w:trPr>
          <w:trHeight w:hRule="exact" w:val="226"/>
        </w:trPr>
        <w:tc>
          <w:tcPr>
            <w:tcW w:w="586"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rPr>
                <w:rFonts w:ascii="Arial" w:hAnsi="Arial" w:cs="Arial"/>
              </w:rPr>
            </w:pPr>
            <w:proofErr w:type="spellStart"/>
            <w:r>
              <w:rPr>
                <w:rFonts w:eastAsia="Times New Roman" w:cs="Times New Roman"/>
                <w:color w:val="000000"/>
              </w:rPr>
              <w:t>ссс</w:t>
            </w:r>
            <w:proofErr w:type="spellEnd"/>
          </w:p>
        </w:tc>
        <w:tc>
          <w:tcPr>
            <w:tcW w:w="701"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ind w:right="29"/>
              <w:jc w:val="right"/>
              <w:rPr>
                <w:rFonts w:ascii="Arial" w:hAnsi="Arial" w:cs="Arial"/>
              </w:rPr>
            </w:pPr>
            <w:r>
              <w:rPr>
                <w:color w:val="000000"/>
                <w:sz w:val="14"/>
                <w:szCs w:val="14"/>
              </w:rPr>
              <w:t>1,02</w:t>
            </w:r>
          </w:p>
        </w:tc>
        <w:tc>
          <w:tcPr>
            <w:tcW w:w="562"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8"/>
                <w:sz w:val="14"/>
                <w:szCs w:val="14"/>
              </w:rPr>
              <w:t>12,00</w:t>
            </w:r>
          </w:p>
        </w:tc>
        <w:tc>
          <w:tcPr>
            <w:tcW w:w="562"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6"/>
                <w:sz w:val="14"/>
                <w:szCs w:val="14"/>
              </w:rPr>
              <w:t>21,39</w:t>
            </w:r>
          </w:p>
        </w:tc>
        <w:tc>
          <w:tcPr>
            <w:tcW w:w="566"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6"/>
                <w:sz w:val="14"/>
                <w:szCs w:val="14"/>
              </w:rPr>
              <w:t>25,30</w:t>
            </w:r>
          </w:p>
        </w:tc>
        <w:tc>
          <w:tcPr>
            <w:tcW w:w="566"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7"/>
                <w:sz w:val="14"/>
                <w:szCs w:val="14"/>
              </w:rPr>
              <w:t>26,68</w:t>
            </w:r>
          </w:p>
        </w:tc>
        <w:tc>
          <w:tcPr>
            <w:tcW w:w="566"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6"/>
                <w:sz w:val="14"/>
                <w:szCs w:val="14"/>
              </w:rPr>
              <w:t>31,52</w:t>
            </w:r>
          </w:p>
        </w:tc>
        <w:tc>
          <w:tcPr>
            <w:tcW w:w="566"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6"/>
                <w:sz w:val="14"/>
                <w:szCs w:val="14"/>
              </w:rPr>
              <w:t>33,98</w:t>
            </w:r>
          </w:p>
        </w:tc>
        <w:tc>
          <w:tcPr>
            <w:tcW w:w="571"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6"/>
                <w:sz w:val="14"/>
                <w:szCs w:val="14"/>
              </w:rPr>
              <w:t>35,75</w:t>
            </w:r>
          </w:p>
        </w:tc>
        <w:tc>
          <w:tcPr>
            <w:tcW w:w="566"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pacing w:val="-7"/>
                <w:sz w:val="14"/>
                <w:szCs w:val="14"/>
              </w:rPr>
              <w:t>35,75</w:t>
            </w:r>
          </w:p>
        </w:tc>
        <w:tc>
          <w:tcPr>
            <w:tcW w:w="470"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pacing w:val="-6"/>
                <w:sz w:val="14"/>
                <w:szCs w:val="14"/>
              </w:rPr>
              <w:t>37,73</w:t>
            </w:r>
          </w:p>
        </w:tc>
      </w:tr>
    </w:tbl>
    <w:p w:rsidR="00157917" w:rsidRDefault="00157917" w:rsidP="00157917">
      <w:pPr>
        <w:shd w:val="clear" w:color="auto" w:fill="FFFFFF"/>
        <w:spacing w:before="62" w:line="192" w:lineRule="exact"/>
        <w:ind w:left="691" w:right="288" w:hanging="283"/>
        <w:rPr>
          <w:rFonts w:ascii="Arial" w:hAnsi="Arial" w:cs="Arial"/>
          <w:sz w:val="20"/>
          <w:szCs w:val="20"/>
          <w:lang w:val="en-US"/>
        </w:rPr>
      </w:pPr>
      <w:r>
        <w:rPr>
          <w:rFonts w:eastAsia="Times New Roman" w:cs="Times New Roman"/>
          <w:color w:val="000000"/>
          <w:sz w:val="14"/>
          <w:szCs w:val="14"/>
        </w:rPr>
        <w:t>И</w:t>
      </w:r>
      <w:r>
        <w:rPr>
          <w:rFonts w:eastAsia="Times New Roman"/>
          <w:color w:val="000000"/>
          <w:sz w:val="14"/>
          <w:szCs w:val="14"/>
        </w:rPr>
        <w:t xml:space="preserve"> </w:t>
      </w:r>
      <w:r>
        <w:rPr>
          <w:rFonts w:eastAsia="Times New Roman" w:cs="Times New Roman"/>
          <w:color w:val="000000"/>
          <w:sz w:val="14"/>
          <w:szCs w:val="14"/>
        </w:rPr>
        <w:t>с</w:t>
      </w:r>
      <w:r>
        <w:rPr>
          <w:rFonts w:eastAsia="Times New Roman"/>
          <w:color w:val="000000"/>
          <w:sz w:val="14"/>
          <w:szCs w:val="14"/>
        </w:rPr>
        <w:t xml:space="preserve"> </w:t>
      </w:r>
      <w:r>
        <w:rPr>
          <w:rFonts w:eastAsia="Times New Roman" w:cs="Times New Roman"/>
          <w:color w:val="000000"/>
          <w:sz w:val="14"/>
          <w:szCs w:val="14"/>
        </w:rPr>
        <w:t>т</w:t>
      </w:r>
      <w:r>
        <w:rPr>
          <w:rFonts w:eastAsia="Times New Roman"/>
          <w:color w:val="000000"/>
          <w:sz w:val="14"/>
          <w:szCs w:val="14"/>
        </w:rPr>
        <w:t xml:space="preserve"> </w:t>
      </w:r>
      <w:r>
        <w:rPr>
          <w:rFonts w:eastAsia="Times New Roman" w:cs="Times New Roman"/>
          <w:color w:val="000000"/>
          <w:sz w:val="14"/>
          <w:szCs w:val="14"/>
        </w:rPr>
        <w:t>о</w:t>
      </w:r>
      <w:r>
        <w:rPr>
          <w:rFonts w:eastAsia="Times New Roman"/>
          <w:color w:val="000000"/>
          <w:sz w:val="14"/>
          <w:szCs w:val="14"/>
        </w:rPr>
        <w:t xml:space="preserve"> </w:t>
      </w:r>
      <w:r>
        <w:rPr>
          <w:rFonts w:eastAsia="Times New Roman" w:cs="Times New Roman"/>
          <w:color w:val="000000"/>
          <w:sz w:val="14"/>
          <w:szCs w:val="14"/>
        </w:rPr>
        <w:t>ч</w:t>
      </w:r>
      <w:r>
        <w:rPr>
          <w:rFonts w:eastAsia="Times New Roman"/>
          <w:color w:val="000000"/>
          <w:sz w:val="14"/>
          <w:szCs w:val="14"/>
        </w:rPr>
        <w:t xml:space="preserve"> </w:t>
      </w:r>
      <w:r>
        <w:rPr>
          <w:rFonts w:eastAsia="Times New Roman" w:cs="Times New Roman"/>
          <w:color w:val="000000"/>
          <w:sz w:val="14"/>
          <w:szCs w:val="14"/>
        </w:rPr>
        <w:t>н</w:t>
      </w:r>
      <w:r>
        <w:rPr>
          <w:rFonts w:eastAsia="Times New Roman"/>
          <w:color w:val="000000"/>
          <w:sz w:val="14"/>
          <w:szCs w:val="14"/>
        </w:rPr>
        <w:t xml:space="preserve"> </w:t>
      </w:r>
      <w:r>
        <w:rPr>
          <w:rFonts w:eastAsia="Times New Roman" w:cs="Times New Roman"/>
          <w:color w:val="000000"/>
          <w:sz w:val="14"/>
          <w:szCs w:val="14"/>
        </w:rPr>
        <w:t>и</w:t>
      </w:r>
      <w:r>
        <w:rPr>
          <w:rFonts w:eastAsia="Times New Roman"/>
          <w:color w:val="000000"/>
          <w:sz w:val="14"/>
          <w:szCs w:val="14"/>
        </w:rPr>
        <w:t xml:space="preserve"> </w:t>
      </w:r>
      <w:r>
        <w:rPr>
          <w:rFonts w:eastAsia="Times New Roman" w:cs="Times New Roman"/>
          <w:color w:val="000000"/>
          <w:sz w:val="14"/>
          <w:szCs w:val="14"/>
        </w:rPr>
        <w:t>к</w:t>
      </w:r>
      <w:proofErr w:type="gramStart"/>
      <w:r>
        <w:rPr>
          <w:rFonts w:eastAsia="Times New Roman"/>
          <w:color w:val="000000"/>
          <w:sz w:val="14"/>
          <w:szCs w:val="14"/>
        </w:rPr>
        <w:t xml:space="preserve"> :</w:t>
      </w:r>
      <w:proofErr w:type="gramEnd"/>
      <w:r>
        <w:rPr>
          <w:rFonts w:eastAsia="Times New Roman"/>
          <w:color w:val="000000"/>
          <w:sz w:val="14"/>
          <w:szCs w:val="14"/>
        </w:rPr>
        <w:t xml:space="preserve"> </w:t>
      </w:r>
      <w:r>
        <w:rPr>
          <w:rFonts w:eastAsia="Times New Roman" w:cs="Times New Roman"/>
          <w:i/>
          <w:iCs/>
          <w:color w:val="000000"/>
          <w:sz w:val="14"/>
          <w:szCs w:val="14"/>
        </w:rPr>
        <w:t>Е</w:t>
      </w:r>
      <w:r>
        <w:rPr>
          <w:rFonts w:eastAsia="Times New Roman"/>
          <w:i/>
          <w:iCs/>
          <w:color w:val="000000"/>
          <w:sz w:val="14"/>
          <w:szCs w:val="14"/>
        </w:rPr>
        <w:t xml:space="preserve">. </w:t>
      </w:r>
      <w:r>
        <w:rPr>
          <w:rFonts w:eastAsia="Times New Roman"/>
          <w:i/>
          <w:iCs/>
          <w:color w:val="000000"/>
          <w:sz w:val="14"/>
          <w:szCs w:val="14"/>
          <w:lang w:val="en-US"/>
        </w:rPr>
        <w:t>Altman</w:t>
      </w:r>
      <w:r>
        <w:rPr>
          <w:rFonts w:eastAsia="Times New Roman"/>
          <w:i/>
          <w:iCs/>
          <w:color w:val="000000"/>
          <w:sz w:val="14"/>
          <w:szCs w:val="14"/>
        </w:rPr>
        <w:t xml:space="preserve">. </w:t>
      </w:r>
      <w:r>
        <w:rPr>
          <w:rFonts w:eastAsia="Times New Roman"/>
          <w:color w:val="000000"/>
          <w:sz w:val="14"/>
          <w:szCs w:val="14"/>
          <w:lang w:val="en-US"/>
        </w:rPr>
        <w:t xml:space="preserve">Defaults &amp; Returns on High Yield Bonds: Analysis </w:t>
      </w:r>
      <w:proofErr w:type="gramStart"/>
      <w:r>
        <w:rPr>
          <w:rFonts w:eastAsia="Times New Roman"/>
          <w:color w:val="000000"/>
          <w:sz w:val="14"/>
          <w:szCs w:val="14"/>
          <w:lang w:val="en-US"/>
        </w:rPr>
        <w:t>Through</w:t>
      </w:r>
      <w:proofErr w:type="gramEnd"/>
      <w:r>
        <w:rPr>
          <w:rFonts w:eastAsia="Times New Roman"/>
          <w:color w:val="000000"/>
          <w:sz w:val="14"/>
          <w:szCs w:val="14"/>
          <w:lang w:val="en-US"/>
        </w:rPr>
        <w:t xml:space="preserve"> 1998 &amp; Default Outlook for 1999</w:t>
      </w:r>
      <w:r>
        <w:rPr>
          <w:rFonts w:eastAsia="Times New Roman" w:cs="Times New Roman"/>
          <w:color w:val="000000"/>
          <w:sz w:val="14"/>
          <w:szCs w:val="14"/>
          <w:lang w:val="en-US"/>
        </w:rPr>
        <w:t>—</w:t>
      </w:r>
      <w:r>
        <w:rPr>
          <w:rFonts w:eastAsia="Times New Roman"/>
          <w:color w:val="000000"/>
          <w:sz w:val="14"/>
          <w:szCs w:val="14"/>
          <w:lang w:val="en-US"/>
        </w:rPr>
        <w:t>2000. New York University Salomon Center, January 1999.</w:t>
      </w:r>
    </w:p>
    <w:p w:rsidR="00157917" w:rsidRDefault="00157917" w:rsidP="00157917">
      <w:pPr>
        <w:shd w:val="clear" w:color="auto" w:fill="FFFFFF"/>
        <w:spacing w:before="456"/>
        <w:ind w:left="360"/>
        <w:rPr>
          <w:lang w:val="en-US"/>
        </w:rPr>
      </w:pPr>
      <w:r>
        <w:rPr>
          <w:rFonts w:eastAsia="Times New Roman" w:cs="Times New Roman"/>
          <w:b/>
          <w:bCs/>
          <w:color w:val="000000"/>
          <w:spacing w:val="-3"/>
          <w:sz w:val="18"/>
          <w:szCs w:val="18"/>
        </w:rPr>
        <w:t>Таблица</w:t>
      </w:r>
      <w:r>
        <w:rPr>
          <w:rFonts w:eastAsia="Times New Roman"/>
          <w:b/>
          <w:bCs/>
          <w:color w:val="000000"/>
          <w:spacing w:val="-3"/>
          <w:sz w:val="18"/>
          <w:szCs w:val="18"/>
          <w:lang w:val="en-US"/>
        </w:rPr>
        <w:t xml:space="preserve"> 10.2.   </w:t>
      </w:r>
      <w:r>
        <w:rPr>
          <w:rFonts w:eastAsia="Times New Roman" w:cs="Times New Roman"/>
          <w:b/>
          <w:bCs/>
          <w:color w:val="000000"/>
          <w:spacing w:val="-3"/>
          <w:sz w:val="18"/>
          <w:szCs w:val="18"/>
        </w:rPr>
        <w:t>Обещанная</w:t>
      </w:r>
      <w:r>
        <w:rPr>
          <w:rFonts w:eastAsia="Times New Roman"/>
          <w:b/>
          <w:bCs/>
          <w:color w:val="000000"/>
          <w:spacing w:val="-3"/>
          <w:sz w:val="18"/>
          <w:szCs w:val="18"/>
          <w:lang w:val="en-US"/>
        </w:rPr>
        <w:t xml:space="preserve"> </w:t>
      </w:r>
      <w:r>
        <w:rPr>
          <w:rFonts w:eastAsia="Times New Roman" w:cs="Times New Roman"/>
          <w:b/>
          <w:bCs/>
          <w:color w:val="000000"/>
          <w:spacing w:val="-3"/>
          <w:sz w:val="18"/>
          <w:szCs w:val="18"/>
        </w:rPr>
        <w:t>доходность</w:t>
      </w:r>
      <w:r>
        <w:rPr>
          <w:rFonts w:eastAsia="Times New Roman"/>
          <w:b/>
          <w:bCs/>
          <w:color w:val="000000"/>
          <w:spacing w:val="-3"/>
          <w:sz w:val="18"/>
          <w:szCs w:val="18"/>
          <w:lang w:val="en-US"/>
        </w:rPr>
        <w:t xml:space="preserve"> </w:t>
      </w:r>
      <w:r>
        <w:rPr>
          <w:rFonts w:eastAsia="Times New Roman" w:cs="Times New Roman"/>
          <w:b/>
          <w:bCs/>
          <w:color w:val="000000"/>
          <w:spacing w:val="-3"/>
          <w:sz w:val="18"/>
          <w:szCs w:val="18"/>
        </w:rPr>
        <w:t>и</w:t>
      </w:r>
      <w:r>
        <w:rPr>
          <w:rFonts w:eastAsia="Times New Roman"/>
          <w:b/>
          <w:bCs/>
          <w:color w:val="000000"/>
          <w:spacing w:val="-3"/>
          <w:sz w:val="18"/>
          <w:szCs w:val="18"/>
          <w:lang w:val="en-US"/>
        </w:rPr>
        <w:t xml:space="preserve"> </w:t>
      </w:r>
      <w:r>
        <w:rPr>
          <w:rFonts w:eastAsia="Times New Roman" w:cs="Times New Roman"/>
          <w:b/>
          <w:bCs/>
          <w:color w:val="000000"/>
          <w:spacing w:val="-3"/>
          <w:sz w:val="18"/>
          <w:szCs w:val="18"/>
        </w:rPr>
        <w:t>рейтинг</w:t>
      </w:r>
      <w:r>
        <w:rPr>
          <w:rFonts w:eastAsia="Times New Roman"/>
          <w:b/>
          <w:bCs/>
          <w:color w:val="000000"/>
          <w:spacing w:val="-3"/>
          <w:sz w:val="18"/>
          <w:szCs w:val="18"/>
          <w:lang w:val="en-US"/>
        </w:rPr>
        <w:t xml:space="preserve"> </w:t>
      </w:r>
      <w:r>
        <w:rPr>
          <w:rFonts w:eastAsia="Times New Roman" w:cs="Times New Roman"/>
          <w:b/>
          <w:bCs/>
          <w:color w:val="000000"/>
          <w:spacing w:val="-3"/>
          <w:sz w:val="18"/>
          <w:szCs w:val="18"/>
        </w:rPr>
        <w:t>облигаций</w:t>
      </w:r>
      <w:r>
        <w:rPr>
          <w:rFonts w:eastAsia="Times New Roman"/>
          <w:b/>
          <w:bCs/>
          <w:color w:val="000000"/>
          <w:spacing w:val="-3"/>
          <w:sz w:val="18"/>
          <w:szCs w:val="18"/>
          <w:lang w:val="en-US"/>
        </w:rPr>
        <w:t xml:space="preserve">, </w:t>
      </w:r>
      <w:r>
        <w:rPr>
          <w:rFonts w:eastAsia="Times New Roman" w:cs="Times New Roman"/>
          <w:b/>
          <w:bCs/>
          <w:color w:val="000000"/>
          <w:spacing w:val="-3"/>
          <w:sz w:val="18"/>
          <w:szCs w:val="18"/>
        </w:rPr>
        <w:t>июнь</w:t>
      </w:r>
      <w:r>
        <w:rPr>
          <w:rFonts w:eastAsia="Times New Roman"/>
          <w:b/>
          <w:bCs/>
          <w:color w:val="000000"/>
          <w:spacing w:val="-3"/>
          <w:sz w:val="18"/>
          <w:szCs w:val="18"/>
          <w:lang w:val="en-US"/>
        </w:rPr>
        <w:t xml:space="preserve"> 1999 </w:t>
      </w:r>
      <w:r>
        <w:rPr>
          <w:rFonts w:eastAsia="Times New Roman" w:cs="Times New Roman"/>
          <w:b/>
          <w:bCs/>
          <w:color w:val="000000"/>
          <w:spacing w:val="-3"/>
          <w:sz w:val="18"/>
          <w:szCs w:val="18"/>
        </w:rPr>
        <w:t>г</w:t>
      </w:r>
      <w:r>
        <w:rPr>
          <w:rFonts w:eastAsia="Times New Roman"/>
          <w:b/>
          <w:bCs/>
          <w:color w:val="000000"/>
          <w:spacing w:val="-3"/>
          <w:sz w:val="18"/>
          <w:szCs w:val="18"/>
          <w:lang w:val="en-US"/>
        </w:rPr>
        <w:t>.</w:t>
      </w:r>
    </w:p>
    <w:p w:rsidR="00157917" w:rsidRDefault="00157917" w:rsidP="00157917">
      <w:pPr>
        <w:shd w:val="clear" w:color="auto" w:fill="FFFFFF"/>
        <w:spacing w:before="19"/>
        <w:ind w:right="5"/>
        <w:jc w:val="center"/>
      </w:pPr>
      <w:r>
        <w:rPr>
          <w:color w:val="000000"/>
          <w:sz w:val="18"/>
          <w:szCs w:val="18"/>
        </w:rPr>
        <w:t>(</w:t>
      </w:r>
      <w:r>
        <w:rPr>
          <w:rFonts w:eastAsia="Times New Roman" w:cs="Times New Roman"/>
          <w:color w:val="000000"/>
          <w:sz w:val="18"/>
          <w:szCs w:val="18"/>
        </w:rPr>
        <w:t>числовые</w:t>
      </w:r>
      <w:r>
        <w:rPr>
          <w:rFonts w:eastAsia="Times New Roman"/>
          <w:color w:val="000000"/>
          <w:sz w:val="18"/>
          <w:szCs w:val="18"/>
        </w:rPr>
        <w:t xml:space="preserve"> </w:t>
      </w:r>
      <w:r>
        <w:rPr>
          <w:rFonts w:eastAsia="Times New Roman" w:cs="Times New Roman"/>
          <w:color w:val="000000"/>
          <w:sz w:val="18"/>
          <w:szCs w:val="18"/>
        </w:rPr>
        <w:t>данные</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w:t>
      </w:r>
      <w:proofErr w:type="gramStart"/>
      <w:r>
        <w:rPr>
          <w:rFonts w:eastAsia="Times New Roman" w:cs="Times New Roman"/>
          <w:color w:val="000000"/>
          <w:sz w:val="18"/>
          <w:szCs w:val="18"/>
        </w:rPr>
        <w:t>в</w:t>
      </w:r>
      <w:proofErr w:type="gramEnd"/>
      <w:r>
        <w:rPr>
          <w:rFonts w:eastAsia="Times New Roman"/>
          <w:color w:val="000000"/>
          <w:sz w:val="18"/>
          <w:szCs w:val="18"/>
        </w:rPr>
        <w:t xml:space="preserve"> %)</w:t>
      </w:r>
    </w:p>
    <w:p w:rsidR="00157917" w:rsidRDefault="00157917" w:rsidP="00157917">
      <w:pPr>
        <w:spacing w:after="130"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888"/>
        <w:gridCol w:w="1382"/>
        <w:gridCol w:w="835"/>
        <w:gridCol w:w="854"/>
        <w:gridCol w:w="850"/>
        <w:gridCol w:w="854"/>
        <w:gridCol w:w="826"/>
        <w:gridCol w:w="614"/>
      </w:tblGrid>
      <w:tr w:rsidR="00157917" w:rsidTr="00157917">
        <w:trPr>
          <w:trHeight w:hRule="exact" w:val="226"/>
        </w:trPr>
        <w:tc>
          <w:tcPr>
            <w:tcW w:w="2270" w:type="dxa"/>
            <w:gridSpan w:val="2"/>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rFonts w:eastAsia="Times New Roman" w:cs="Times New Roman"/>
                <w:color w:val="000000"/>
                <w:spacing w:val="-5"/>
                <w:sz w:val="14"/>
                <w:szCs w:val="14"/>
              </w:rPr>
              <w:t>Срок</w:t>
            </w:r>
            <w:r>
              <w:rPr>
                <w:rFonts w:eastAsia="Times New Roman"/>
                <w:color w:val="000000"/>
                <w:spacing w:val="-5"/>
                <w:sz w:val="14"/>
                <w:szCs w:val="14"/>
              </w:rPr>
              <w:t xml:space="preserve"> </w:t>
            </w:r>
            <w:r>
              <w:rPr>
                <w:rFonts w:eastAsia="Times New Roman" w:cs="Times New Roman"/>
                <w:color w:val="000000"/>
                <w:spacing w:val="-5"/>
                <w:sz w:val="14"/>
                <w:szCs w:val="14"/>
              </w:rPr>
              <w:t>погашения</w:t>
            </w:r>
            <w:r>
              <w:rPr>
                <w:rFonts w:eastAsia="Times New Roman"/>
                <w:color w:val="000000"/>
                <w:spacing w:val="-5"/>
                <w:sz w:val="14"/>
                <w:szCs w:val="14"/>
              </w:rPr>
              <w:t xml:space="preserve">       </w:t>
            </w:r>
            <w:proofErr w:type="spellStart"/>
            <w:r>
              <w:rPr>
                <w:rFonts w:eastAsia="Times New Roman" w:cs="Times New Roman"/>
                <w:color w:val="000000"/>
                <w:spacing w:val="-5"/>
                <w:sz w:val="14"/>
                <w:szCs w:val="14"/>
              </w:rPr>
              <w:t>Безрисковые</w:t>
            </w:r>
            <w:proofErr w:type="spellEnd"/>
          </w:p>
        </w:tc>
        <w:tc>
          <w:tcPr>
            <w:tcW w:w="835"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lang w:val="en-US"/>
              </w:rPr>
              <w:t>AAA</w:t>
            </w:r>
          </w:p>
        </w:tc>
        <w:tc>
          <w:tcPr>
            <w:tcW w:w="854"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rFonts w:eastAsia="Times New Roman" w:cs="Times New Roman"/>
                <w:color w:val="000000"/>
              </w:rPr>
              <w:t>АА</w:t>
            </w:r>
          </w:p>
        </w:tc>
        <w:tc>
          <w:tcPr>
            <w:tcW w:w="850"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rFonts w:eastAsia="Times New Roman" w:cs="Times New Roman"/>
                <w:color w:val="000000"/>
                <w:sz w:val="14"/>
                <w:szCs w:val="14"/>
              </w:rPr>
              <w:t>А</w:t>
            </w:r>
          </w:p>
        </w:tc>
        <w:tc>
          <w:tcPr>
            <w:tcW w:w="854"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ind w:right="149"/>
              <w:jc w:val="right"/>
              <w:rPr>
                <w:rFonts w:ascii="Arial" w:hAnsi="Arial" w:cs="Arial"/>
              </w:rPr>
            </w:pPr>
            <w:r>
              <w:rPr>
                <w:rFonts w:eastAsia="Times New Roman" w:cs="Times New Roman"/>
                <w:color w:val="000000"/>
              </w:rPr>
              <w:t>ВВВ</w:t>
            </w:r>
          </w:p>
        </w:tc>
        <w:tc>
          <w:tcPr>
            <w:tcW w:w="826"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ind w:right="163"/>
              <w:jc w:val="right"/>
              <w:rPr>
                <w:rFonts w:ascii="Arial" w:hAnsi="Arial" w:cs="Arial"/>
              </w:rPr>
            </w:pPr>
            <w:proofErr w:type="gramStart"/>
            <w:r>
              <w:rPr>
                <w:rFonts w:eastAsia="Times New Roman" w:cs="Times New Roman"/>
                <w:color w:val="000000"/>
                <w:sz w:val="14"/>
                <w:szCs w:val="14"/>
              </w:rPr>
              <w:t>ВВ</w:t>
            </w:r>
            <w:proofErr w:type="gramEnd"/>
          </w:p>
        </w:tc>
        <w:tc>
          <w:tcPr>
            <w:tcW w:w="614" w:type="dxa"/>
            <w:tcBorders>
              <w:top w:val="single" w:sz="6" w:space="0" w:color="auto"/>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rFonts w:eastAsia="Times New Roman" w:cs="Times New Roman"/>
                <w:color w:val="000000"/>
                <w:sz w:val="14"/>
                <w:szCs w:val="14"/>
              </w:rPr>
              <w:t>В</w:t>
            </w:r>
          </w:p>
        </w:tc>
      </w:tr>
      <w:tr w:rsidR="00157917" w:rsidTr="00157917">
        <w:trPr>
          <w:trHeight w:hRule="exact" w:val="264"/>
        </w:trPr>
        <w:tc>
          <w:tcPr>
            <w:tcW w:w="888"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3 </w:t>
            </w:r>
            <w:proofErr w:type="spellStart"/>
            <w:r>
              <w:rPr>
                <w:rFonts w:eastAsia="Times New Roman" w:cs="Times New Roman"/>
                <w:color w:val="000000"/>
                <w:sz w:val="14"/>
                <w:szCs w:val="14"/>
              </w:rPr>
              <w:t>месяиа</w:t>
            </w:r>
            <w:proofErr w:type="spellEnd"/>
          </w:p>
        </w:tc>
        <w:tc>
          <w:tcPr>
            <w:tcW w:w="1382"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ind w:right="331"/>
              <w:jc w:val="right"/>
              <w:rPr>
                <w:rFonts w:ascii="Arial" w:hAnsi="Arial" w:cs="Arial"/>
              </w:rPr>
            </w:pPr>
            <w:r>
              <w:rPr>
                <w:color w:val="000000"/>
                <w:sz w:val="14"/>
                <w:szCs w:val="14"/>
              </w:rPr>
              <w:t>4,90</w:t>
            </w:r>
          </w:p>
        </w:tc>
        <w:tc>
          <w:tcPr>
            <w:tcW w:w="835"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5,18</w:t>
            </w:r>
          </w:p>
        </w:tc>
        <w:tc>
          <w:tcPr>
            <w:tcW w:w="854"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5,21</w:t>
            </w:r>
          </w:p>
        </w:tc>
        <w:tc>
          <w:tcPr>
            <w:tcW w:w="850"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5,32</w:t>
            </w:r>
          </w:p>
        </w:tc>
        <w:tc>
          <w:tcPr>
            <w:tcW w:w="854"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5,70</w:t>
            </w:r>
          </w:p>
        </w:tc>
        <w:tc>
          <w:tcPr>
            <w:tcW w:w="826"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6,18</w:t>
            </w:r>
          </w:p>
        </w:tc>
        <w:tc>
          <w:tcPr>
            <w:tcW w:w="614"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7,39</w:t>
            </w:r>
          </w:p>
        </w:tc>
      </w:tr>
      <w:tr w:rsidR="00157917" w:rsidTr="00157917">
        <w:trPr>
          <w:trHeight w:hRule="exact" w:val="192"/>
        </w:trPr>
        <w:tc>
          <w:tcPr>
            <w:tcW w:w="888"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6 </w:t>
            </w:r>
            <w:r>
              <w:rPr>
                <w:rFonts w:eastAsia="Times New Roman" w:cs="Times New Roman"/>
                <w:color w:val="000000"/>
                <w:sz w:val="14"/>
                <w:szCs w:val="14"/>
              </w:rPr>
              <w:t>месяцев</w:t>
            </w:r>
          </w:p>
        </w:tc>
        <w:tc>
          <w:tcPr>
            <w:tcW w:w="1382" w:type="dxa"/>
            <w:shd w:val="clear" w:color="auto" w:fill="FFFFFF"/>
            <w:hideMark/>
          </w:tcPr>
          <w:p w:rsidR="00157917" w:rsidRDefault="00157917">
            <w:pPr>
              <w:widowControl w:val="0"/>
              <w:shd w:val="clear" w:color="auto" w:fill="FFFFFF"/>
              <w:autoSpaceDE w:val="0"/>
              <w:autoSpaceDN w:val="0"/>
              <w:adjustRightInd w:val="0"/>
              <w:ind w:right="331"/>
              <w:jc w:val="right"/>
              <w:rPr>
                <w:rFonts w:ascii="Arial" w:hAnsi="Arial" w:cs="Arial"/>
              </w:rPr>
            </w:pPr>
            <w:r>
              <w:rPr>
                <w:color w:val="000000"/>
                <w:sz w:val="14"/>
                <w:szCs w:val="14"/>
              </w:rPr>
              <w:t>5,00</w:t>
            </w:r>
          </w:p>
        </w:tc>
        <w:tc>
          <w:tcPr>
            <w:tcW w:w="835"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5,53</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5,56</w:t>
            </w:r>
          </w:p>
        </w:tc>
        <w:tc>
          <w:tcPr>
            <w:tcW w:w="850"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5,70</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6,04</w:t>
            </w:r>
          </w:p>
        </w:tc>
        <w:tc>
          <w:tcPr>
            <w:tcW w:w="82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6,64</w:t>
            </w:r>
          </w:p>
        </w:tc>
        <w:tc>
          <w:tcPr>
            <w:tcW w:w="614"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7,78</w:t>
            </w:r>
          </w:p>
        </w:tc>
      </w:tr>
      <w:tr w:rsidR="00157917" w:rsidTr="00157917">
        <w:trPr>
          <w:trHeight w:hRule="exact" w:val="197"/>
        </w:trPr>
        <w:tc>
          <w:tcPr>
            <w:tcW w:w="888"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1 </w:t>
            </w:r>
            <w:r>
              <w:rPr>
                <w:rFonts w:eastAsia="Times New Roman" w:cs="Times New Roman"/>
                <w:color w:val="000000"/>
                <w:sz w:val="14"/>
                <w:szCs w:val="14"/>
              </w:rPr>
              <w:t>год</w:t>
            </w:r>
          </w:p>
        </w:tc>
        <w:tc>
          <w:tcPr>
            <w:tcW w:w="1382" w:type="dxa"/>
            <w:shd w:val="clear" w:color="auto" w:fill="FFFFFF"/>
            <w:hideMark/>
          </w:tcPr>
          <w:p w:rsidR="00157917" w:rsidRDefault="00157917">
            <w:pPr>
              <w:widowControl w:val="0"/>
              <w:shd w:val="clear" w:color="auto" w:fill="FFFFFF"/>
              <w:autoSpaceDE w:val="0"/>
              <w:autoSpaceDN w:val="0"/>
              <w:adjustRightInd w:val="0"/>
              <w:ind w:right="336"/>
              <w:jc w:val="right"/>
              <w:rPr>
                <w:rFonts w:ascii="Arial" w:hAnsi="Arial" w:cs="Arial"/>
              </w:rPr>
            </w:pPr>
            <w:r>
              <w:rPr>
                <w:color w:val="000000"/>
                <w:sz w:val="14"/>
                <w:szCs w:val="14"/>
              </w:rPr>
              <w:t>5,34</w:t>
            </w:r>
          </w:p>
        </w:tc>
        <w:tc>
          <w:tcPr>
            <w:tcW w:w="835"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5,74</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5,78</w:t>
            </w:r>
          </w:p>
        </w:tc>
        <w:tc>
          <w:tcPr>
            <w:tcW w:w="850"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5,90</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6,30</w:t>
            </w:r>
          </w:p>
        </w:tc>
        <w:tc>
          <w:tcPr>
            <w:tcW w:w="82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6,86</w:t>
            </w:r>
          </w:p>
        </w:tc>
        <w:tc>
          <w:tcPr>
            <w:tcW w:w="614"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7,99</w:t>
            </w:r>
          </w:p>
        </w:tc>
      </w:tr>
      <w:tr w:rsidR="00157917" w:rsidTr="00157917">
        <w:trPr>
          <w:trHeight w:hRule="exact" w:val="192"/>
        </w:trPr>
        <w:tc>
          <w:tcPr>
            <w:tcW w:w="888"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2 </w:t>
            </w:r>
            <w:r>
              <w:rPr>
                <w:rFonts w:eastAsia="Times New Roman" w:cs="Times New Roman"/>
                <w:color w:val="000000"/>
                <w:sz w:val="14"/>
                <w:szCs w:val="14"/>
              </w:rPr>
              <w:t>года</w:t>
            </w:r>
          </w:p>
        </w:tc>
        <w:tc>
          <w:tcPr>
            <w:tcW w:w="1382" w:type="dxa"/>
            <w:shd w:val="clear" w:color="auto" w:fill="FFFFFF"/>
            <w:hideMark/>
          </w:tcPr>
          <w:p w:rsidR="00157917" w:rsidRDefault="00157917">
            <w:pPr>
              <w:widowControl w:val="0"/>
              <w:shd w:val="clear" w:color="auto" w:fill="FFFFFF"/>
              <w:autoSpaceDE w:val="0"/>
              <w:autoSpaceDN w:val="0"/>
              <w:adjustRightInd w:val="0"/>
              <w:ind w:right="331"/>
              <w:jc w:val="right"/>
              <w:rPr>
                <w:rFonts w:ascii="Arial" w:hAnsi="Arial" w:cs="Arial"/>
              </w:rPr>
            </w:pPr>
            <w:r>
              <w:rPr>
                <w:color w:val="000000"/>
                <w:sz w:val="14"/>
                <w:szCs w:val="14"/>
              </w:rPr>
              <w:t>5,67</w:t>
            </w:r>
          </w:p>
        </w:tc>
        <w:tc>
          <w:tcPr>
            <w:tcW w:w="835"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6,03</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6,06</w:t>
            </w:r>
          </w:p>
        </w:tc>
        <w:tc>
          <w:tcPr>
            <w:tcW w:w="850"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6,18</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6,66</w:t>
            </w:r>
          </w:p>
        </w:tc>
        <w:tc>
          <w:tcPr>
            <w:tcW w:w="82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7,47</w:t>
            </w:r>
          </w:p>
        </w:tc>
        <w:tc>
          <w:tcPr>
            <w:tcW w:w="614"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8,43</w:t>
            </w:r>
          </w:p>
        </w:tc>
      </w:tr>
      <w:tr w:rsidR="00157917" w:rsidTr="00157917">
        <w:trPr>
          <w:trHeight w:hRule="exact" w:val="192"/>
        </w:trPr>
        <w:tc>
          <w:tcPr>
            <w:tcW w:w="888"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5 </w:t>
            </w:r>
            <w:r>
              <w:rPr>
                <w:rFonts w:eastAsia="Times New Roman" w:cs="Times New Roman"/>
                <w:color w:val="000000"/>
                <w:sz w:val="14"/>
                <w:szCs w:val="14"/>
              </w:rPr>
              <w:t>лет</w:t>
            </w:r>
          </w:p>
        </w:tc>
        <w:tc>
          <w:tcPr>
            <w:tcW w:w="1382" w:type="dxa"/>
            <w:shd w:val="clear" w:color="auto" w:fill="FFFFFF"/>
            <w:hideMark/>
          </w:tcPr>
          <w:p w:rsidR="00157917" w:rsidRDefault="00157917">
            <w:pPr>
              <w:widowControl w:val="0"/>
              <w:shd w:val="clear" w:color="auto" w:fill="FFFFFF"/>
              <w:autoSpaceDE w:val="0"/>
              <w:autoSpaceDN w:val="0"/>
              <w:adjustRightInd w:val="0"/>
              <w:ind w:right="336"/>
              <w:jc w:val="right"/>
              <w:rPr>
                <w:rFonts w:ascii="Arial" w:hAnsi="Arial" w:cs="Arial"/>
              </w:rPr>
            </w:pPr>
            <w:r>
              <w:rPr>
                <w:color w:val="000000"/>
                <w:sz w:val="14"/>
                <w:szCs w:val="14"/>
              </w:rPr>
              <w:t>5,92</w:t>
            </w:r>
          </w:p>
        </w:tc>
        <w:tc>
          <w:tcPr>
            <w:tcW w:w="835"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6,39</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6,43</w:t>
            </w:r>
          </w:p>
        </w:tc>
        <w:tc>
          <w:tcPr>
            <w:tcW w:w="850"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6,61</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7,03</w:t>
            </w:r>
          </w:p>
        </w:tc>
        <w:tc>
          <w:tcPr>
            <w:tcW w:w="82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8,00</w:t>
            </w:r>
          </w:p>
        </w:tc>
        <w:tc>
          <w:tcPr>
            <w:tcW w:w="614"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8,83</w:t>
            </w:r>
          </w:p>
        </w:tc>
      </w:tr>
      <w:tr w:rsidR="00157917" w:rsidTr="00157917">
        <w:trPr>
          <w:trHeight w:hRule="exact" w:val="192"/>
        </w:trPr>
        <w:tc>
          <w:tcPr>
            <w:tcW w:w="888"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10 </w:t>
            </w:r>
            <w:r>
              <w:rPr>
                <w:rFonts w:eastAsia="Times New Roman" w:cs="Times New Roman"/>
                <w:color w:val="000000"/>
                <w:sz w:val="14"/>
                <w:szCs w:val="14"/>
              </w:rPr>
              <w:t>лет</w:t>
            </w:r>
          </w:p>
        </w:tc>
        <w:tc>
          <w:tcPr>
            <w:tcW w:w="1382" w:type="dxa"/>
            <w:shd w:val="clear" w:color="auto" w:fill="FFFFFF"/>
            <w:hideMark/>
          </w:tcPr>
          <w:p w:rsidR="00157917" w:rsidRDefault="00157917">
            <w:pPr>
              <w:widowControl w:val="0"/>
              <w:shd w:val="clear" w:color="auto" w:fill="FFFFFF"/>
              <w:autoSpaceDE w:val="0"/>
              <w:autoSpaceDN w:val="0"/>
              <w:adjustRightInd w:val="0"/>
              <w:ind w:right="336"/>
              <w:jc w:val="right"/>
              <w:rPr>
                <w:rFonts w:ascii="Arial" w:hAnsi="Arial" w:cs="Arial"/>
              </w:rPr>
            </w:pPr>
            <w:r>
              <w:rPr>
                <w:color w:val="000000"/>
                <w:sz w:val="14"/>
                <w:szCs w:val="14"/>
              </w:rPr>
              <w:t>6,19</w:t>
            </w:r>
          </w:p>
        </w:tc>
        <w:tc>
          <w:tcPr>
            <w:tcW w:w="835"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6,64</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6,73</w:t>
            </w:r>
          </w:p>
        </w:tc>
        <w:tc>
          <w:tcPr>
            <w:tcW w:w="850"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6,82</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7,33</w:t>
            </w:r>
          </w:p>
        </w:tc>
        <w:tc>
          <w:tcPr>
            <w:tcW w:w="82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8,74</w:t>
            </w:r>
          </w:p>
        </w:tc>
        <w:tc>
          <w:tcPr>
            <w:tcW w:w="614"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9,86</w:t>
            </w:r>
          </w:p>
        </w:tc>
      </w:tr>
      <w:tr w:rsidR="00157917" w:rsidTr="00157917">
        <w:trPr>
          <w:trHeight w:hRule="exact" w:val="192"/>
        </w:trPr>
        <w:tc>
          <w:tcPr>
            <w:tcW w:w="888"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15 </w:t>
            </w:r>
            <w:r>
              <w:rPr>
                <w:rFonts w:eastAsia="Times New Roman" w:cs="Times New Roman"/>
                <w:color w:val="000000"/>
                <w:sz w:val="14"/>
                <w:szCs w:val="14"/>
              </w:rPr>
              <w:t>лет</w:t>
            </w:r>
          </w:p>
        </w:tc>
        <w:tc>
          <w:tcPr>
            <w:tcW w:w="1382" w:type="dxa"/>
            <w:shd w:val="clear" w:color="auto" w:fill="FFFFFF"/>
            <w:hideMark/>
          </w:tcPr>
          <w:p w:rsidR="00157917" w:rsidRDefault="00157917">
            <w:pPr>
              <w:widowControl w:val="0"/>
              <w:shd w:val="clear" w:color="auto" w:fill="FFFFFF"/>
              <w:autoSpaceDE w:val="0"/>
              <w:autoSpaceDN w:val="0"/>
              <w:adjustRightInd w:val="0"/>
              <w:ind w:right="326"/>
              <w:jc w:val="right"/>
              <w:rPr>
                <w:rFonts w:ascii="Arial" w:hAnsi="Arial" w:cs="Arial"/>
              </w:rPr>
            </w:pPr>
            <w:r>
              <w:rPr>
                <w:color w:val="000000"/>
                <w:sz w:val="14"/>
                <w:szCs w:val="14"/>
              </w:rPr>
              <w:t>6,36</w:t>
            </w:r>
          </w:p>
        </w:tc>
        <w:tc>
          <w:tcPr>
            <w:tcW w:w="835"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6,92</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6,97</w:t>
            </w:r>
          </w:p>
        </w:tc>
        <w:tc>
          <w:tcPr>
            <w:tcW w:w="850"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7,12</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7,65</w:t>
            </w:r>
          </w:p>
        </w:tc>
        <w:tc>
          <w:tcPr>
            <w:tcW w:w="82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8,87</w:t>
            </w:r>
          </w:p>
        </w:tc>
        <w:tc>
          <w:tcPr>
            <w:tcW w:w="614"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10,07</w:t>
            </w:r>
          </w:p>
        </w:tc>
      </w:tr>
      <w:tr w:rsidR="00157917" w:rsidTr="00157917">
        <w:trPr>
          <w:trHeight w:hRule="exact" w:val="192"/>
        </w:trPr>
        <w:tc>
          <w:tcPr>
            <w:tcW w:w="888"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20 </w:t>
            </w:r>
            <w:r>
              <w:rPr>
                <w:rFonts w:eastAsia="Times New Roman" w:cs="Times New Roman"/>
                <w:color w:val="000000"/>
                <w:sz w:val="14"/>
                <w:szCs w:val="14"/>
              </w:rPr>
              <w:t>лет</w:t>
            </w:r>
          </w:p>
        </w:tc>
        <w:tc>
          <w:tcPr>
            <w:tcW w:w="1382" w:type="dxa"/>
            <w:shd w:val="clear" w:color="auto" w:fill="FFFFFF"/>
            <w:hideMark/>
          </w:tcPr>
          <w:p w:rsidR="00157917" w:rsidRDefault="00157917">
            <w:pPr>
              <w:widowControl w:val="0"/>
              <w:shd w:val="clear" w:color="auto" w:fill="FFFFFF"/>
              <w:autoSpaceDE w:val="0"/>
              <w:autoSpaceDN w:val="0"/>
              <w:adjustRightInd w:val="0"/>
              <w:ind w:right="331"/>
              <w:jc w:val="right"/>
              <w:rPr>
                <w:rFonts w:ascii="Arial" w:hAnsi="Arial" w:cs="Arial"/>
              </w:rPr>
            </w:pPr>
            <w:r>
              <w:rPr>
                <w:color w:val="000000"/>
                <w:sz w:val="14"/>
                <w:szCs w:val="14"/>
              </w:rPr>
              <w:t>6,37</w:t>
            </w:r>
          </w:p>
        </w:tc>
        <w:tc>
          <w:tcPr>
            <w:tcW w:w="835"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6,99</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7,05</w:t>
            </w:r>
          </w:p>
        </w:tc>
        <w:tc>
          <w:tcPr>
            <w:tcW w:w="850"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7,29</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7,73</w:t>
            </w:r>
          </w:p>
        </w:tc>
        <w:tc>
          <w:tcPr>
            <w:tcW w:w="82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8,88</w:t>
            </w:r>
          </w:p>
        </w:tc>
        <w:tc>
          <w:tcPr>
            <w:tcW w:w="614"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10,30</w:t>
            </w:r>
          </w:p>
        </w:tc>
      </w:tr>
      <w:tr w:rsidR="00157917" w:rsidTr="00157917">
        <w:trPr>
          <w:trHeight w:hRule="exact" w:val="192"/>
        </w:trPr>
        <w:tc>
          <w:tcPr>
            <w:tcW w:w="888" w:type="dxa"/>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2 5 </w:t>
            </w:r>
            <w:r>
              <w:rPr>
                <w:rFonts w:eastAsia="Times New Roman" w:cs="Times New Roman"/>
                <w:color w:val="000000"/>
                <w:sz w:val="14"/>
                <w:szCs w:val="14"/>
              </w:rPr>
              <w:t>лет</w:t>
            </w:r>
          </w:p>
        </w:tc>
        <w:tc>
          <w:tcPr>
            <w:tcW w:w="1382" w:type="dxa"/>
            <w:shd w:val="clear" w:color="auto" w:fill="FFFFFF"/>
            <w:hideMark/>
          </w:tcPr>
          <w:p w:rsidR="00157917" w:rsidRDefault="00157917">
            <w:pPr>
              <w:widowControl w:val="0"/>
              <w:shd w:val="clear" w:color="auto" w:fill="FFFFFF"/>
              <w:autoSpaceDE w:val="0"/>
              <w:autoSpaceDN w:val="0"/>
              <w:adjustRightInd w:val="0"/>
              <w:ind w:right="336"/>
              <w:jc w:val="right"/>
              <w:rPr>
                <w:rFonts w:ascii="Arial" w:hAnsi="Arial" w:cs="Arial"/>
              </w:rPr>
            </w:pPr>
            <w:r>
              <w:rPr>
                <w:color w:val="000000"/>
                <w:sz w:val="14"/>
                <w:szCs w:val="14"/>
              </w:rPr>
              <w:t>6,29</w:t>
            </w:r>
          </w:p>
        </w:tc>
        <w:tc>
          <w:tcPr>
            <w:tcW w:w="835"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7,03</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7,09</w:t>
            </w:r>
          </w:p>
        </w:tc>
        <w:tc>
          <w:tcPr>
            <w:tcW w:w="850"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7,34</w:t>
            </w:r>
          </w:p>
        </w:tc>
        <w:tc>
          <w:tcPr>
            <w:tcW w:w="854"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7,81</w:t>
            </w:r>
          </w:p>
        </w:tc>
        <w:tc>
          <w:tcPr>
            <w:tcW w:w="826" w:type="dxa"/>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9,02</w:t>
            </w:r>
          </w:p>
        </w:tc>
        <w:tc>
          <w:tcPr>
            <w:tcW w:w="614" w:type="dxa"/>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10,39</w:t>
            </w:r>
          </w:p>
        </w:tc>
      </w:tr>
      <w:tr w:rsidR="00157917" w:rsidTr="00157917">
        <w:trPr>
          <w:trHeight w:hRule="exact" w:val="254"/>
        </w:trPr>
        <w:tc>
          <w:tcPr>
            <w:tcW w:w="888"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rPr>
              <w:t xml:space="preserve">30 </w:t>
            </w:r>
            <w:r>
              <w:rPr>
                <w:rFonts w:eastAsia="Times New Roman" w:cs="Times New Roman"/>
                <w:color w:val="000000"/>
                <w:sz w:val="14"/>
                <w:szCs w:val="14"/>
              </w:rPr>
              <w:t>лет</w:t>
            </w:r>
          </w:p>
        </w:tc>
        <w:tc>
          <w:tcPr>
            <w:tcW w:w="1382"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ind w:right="336"/>
              <w:jc w:val="right"/>
              <w:rPr>
                <w:rFonts w:ascii="Arial" w:hAnsi="Arial" w:cs="Arial"/>
              </w:rPr>
            </w:pPr>
            <w:r>
              <w:rPr>
                <w:color w:val="000000"/>
                <w:sz w:val="14"/>
                <w:szCs w:val="14"/>
              </w:rPr>
              <w:t>6,22</w:t>
            </w:r>
          </w:p>
        </w:tc>
        <w:tc>
          <w:tcPr>
            <w:tcW w:w="835"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6,96</w:t>
            </w:r>
          </w:p>
        </w:tc>
        <w:tc>
          <w:tcPr>
            <w:tcW w:w="854"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7,07</w:t>
            </w:r>
          </w:p>
        </w:tc>
        <w:tc>
          <w:tcPr>
            <w:tcW w:w="850"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7,31</w:t>
            </w:r>
          </w:p>
        </w:tc>
        <w:tc>
          <w:tcPr>
            <w:tcW w:w="854"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7,80</w:t>
            </w:r>
          </w:p>
        </w:tc>
        <w:tc>
          <w:tcPr>
            <w:tcW w:w="826"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color w:val="000000"/>
                <w:sz w:val="14"/>
                <w:szCs w:val="14"/>
              </w:rPr>
              <w:t>9,01</w:t>
            </w:r>
          </w:p>
        </w:tc>
        <w:tc>
          <w:tcPr>
            <w:tcW w:w="614" w:type="dxa"/>
            <w:tcBorders>
              <w:top w:val="nil"/>
              <w:left w:val="nil"/>
              <w:bottom w:val="single" w:sz="6" w:space="0" w:color="auto"/>
              <w:right w:val="nil"/>
            </w:tcBorders>
            <w:shd w:val="clear" w:color="auto" w:fill="FFFFFF"/>
            <w:hideMark/>
          </w:tcPr>
          <w:p w:rsidR="00157917" w:rsidRDefault="00157917">
            <w:pPr>
              <w:widowControl w:val="0"/>
              <w:shd w:val="clear" w:color="auto" w:fill="FFFFFF"/>
              <w:autoSpaceDE w:val="0"/>
              <w:autoSpaceDN w:val="0"/>
              <w:adjustRightInd w:val="0"/>
              <w:jc w:val="right"/>
              <w:rPr>
                <w:rFonts w:ascii="Arial" w:hAnsi="Arial" w:cs="Arial"/>
              </w:rPr>
            </w:pPr>
            <w:r>
              <w:rPr>
                <w:color w:val="000000"/>
                <w:sz w:val="14"/>
                <w:szCs w:val="14"/>
              </w:rPr>
              <w:t>10,28</w:t>
            </w:r>
          </w:p>
        </w:tc>
      </w:tr>
      <w:tr w:rsidR="00157917" w:rsidTr="00157917">
        <w:trPr>
          <w:trHeight w:hRule="exact" w:val="254"/>
        </w:trPr>
        <w:tc>
          <w:tcPr>
            <w:tcW w:w="888" w:type="dxa"/>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jc w:val="center"/>
              <w:rPr>
                <w:rFonts w:ascii="Arial" w:hAnsi="Arial" w:cs="Arial"/>
              </w:rPr>
            </w:pPr>
            <w:r>
              <w:rPr>
                <w:rFonts w:eastAsia="Times New Roman" w:cs="Times New Roman"/>
                <w:color w:val="000000"/>
                <w:sz w:val="14"/>
                <w:szCs w:val="14"/>
              </w:rPr>
              <w:t>Источник</w:t>
            </w:r>
            <w:r>
              <w:rPr>
                <w:rFonts w:eastAsia="Times New Roman"/>
                <w:color w:val="000000"/>
                <w:sz w:val="14"/>
                <w:szCs w:val="14"/>
              </w:rPr>
              <w:t>:</w:t>
            </w:r>
          </w:p>
        </w:tc>
        <w:tc>
          <w:tcPr>
            <w:tcW w:w="2217" w:type="dxa"/>
            <w:gridSpan w:val="2"/>
            <w:tcBorders>
              <w:top w:val="single" w:sz="6" w:space="0" w:color="auto"/>
              <w:left w:val="nil"/>
              <w:bottom w:val="nil"/>
              <w:right w:val="nil"/>
            </w:tcBorders>
            <w:shd w:val="clear" w:color="auto" w:fill="FFFFFF"/>
            <w:hideMark/>
          </w:tcPr>
          <w:p w:rsidR="00157917" w:rsidRDefault="00157917">
            <w:pPr>
              <w:widowControl w:val="0"/>
              <w:shd w:val="clear" w:color="auto" w:fill="FFFFFF"/>
              <w:autoSpaceDE w:val="0"/>
              <w:autoSpaceDN w:val="0"/>
              <w:adjustRightInd w:val="0"/>
              <w:rPr>
                <w:rFonts w:ascii="Arial" w:hAnsi="Arial" w:cs="Arial"/>
              </w:rPr>
            </w:pPr>
            <w:r>
              <w:rPr>
                <w:color w:val="000000"/>
                <w:sz w:val="14"/>
                <w:szCs w:val="14"/>
                <w:lang w:val="en-US"/>
              </w:rPr>
              <w:t>Bloomberg Business News.</w:t>
            </w:r>
          </w:p>
        </w:tc>
        <w:tc>
          <w:tcPr>
            <w:tcW w:w="854" w:type="dxa"/>
            <w:tcBorders>
              <w:top w:val="single" w:sz="6" w:space="0" w:color="auto"/>
              <w:left w:val="nil"/>
              <w:bottom w:val="nil"/>
              <w:right w:val="nil"/>
            </w:tcBorders>
            <w:shd w:val="clear" w:color="auto" w:fill="FFFFFF"/>
          </w:tcPr>
          <w:p w:rsidR="00157917" w:rsidRDefault="00157917">
            <w:pPr>
              <w:widowControl w:val="0"/>
              <w:shd w:val="clear" w:color="auto" w:fill="FFFFFF"/>
              <w:autoSpaceDE w:val="0"/>
              <w:autoSpaceDN w:val="0"/>
              <w:adjustRightInd w:val="0"/>
              <w:rPr>
                <w:rFonts w:ascii="Arial" w:hAnsi="Arial" w:cs="Arial"/>
              </w:rPr>
            </w:pPr>
          </w:p>
        </w:tc>
        <w:tc>
          <w:tcPr>
            <w:tcW w:w="850" w:type="dxa"/>
            <w:tcBorders>
              <w:top w:val="single" w:sz="6" w:space="0" w:color="auto"/>
              <w:left w:val="nil"/>
              <w:bottom w:val="nil"/>
              <w:right w:val="nil"/>
            </w:tcBorders>
            <w:shd w:val="clear" w:color="auto" w:fill="FFFFFF"/>
          </w:tcPr>
          <w:p w:rsidR="00157917" w:rsidRDefault="00157917">
            <w:pPr>
              <w:widowControl w:val="0"/>
              <w:shd w:val="clear" w:color="auto" w:fill="FFFFFF"/>
              <w:autoSpaceDE w:val="0"/>
              <w:autoSpaceDN w:val="0"/>
              <w:adjustRightInd w:val="0"/>
              <w:rPr>
                <w:rFonts w:ascii="Arial" w:hAnsi="Arial" w:cs="Arial"/>
              </w:rPr>
            </w:pPr>
          </w:p>
        </w:tc>
        <w:tc>
          <w:tcPr>
            <w:tcW w:w="854" w:type="dxa"/>
            <w:tcBorders>
              <w:top w:val="single" w:sz="6" w:space="0" w:color="auto"/>
              <w:left w:val="nil"/>
              <w:bottom w:val="nil"/>
              <w:right w:val="nil"/>
            </w:tcBorders>
            <w:shd w:val="clear" w:color="auto" w:fill="FFFFFF"/>
          </w:tcPr>
          <w:p w:rsidR="00157917" w:rsidRDefault="00157917">
            <w:pPr>
              <w:widowControl w:val="0"/>
              <w:shd w:val="clear" w:color="auto" w:fill="FFFFFF"/>
              <w:autoSpaceDE w:val="0"/>
              <w:autoSpaceDN w:val="0"/>
              <w:adjustRightInd w:val="0"/>
              <w:rPr>
                <w:rFonts w:ascii="Arial" w:hAnsi="Arial" w:cs="Arial"/>
              </w:rPr>
            </w:pPr>
          </w:p>
        </w:tc>
        <w:tc>
          <w:tcPr>
            <w:tcW w:w="826" w:type="dxa"/>
            <w:tcBorders>
              <w:top w:val="single" w:sz="6" w:space="0" w:color="auto"/>
              <w:left w:val="nil"/>
              <w:bottom w:val="nil"/>
              <w:right w:val="nil"/>
            </w:tcBorders>
            <w:shd w:val="clear" w:color="auto" w:fill="FFFFFF"/>
          </w:tcPr>
          <w:p w:rsidR="00157917" w:rsidRDefault="00157917">
            <w:pPr>
              <w:widowControl w:val="0"/>
              <w:shd w:val="clear" w:color="auto" w:fill="FFFFFF"/>
              <w:autoSpaceDE w:val="0"/>
              <w:autoSpaceDN w:val="0"/>
              <w:adjustRightInd w:val="0"/>
              <w:rPr>
                <w:rFonts w:ascii="Arial" w:hAnsi="Arial" w:cs="Arial"/>
              </w:rPr>
            </w:pPr>
          </w:p>
        </w:tc>
        <w:tc>
          <w:tcPr>
            <w:tcW w:w="614" w:type="dxa"/>
            <w:tcBorders>
              <w:top w:val="single" w:sz="6" w:space="0" w:color="auto"/>
              <w:left w:val="nil"/>
              <w:bottom w:val="nil"/>
              <w:right w:val="nil"/>
            </w:tcBorders>
            <w:shd w:val="clear" w:color="auto" w:fill="FFFFFF"/>
          </w:tcPr>
          <w:p w:rsidR="00157917" w:rsidRDefault="00157917">
            <w:pPr>
              <w:widowControl w:val="0"/>
              <w:shd w:val="clear" w:color="auto" w:fill="FFFFFF"/>
              <w:autoSpaceDE w:val="0"/>
              <w:autoSpaceDN w:val="0"/>
              <w:adjustRightInd w:val="0"/>
              <w:rPr>
                <w:rFonts w:ascii="Arial" w:hAnsi="Arial" w:cs="Arial"/>
              </w:rPr>
            </w:pPr>
          </w:p>
        </w:tc>
      </w:tr>
    </w:tbl>
    <w:p w:rsidR="00157917" w:rsidRDefault="00157917" w:rsidP="00157917">
      <w:pPr>
        <w:shd w:val="clear" w:color="auto" w:fill="FFFFFF"/>
        <w:spacing w:before="389" w:line="250" w:lineRule="exact"/>
        <w:ind w:left="14" w:firstLine="312"/>
        <w:jc w:val="both"/>
        <w:rPr>
          <w:rFonts w:ascii="Arial" w:hAnsi="Arial" w:cs="Arial"/>
          <w:sz w:val="20"/>
          <w:szCs w:val="20"/>
        </w:rPr>
      </w:pPr>
      <w:r>
        <w:rPr>
          <w:rFonts w:ascii="Times New Roman" w:eastAsia="Times New Roman" w:hAnsi="Times New Roman" w:cs="Times New Roman"/>
          <w:color w:val="000000"/>
        </w:rPr>
        <w:t>Хотя обещанная доходность к погашению не равнозначна альтернатив</w:t>
      </w:r>
      <w:r>
        <w:rPr>
          <w:rFonts w:ascii="Times New Roman" w:eastAsia="Times New Roman" w:hAnsi="Times New Roman" w:cs="Times New Roman"/>
          <w:color w:val="000000"/>
        </w:rPr>
        <w:softHyphen/>
        <w:t xml:space="preserve">ным издержкам долга с высоким риском невыполнения обязательств, она вместе с тем может послужить удобным рыночным мерилом такого риска. В таблице 10.2 представлены соотношения между обещанной доходностью к погашению и сроком погашения для облигаций, разнящихся по степени </w:t>
      </w:r>
      <w:r>
        <w:rPr>
          <w:rFonts w:ascii="Times New Roman" w:eastAsia="Times New Roman" w:hAnsi="Times New Roman" w:cs="Times New Roman"/>
          <w:color w:val="000000"/>
          <w:spacing w:val="-3"/>
        </w:rPr>
        <w:t xml:space="preserve">риска дефолта — от полностью </w:t>
      </w:r>
      <w:proofErr w:type="spellStart"/>
      <w:r>
        <w:rPr>
          <w:rFonts w:ascii="Times New Roman" w:eastAsia="Times New Roman" w:hAnsi="Times New Roman" w:cs="Times New Roman"/>
          <w:color w:val="000000"/>
          <w:spacing w:val="-3"/>
        </w:rPr>
        <w:t>безрисковых</w:t>
      </w:r>
      <w:proofErr w:type="spellEnd"/>
      <w:r>
        <w:rPr>
          <w:rFonts w:ascii="Times New Roman" w:eastAsia="Times New Roman" w:hAnsi="Times New Roman" w:cs="Times New Roman"/>
          <w:color w:val="000000"/>
          <w:spacing w:val="-3"/>
        </w:rPr>
        <w:t xml:space="preserve"> облигаций правительства США </w:t>
      </w:r>
      <w:r>
        <w:rPr>
          <w:rFonts w:ascii="Times New Roman" w:eastAsia="Times New Roman" w:hAnsi="Times New Roman" w:cs="Times New Roman"/>
          <w:color w:val="000000"/>
        </w:rPr>
        <w:t>до корпоративных дебентур с самым низким рейтингом.</w:t>
      </w:r>
    </w:p>
    <w:p w:rsidR="00157917" w:rsidRDefault="00157917" w:rsidP="00157917">
      <w:pPr>
        <w:shd w:val="clear" w:color="auto" w:fill="FFFFFF"/>
        <w:spacing w:before="490"/>
        <w:ind w:right="19"/>
        <w:jc w:val="center"/>
      </w:pPr>
      <w:r>
        <w:rPr>
          <w:rFonts w:ascii="Times New Roman" w:eastAsia="Times New Roman" w:hAnsi="Times New Roman" w:cs="Times New Roman"/>
          <w:b/>
          <w:bCs/>
          <w:color w:val="000000"/>
        </w:rPr>
        <w:t>Субсидируемый долг</w:t>
      </w:r>
    </w:p>
    <w:p w:rsidR="00157917" w:rsidRDefault="00157917" w:rsidP="00157917">
      <w:pPr>
        <w:shd w:val="clear" w:color="auto" w:fill="FFFFFF"/>
        <w:spacing w:before="221" w:line="250" w:lineRule="exact"/>
        <w:ind w:left="14" w:right="5"/>
        <w:jc w:val="both"/>
      </w:pPr>
      <w:r>
        <w:rPr>
          <w:rFonts w:ascii="Times New Roman" w:eastAsia="Times New Roman" w:hAnsi="Times New Roman" w:cs="Times New Roman"/>
          <w:color w:val="000000"/>
          <w:spacing w:val="-2"/>
        </w:rPr>
        <w:t>Купонная ставка по субсидируемому долгу (например, по отраслевым обли</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гациям под доход) ниже рыночной ставки по налогооблагаемым облигаци</w:t>
      </w:r>
      <w:r>
        <w:rPr>
          <w:rFonts w:ascii="Times New Roman" w:eastAsia="Times New Roman" w:hAnsi="Times New Roman" w:cs="Times New Roman"/>
          <w:color w:val="000000"/>
        </w:rPr>
        <w:softHyphen/>
        <w:t xml:space="preserve">ям </w:t>
      </w:r>
      <w:r>
        <w:rPr>
          <w:rFonts w:ascii="Times New Roman" w:eastAsia="Times New Roman" w:hAnsi="Times New Roman" w:cs="Times New Roman"/>
          <w:color w:val="000000"/>
        </w:rPr>
        <w:lastRenderedPageBreak/>
        <w:t xml:space="preserve">с эквивалентным риском, поскольку бумаги первого типа освобождены </w:t>
      </w:r>
      <w:r>
        <w:rPr>
          <w:rFonts w:ascii="Times New Roman" w:eastAsia="Times New Roman" w:hAnsi="Times New Roman" w:cs="Times New Roman"/>
          <w:color w:val="000000"/>
          <w:spacing w:val="-1"/>
        </w:rPr>
        <w:t>от налогов для инвесторов. Затраты на капитал по такому долгу представля</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spacing w:val="-2"/>
        </w:rPr>
        <w:t>ет его текущая рыночная доходность к погашению, когда она известна. Если</w:t>
      </w:r>
      <w:r>
        <w:rPr>
          <w:lang w:val="ky-KG"/>
        </w:rPr>
        <w:t xml:space="preserve"> </w:t>
      </w:r>
      <w:r>
        <w:rPr>
          <w:rFonts w:ascii="Times New Roman" w:eastAsia="Times New Roman" w:hAnsi="Times New Roman" w:cs="Times New Roman"/>
          <w:color w:val="000000"/>
        </w:rPr>
        <w:t xml:space="preserve">же облигации не продаются на рынке, их доходность можно определить по характеристикам свободно обращающихся не облагаемых налогом ценных </w:t>
      </w:r>
      <w:r>
        <w:rPr>
          <w:rFonts w:ascii="Times New Roman" w:eastAsia="Times New Roman" w:hAnsi="Times New Roman" w:cs="Times New Roman"/>
          <w:color w:val="000000"/>
          <w:spacing w:val="-4"/>
        </w:rPr>
        <w:t xml:space="preserve">бумаг с такими же процентными ставками (или аналогичных новых в ы </w:t>
      </w:r>
      <w:proofErr w:type="gramStart"/>
      <w:r>
        <w:rPr>
          <w:rFonts w:ascii="Times New Roman" w:eastAsia="Times New Roman" w:hAnsi="Times New Roman" w:cs="Times New Roman"/>
          <w:color w:val="000000"/>
          <w:spacing w:val="-4"/>
        </w:rPr>
        <w:t>п</w:t>
      </w:r>
      <w:proofErr w:type="gramEnd"/>
      <w:r>
        <w:rPr>
          <w:rFonts w:ascii="Times New Roman" w:eastAsia="Times New Roman" w:hAnsi="Times New Roman" w:cs="Times New Roman"/>
          <w:color w:val="000000"/>
          <w:spacing w:val="-4"/>
        </w:rPr>
        <w:t xml:space="preserve"> у с -</w:t>
      </w:r>
      <w:r>
        <w:rPr>
          <w:rFonts w:ascii="Times New Roman" w:eastAsia="Times New Roman" w:hAnsi="Times New Roman" w:cs="Times New Roman"/>
          <w:color w:val="000000"/>
        </w:rPr>
        <w:t>ков свободных от налогообложения долговых обязательств).</w:t>
      </w:r>
    </w:p>
    <w:p w:rsidR="00157917" w:rsidRDefault="00157917" w:rsidP="00157917">
      <w:pPr>
        <w:shd w:val="clear" w:color="auto" w:fill="FFFFFF"/>
        <w:spacing w:before="269"/>
        <w:ind w:right="53"/>
        <w:jc w:val="center"/>
      </w:pPr>
      <w:r>
        <w:rPr>
          <w:rFonts w:ascii="Times New Roman" w:eastAsia="Times New Roman" w:hAnsi="Times New Roman" w:cs="Times New Roman"/>
          <w:b/>
          <w:bCs/>
          <w:color w:val="000000"/>
        </w:rPr>
        <w:t>Долг в иностранной валюте</w:t>
      </w:r>
    </w:p>
    <w:p w:rsidR="00157917" w:rsidRDefault="00157917" w:rsidP="00157917">
      <w:pPr>
        <w:shd w:val="clear" w:color="auto" w:fill="FFFFFF"/>
        <w:spacing w:before="178" w:line="250" w:lineRule="exact"/>
        <w:ind w:left="10" w:right="77"/>
        <w:jc w:val="both"/>
      </w:pPr>
      <w:r>
        <w:rPr>
          <w:rFonts w:ascii="Times New Roman" w:eastAsia="Times New Roman" w:hAnsi="Times New Roman" w:cs="Times New Roman"/>
          <w:color w:val="000000"/>
        </w:rPr>
        <w:t>Если обязательства номинированы в иностранной валюте, номинальная доходность, выраженная в местной валюте, обычно не отражает реальные затраты на капитал для эмитента (в его родной валюте). Это объясняется тем, что валютный риск, или, точнее, риск колебания обменных курсов, составляет имманентное свойство финансирования.</w:t>
      </w:r>
    </w:p>
    <w:p w:rsidR="00157917" w:rsidRDefault="00157917" w:rsidP="00157917">
      <w:pPr>
        <w:shd w:val="clear" w:color="auto" w:fill="FFFFFF"/>
        <w:spacing w:before="5" w:line="250" w:lineRule="exact"/>
        <w:ind w:left="10" w:right="82" w:firstLine="341"/>
        <w:jc w:val="both"/>
      </w:pPr>
      <w:r>
        <w:rPr>
          <w:rFonts w:ascii="Times New Roman" w:eastAsia="Times New Roman" w:hAnsi="Times New Roman" w:cs="Times New Roman"/>
          <w:color w:val="000000"/>
        </w:rPr>
        <w:t xml:space="preserve">Когда компания выпускает заем, номинированный в иностранной валюте, ее фактические издержки равны </w:t>
      </w:r>
      <w:proofErr w:type="spellStart"/>
      <w:r>
        <w:rPr>
          <w:rFonts w:ascii="Times New Roman" w:eastAsia="Times New Roman" w:hAnsi="Times New Roman" w:cs="Times New Roman"/>
          <w:color w:val="000000"/>
        </w:rPr>
        <w:t>посленалоговым</w:t>
      </w:r>
      <w:proofErr w:type="spellEnd"/>
      <w:r>
        <w:rPr>
          <w:rFonts w:ascii="Times New Roman" w:eastAsia="Times New Roman" w:hAnsi="Times New Roman" w:cs="Times New Roman"/>
          <w:color w:val="000000"/>
        </w:rPr>
        <w:t xml:space="preserve"> затратам на вы</w:t>
      </w:r>
      <w:r>
        <w:rPr>
          <w:rFonts w:ascii="Times New Roman" w:eastAsia="Times New Roman" w:hAnsi="Times New Roman" w:cs="Times New Roman"/>
          <w:color w:val="000000"/>
        </w:rPr>
        <w:softHyphen/>
        <w:t xml:space="preserve">плату процентов и основной суммы долга, </w:t>
      </w:r>
      <w:r>
        <w:rPr>
          <w:rFonts w:ascii="Times New Roman" w:eastAsia="Times New Roman" w:hAnsi="Times New Roman" w:cs="Times New Roman"/>
          <w:i/>
          <w:iCs/>
          <w:color w:val="000000"/>
        </w:rPr>
        <w:t xml:space="preserve">выраженным в родной валюте компании. </w:t>
      </w:r>
      <w:r>
        <w:rPr>
          <w:rFonts w:ascii="Times New Roman" w:eastAsia="Times New Roman" w:hAnsi="Times New Roman" w:cs="Times New Roman"/>
          <w:color w:val="000000"/>
        </w:rPr>
        <w:t>Обычно совокупные затраты на заемный капитал в иностранной валюте приблизительно равны издержкам заимствования на внутренних рынках вследствие паритета процентных ставок, который устанавливается благодаря арбитражной активности эмитентов, инвесторов и посредников на рынках денежных средств, форвардных валютных контрактов и валют</w:t>
      </w:r>
      <w:r>
        <w:rPr>
          <w:rFonts w:ascii="Times New Roman" w:eastAsia="Times New Roman" w:hAnsi="Times New Roman" w:cs="Times New Roman"/>
          <w:color w:val="000000"/>
        </w:rPr>
        <w:softHyphen/>
        <w:t>ных свопов.</w:t>
      </w:r>
    </w:p>
    <w:p w:rsidR="00157917" w:rsidRDefault="00157917" w:rsidP="00157917">
      <w:pPr>
        <w:shd w:val="clear" w:color="auto" w:fill="FFFFFF"/>
        <w:spacing w:before="14" w:line="250" w:lineRule="exact"/>
        <w:ind w:left="5" w:right="86" w:firstLine="346"/>
        <w:jc w:val="both"/>
      </w:pPr>
      <w:r>
        <w:rPr>
          <w:rFonts w:ascii="Times New Roman" w:eastAsia="Times New Roman" w:hAnsi="Times New Roman" w:cs="Times New Roman"/>
          <w:color w:val="000000"/>
        </w:rPr>
        <w:t>Паритет процентных ставок, как правило (если оставить в стороне нич</w:t>
      </w:r>
      <w:r>
        <w:rPr>
          <w:rFonts w:ascii="Times New Roman" w:eastAsia="Times New Roman" w:hAnsi="Times New Roman" w:cs="Times New Roman"/>
          <w:color w:val="000000"/>
        </w:rPr>
        <w:softHyphen/>
        <w:t>тожные издержки по сделкам и редкие временные арбитражные выгоды), означает следующее соотношение (объяснение коему будет дано в гл. 17):</w:t>
      </w:r>
    </w:p>
    <w:p w:rsidR="00157917" w:rsidRDefault="00157917" w:rsidP="00157917">
      <w:pPr>
        <w:spacing w:before="115"/>
        <w:ind w:left="1987" w:right="2395"/>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828800" cy="266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66700"/>
                    </a:xfrm>
                    <a:prstGeom prst="rect">
                      <a:avLst/>
                    </a:prstGeom>
                    <a:noFill/>
                    <a:ln>
                      <a:noFill/>
                    </a:ln>
                  </pic:spPr>
                </pic:pic>
              </a:graphicData>
            </a:graphic>
          </wp:inline>
        </w:drawing>
      </w:r>
    </w:p>
    <w:p w:rsidR="00157917" w:rsidRDefault="00157917" w:rsidP="00157917">
      <w:pPr>
        <w:shd w:val="clear" w:color="auto" w:fill="FFFFFF"/>
        <w:spacing w:before="19" w:line="216" w:lineRule="exact"/>
        <w:ind w:left="10"/>
        <w:rPr>
          <w:rFonts w:ascii="Arial" w:hAnsi="Arial" w:cs="Arial"/>
          <w:sz w:val="20"/>
          <w:szCs w:val="20"/>
        </w:rPr>
      </w:pPr>
      <w:r>
        <w:rPr>
          <w:rFonts w:ascii="Times New Roman" w:eastAsia="Times New Roman" w:hAnsi="Times New Roman" w:cs="Times New Roman"/>
          <w:color w:val="000000"/>
          <w:sz w:val="18"/>
          <w:szCs w:val="18"/>
        </w:rPr>
        <w:t xml:space="preserve">где </w:t>
      </w:r>
      <w:r>
        <w:rPr>
          <w:rFonts w:ascii="Times New Roman" w:eastAsia="Times New Roman" w:hAnsi="Times New Roman" w:cs="Times New Roman"/>
          <w:i/>
          <w:iCs/>
          <w:color w:val="000000"/>
          <w:sz w:val="18"/>
          <w:szCs w:val="18"/>
          <w:lang w:val="en-US"/>
        </w:rPr>
        <w:t>k</w:t>
      </w:r>
      <w:r>
        <w:rPr>
          <w:rFonts w:ascii="Times New Roman" w:eastAsia="Times New Roman" w:hAnsi="Times New Roman" w:cs="Times New Roman"/>
          <w:i/>
          <w:iCs/>
          <w:color w:val="000000"/>
          <w:sz w:val="18"/>
          <w:szCs w:val="18"/>
          <w:vertAlign w:val="subscript"/>
          <w:lang w:val="en-US"/>
        </w:rPr>
        <w:t>b</w:t>
      </w:r>
      <w:r>
        <w:rPr>
          <w:rFonts w:ascii="Times New Roman" w:eastAsia="Times New Roman" w:hAnsi="Times New Roman" w:cs="Times New Roman"/>
          <w:i/>
          <w:iCs/>
          <w:color w:val="000000"/>
          <w:sz w:val="18"/>
          <w:szCs w:val="18"/>
        </w:rPr>
        <w:t xml:space="preserve"> — </w:t>
      </w:r>
      <w:r>
        <w:rPr>
          <w:rFonts w:ascii="Times New Roman" w:eastAsia="Times New Roman" w:hAnsi="Times New Roman" w:cs="Times New Roman"/>
          <w:color w:val="000000"/>
          <w:sz w:val="18"/>
          <w:szCs w:val="18"/>
        </w:rPr>
        <w:t xml:space="preserve">внутренние (т. е. в местной валюте) </w:t>
      </w:r>
      <w:proofErr w:type="spellStart"/>
      <w:r>
        <w:rPr>
          <w:rFonts w:ascii="Times New Roman" w:eastAsia="Times New Roman" w:hAnsi="Times New Roman" w:cs="Times New Roman"/>
          <w:color w:val="000000"/>
          <w:sz w:val="18"/>
          <w:szCs w:val="18"/>
        </w:rPr>
        <w:t>доналоговые</w:t>
      </w:r>
      <w:proofErr w:type="spellEnd"/>
      <w:r>
        <w:rPr>
          <w:rFonts w:ascii="Times New Roman" w:eastAsia="Times New Roman" w:hAnsi="Times New Roman" w:cs="Times New Roman"/>
          <w:color w:val="000000"/>
          <w:sz w:val="18"/>
          <w:szCs w:val="18"/>
        </w:rPr>
        <w:t xml:space="preserve"> затраты на капитал</w:t>
      </w:r>
    </w:p>
    <w:p w:rsidR="00157917" w:rsidRDefault="00157917" w:rsidP="00157917">
      <w:pPr>
        <w:shd w:val="clear" w:color="auto" w:fill="FFFFFF"/>
        <w:spacing w:line="216" w:lineRule="exact"/>
        <w:ind w:left="360" w:right="384" w:firstLine="485"/>
      </w:pPr>
      <w:r>
        <w:rPr>
          <w:rFonts w:ascii="Times New Roman" w:eastAsia="Times New Roman" w:hAnsi="Times New Roman" w:cs="Times New Roman"/>
          <w:color w:val="000000"/>
          <w:sz w:val="18"/>
          <w:szCs w:val="18"/>
        </w:rPr>
        <w:t xml:space="preserve">по долгу с погашением через </w:t>
      </w:r>
      <w:r>
        <w:rPr>
          <w:rFonts w:ascii="Times New Roman" w:eastAsia="Times New Roman" w:hAnsi="Times New Roman" w:cs="Times New Roman"/>
          <w:color w:val="000000"/>
          <w:sz w:val="18"/>
          <w:szCs w:val="18"/>
          <w:lang w:val="en-US"/>
        </w:rPr>
        <w:t>N</w:t>
      </w:r>
      <w:r w:rsidRPr="0015791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лет; </w:t>
      </w:r>
      <w:r>
        <w:rPr>
          <w:rFonts w:ascii="Times New Roman" w:eastAsia="Times New Roman" w:hAnsi="Times New Roman" w:cs="Times New Roman"/>
          <w:i/>
          <w:iCs/>
          <w:color w:val="000000"/>
          <w:sz w:val="18"/>
          <w:szCs w:val="18"/>
        </w:rPr>
        <w:t>Х</w:t>
      </w:r>
      <w:proofErr w:type="gramStart"/>
      <w:r>
        <w:rPr>
          <w:rFonts w:ascii="Times New Roman" w:eastAsia="Times New Roman" w:hAnsi="Times New Roman" w:cs="Times New Roman"/>
          <w:i/>
          <w:iCs/>
          <w:color w:val="000000"/>
          <w:sz w:val="18"/>
          <w:szCs w:val="18"/>
          <w:vertAlign w:val="subscript"/>
        </w:rPr>
        <w:t>0</w:t>
      </w:r>
      <w:proofErr w:type="gramEnd"/>
      <w:r>
        <w:rPr>
          <w:rFonts w:ascii="Times New Roman" w:eastAsia="Times New Roman" w:hAnsi="Times New Roman" w:cs="Times New Roman"/>
          <w:i/>
          <w:iCs/>
          <w:color w:val="000000"/>
          <w:sz w:val="18"/>
          <w:szCs w:val="18"/>
        </w:rPr>
        <w:t xml:space="preserve"> — </w:t>
      </w:r>
      <w:r>
        <w:rPr>
          <w:rFonts w:ascii="Times New Roman" w:eastAsia="Times New Roman" w:hAnsi="Times New Roman" w:cs="Times New Roman"/>
          <w:color w:val="000000"/>
          <w:sz w:val="18"/>
          <w:szCs w:val="18"/>
        </w:rPr>
        <w:t>обменный курс «спот» (число единиц иностранной валюты за доллар</w:t>
      </w:r>
    </w:p>
    <w:p w:rsidR="00157917" w:rsidRDefault="00157917" w:rsidP="00157917">
      <w:pPr>
        <w:shd w:val="clear" w:color="auto" w:fill="FFFFFF"/>
        <w:spacing w:line="216" w:lineRule="exact"/>
        <w:ind w:left="360" w:right="1152" w:firstLine="480"/>
      </w:pPr>
      <w:r>
        <w:rPr>
          <w:rFonts w:ascii="Times New Roman" w:eastAsia="Times New Roman" w:hAnsi="Times New Roman" w:cs="Times New Roman"/>
          <w:color w:val="000000"/>
          <w:sz w:val="18"/>
          <w:szCs w:val="18"/>
        </w:rPr>
        <w:t xml:space="preserve">на текущий момент); </w:t>
      </w:r>
      <w:proofErr w:type="spellStart"/>
      <w:r>
        <w:rPr>
          <w:rFonts w:ascii="Times New Roman" w:eastAsia="Times New Roman" w:hAnsi="Times New Roman" w:cs="Times New Roman"/>
          <w:i/>
          <w:iCs/>
          <w:color w:val="000000"/>
          <w:sz w:val="18"/>
          <w:szCs w:val="18"/>
          <w:lang w:val="en-US"/>
        </w:rPr>
        <w:t>X</w:t>
      </w:r>
      <w:r>
        <w:rPr>
          <w:rFonts w:ascii="Times New Roman" w:eastAsia="Times New Roman" w:hAnsi="Times New Roman" w:cs="Times New Roman"/>
          <w:i/>
          <w:iCs/>
          <w:color w:val="000000"/>
          <w:sz w:val="18"/>
          <w:szCs w:val="18"/>
          <w:vertAlign w:val="subscript"/>
          <w:lang w:val="en-US"/>
        </w:rPr>
        <w:t>f</w:t>
      </w:r>
      <w:proofErr w:type="spellEnd"/>
      <w:r w:rsidRPr="00157917">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 xml:space="preserve">— форвардный обменный курс для периода </w:t>
      </w:r>
      <w:r>
        <w:rPr>
          <w:rFonts w:ascii="Times New Roman" w:eastAsia="Times New Roman" w:hAnsi="Times New Roman" w:cs="Times New Roman"/>
          <w:i/>
          <w:iCs/>
          <w:color w:val="000000"/>
          <w:sz w:val="18"/>
          <w:szCs w:val="18"/>
          <w:lang w:val="en-US"/>
        </w:rPr>
        <w:t>N</w:t>
      </w:r>
      <w:r w:rsidRPr="00157917">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sz w:val="18"/>
          <w:szCs w:val="18"/>
        </w:rPr>
        <w:t xml:space="preserve">лет </w:t>
      </w:r>
      <w:r>
        <w:rPr>
          <w:rFonts w:ascii="Times New Roman" w:eastAsia="Times New Roman" w:hAnsi="Times New Roman" w:cs="Times New Roman"/>
          <w:color w:val="000000"/>
          <w:sz w:val="18"/>
          <w:szCs w:val="18"/>
        </w:rPr>
        <w:t>(число единиц</w:t>
      </w:r>
    </w:p>
    <w:p w:rsidR="00157917" w:rsidRDefault="00157917" w:rsidP="00157917">
      <w:pPr>
        <w:shd w:val="clear" w:color="auto" w:fill="FFFFFF"/>
        <w:spacing w:line="216" w:lineRule="exact"/>
        <w:ind w:left="360" w:right="1536" w:firstLine="485"/>
      </w:pPr>
      <w:r>
        <w:rPr>
          <w:rFonts w:ascii="Times New Roman" w:eastAsia="Times New Roman" w:hAnsi="Times New Roman" w:cs="Times New Roman"/>
          <w:color w:val="000000"/>
          <w:sz w:val="18"/>
          <w:szCs w:val="18"/>
        </w:rPr>
        <w:t xml:space="preserve">иностранной валюты за доллар); </w:t>
      </w:r>
      <w:r>
        <w:rPr>
          <w:rFonts w:ascii="Times New Roman" w:eastAsia="Times New Roman" w:hAnsi="Times New Roman" w:cs="Times New Roman"/>
          <w:i/>
          <w:iCs/>
          <w:color w:val="000000"/>
          <w:sz w:val="18"/>
          <w:szCs w:val="18"/>
          <w:lang w:val="en-US"/>
        </w:rPr>
        <w:t>r</w:t>
      </w:r>
      <w:r>
        <w:rPr>
          <w:rFonts w:ascii="Times New Roman" w:eastAsia="Times New Roman" w:hAnsi="Times New Roman" w:cs="Times New Roman"/>
          <w:i/>
          <w:iCs/>
          <w:color w:val="000000"/>
          <w:sz w:val="18"/>
          <w:szCs w:val="18"/>
          <w:vertAlign w:val="subscript"/>
        </w:rPr>
        <w:t>0</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 xml:space="preserve">— иностранная ставка процента по </w:t>
      </w:r>
      <w:r>
        <w:rPr>
          <w:rFonts w:ascii="Times New Roman" w:eastAsia="Times New Roman" w:hAnsi="Times New Roman" w:cs="Times New Roman"/>
          <w:i/>
          <w:iCs/>
          <w:color w:val="000000"/>
          <w:sz w:val="18"/>
          <w:szCs w:val="18"/>
          <w:lang w:val="en-US"/>
        </w:rPr>
        <w:t>N</w:t>
      </w:r>
      <w:r>
        <w:rPr>
          <w:rFonts w:ascii="Times New Roman" w:eastAsia="Times New Roman" w:hAnsi="Times New Roman" w:cs="Times New Roman"/>
          <w:i/>
          <w:iCs/>
          <w:color w:val="000000"/>
          <w:sz w:val="18"/>
          <w:szCs w:val="18"/>
        </w:rPr>
        <w:t>-</w:t>
      </w:r>
      <w:r>
        <w:rPr>
          <w:rFonts w:ascii="Times New Roman" w:eastAsia="Times New Roman" w:hAnsi="Times New Roman" w:cs="Times New Roman"/>
          <w:color w:val="000000"/>
          <w:sz w:val="18"/>
          <w:szCs w:val="18"/>
        </w:rPr>
        <w:t>летним облигациям.</w:t>
      </w:r>
    </w:p>
    <w:p w:rsidR="00157917" w:rsidRDefault="00157917" w:rsidP="00157917">
      <w:pPr>
        <w:framePr w:h="662" w:hSpace="38" w:wrap="notBeside" w:vAnchor="text" w:hAnchor="text" w:x="1292" w:y="1825"/>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2933700" cy="7524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752475"/>
                    </a:xfrm>
                    <a:prstGeom prst="rect">
                      <a:avLst/>
                    </a:prstGeom>
                    <a:noFill/>
                    <a:ln>
                      <a:noFill/>
                    </a:ln>
                  </pic:spPr>
                </pic:pic>
              </a:graphicData>
            </a:graphic>
          </wp:inline>
        </w:drawing>
      </w:r>
    </w:p>
    <w:p w:rsidR="00157917" w:rsidRPr="00157917" w:rsidRDefault="00157917" w:rsidP="00157917">
      <w:pPr>
        <w:framePr w:w="7166" w:h="523" w:hRule="exact" w:hSpace="38" w:wrap="notBeside" w:vAnchor="text" w:hAnchor="text" w:x="6" w:y="2497"/>
        <w:shd w:val="clear" w:color="auto" w:fill="FFFFFF"/>
        <w:spacing w:line="259" w:lineRule="exact"/>
        <w:ind w:firstLine="336"/>
        <w:rPr>
          <w:rFonts w:ascii="Arial" w:hAnsi="Arial" w:cs="Arial"/>
          <w:sz w:val="20"/>
          <w:szCs w:val="20"/>
          <w:lang w:val="ky-KG"/>
        </w:rPr>
      </w:pPr>
      <w:r>
        <w:rPr>
          <w:rFonts w:ascii="Times New Roman" w:eastAsia="Times New Roman" w:hAnsi="Times New Roman" w:cs="Times New Roman"/>
          <w:b/>
          <w:bCs/>
          <w:color w:val="000000"/>
        </w:rPr>
        <w:t xml:space="preserve">Если </w:t>
      </w:r>
      <w:r>
        <w:rPr>
          <w:rFonts w:ascii="Times New Roman" w:eastAsia="Times New Roman" w:hAnsi="Times New Roman" w:cs="Times New Roman"/>
          <w:color w:val="000000"/>
        </w:rPr>
        <w:t xml:space="preserve">для оценки эквивалентных внутренних процентных ставок по сравнительно краткосрочным займам (менее 18 месяцев) мы можем </w:t>
      </w:r>
      <w:proofErr w:type="spellStart"/>
      <w:r>
        <w:rPr>
          <w:rFonts w:ascii="Times New Roman" w:eastAsia="Times New Roman" w:hAnsi="Times New Roman" w:cs="Times New Roman"/>
          <w:color w:val="000000"/>
        </w:rPr>
        <w:t>обра</w:t>
      </w:r>
      <w:proofErr w:type="spellEnd"/>
      <w:r>
        <w:rPr>
          <w:rFonts w:ascii="Times New Roman" w:eastAsia="Times New Roman" w:hAnsi="Times New Roman" w:cs="Times New Roman"/>
          <w:color w:val="000000"/>
        </w:rPr>
        <w:t>-</w:t>
      </w:r>
    </w:p>
    <w:p w:rsidR="00157917" w:rsidRPr="00157917" w:rsidRDefault="00157917" w:rsidP="00157917">
      <w:pPr>
        <w:shd w:val="clear" w:color="auto" w:fill="FFFFFF"/>
        <w:spacing w:before="187" w:line="250" w:lineRule="exact"/>
        <w:ind w:firstLine="341"/>
        <w:jc w:val="both"/>
        <w:rPr>
          <w:lang w:val="ky-KG"/>
        </w:rPr>
        <w:sectPr w:rsidR="00157917" w:rsidRPr="00157917">
          <w:pgSz w:w="11597" w:h="14770"/>
          <w:pgMar w:top="1430" w:right="403" w:bottom="1834" w:left="3931" w:header="720" w:footer="720" w:gutter="0"/>
          <w:cols w:space="720"/>
        </w:sectPr>
      </w:pPr>
      <w:r>
        <w:rPr>
          <w:rFonts w:ascii="Times New Roman" w:eastAsia="Times New Roman" w:hAnsi="Times New Roman" w:cs="Times New Roman"/>
          <w:color w:val="000000"/>
        </w:rPr>
        <w:t>В качестве иллюстрации допустим, что ваша ставка заимствования на внутреннем рынке равна 7,25%, а ставка по однолетнему займу в швейцар</w:t>
      </w:r>
      <w:r>
        <w:rPr>
          <w:rFonts w:ascii="Times New Roman" w:eastAsia="Times New Roman" w:hAnsi="Times New Roman" w:cs="Times New Roman"/>
          <w:color w:val="000000"/>
        </w:rPr>
        <w:softHyphen/>
        <w:t>ских франках — 4%. Как соотносятся эти процентные ставки? Если валют</w:t>
      </w:r>
      <w:r>
        <w:rPr>
          <w:rFonts w:ascii="Times New Roman" w:eastAsia="Times New Roman" w:hAnsi="Times New Roman" w:cs="Times New Roman"/>
          <w:color w:val="000000"/>
        </w:rPr>
        <w:softHyphen/>
        <w:t xml:space="preserve">ный курс «спот» составляет 1,543 франка за доллар, а форвардный курс на </w:t>
      </w:r>
      <w:r>
        <w:rPr>
          <w:rFonts w:ascii="Times New Roman" w:eastAsia="Times New Roman" w:hAnsi="Times New Roman" w:cs="Times New Roman"/>
          <w:color w:val="000000"/>
          <w:spacing w:val="-4"/>
        </w:rPr>
        <w:t xml:space="preserve">один год — 1 , 4 9 7 7 франка за доллар, то </w:t>
      </w:r>
      <w:proofErr w:type="gramStart"/>
      <w:r>
        <w:rPr>
          <w:rFonts w:ascii="Times New Roman" w:eastAsia="Times New Roman" w:hAnsi="Times New Roman" w:cs="Times New Roman"/>
          <w:color w:val="000000"/>
          <w:spacing w:val="-4"/>
        </w:rPr>
        <w:t>эквивалентная</w:t>
      </w:r>
      <w:proofErr w:type="gramEnd"/>
      <w:r>
        <w:rPr>
          <w:rFonts w:ascii="Times New Roman" w:eastAsia="Times New Roman" w:hAnsi="Times New Roman" w:cs="Times New Roman"/>
          <w:color w:val="000000"/>
          <w:spacing w:val="-4"/>
        </w:rPr>
        <w:t xml:space="preserve"> </w:t>
      </w:r>
      <w:r>
        <w:rPr>
          <w:rFonts w:ascii="Times New Roman" w:eastAsia="Times New Roman" w:hAnsi="Times New Roman" w:cs="Times New Roman"/>
          <w:i/>
          <w:iCs/>
          <w:color w:val="000000"/>
          <w:spacing w:val="-4"/>
        </w:rPr>
        <w:t xml:space="preserve">внутренняя </w:t>
      </w:r>
      <w:r>
        <w:rPr>
          <w:rFonts w:ascii="Times New Roman" w:eastAsia="Times New Roman" w:hAnsi="Times New Roman" w:cs="Times New Roman"/>
          <w:color w:val="000000"/>
          <w:spacing w:val="-4"/>
        </w:rPr>
        <w:t>процент</w:t>
      </w:r>
      <w:r>
        <w:rPr>
          <w:rFonts w:ascii="Times New Roman" w:eastAsia="Times New Roman" w:hAnsi="Times New Roman" w:cs="Times New Roman"/>
          <w:color w:val="000000"/>
          <w:spacing w:val="-4"/>
        </w:rPr>
        <w:softHyphen/>
      </w:r>
      <w:r>
        <w:rPr>
          <w:rFonts w:ascii="Times New Roman" w:eastAsia="Times New Roman" w:hAnsi="Times New Roman" w:cs="Times New Roman"/>
          <w:color w:val="000000"/>
        </w:rPr>
        <w:t>ная ставка на один год для займа в швейцарских франках равна 7,15%:</w:t>
      </w:r>
    </w:p>
    <w:p w:rsidR="00157917" w:rsidRDefault="00157917" w:rsidP="00157917">
      <w:pPr>
        <w:shd w:val="clear" w:color="auto" w:fill="FFFFFF"/>
        <w:spacing w:before="216" w:line="250" w:lineRule="exact"/>
        <w:jc w:val="both"/>
      </w:pPr>
      <w:proofErr w:type="spellStart"/>
      <w:r>
        <w:rPr>
          <w:rFonts w:ascii="Times New Roman" w:eastAsia="Times New Roman" w:hAnsi="Times New Roman" w:cs="Times New Roman"/>
          <w:color w:val="000000"/>
        </w:rPr>
        <w:lastRenderedPageBreak/>
        <w:t>титься</w:t>
      </w:r>
      <w:proofErr w:type="spellEnd"/>
      <w:r>
        <w:rPr>
          <w:rFonts w:ascii="Times New Roman" w:eastAsia="Times New Roman" w:hAnsi="Times New Roman" w:cs="Times New Roman"/>
          <w:color w:val="000000"/>
        </w:rPr>
        <w:t xml:space="preserve"> к ставкам форвардных контрактов, то более долгосрочные форвард-</w:t>
      </w:r>
      <w:r>
        <w:rPr>
          <w:rFonts w:ascii="Times New Roman" w:eastAsia="Times New Roman" w:hAnsi="Times New Roman" w:cs="Times New Roman"/>
          <w:color w:val="000000"/>
          <w:spacing w:val="-1"/>
        </w:rPr>
        <w:t xml:space="preserve">н ы е рынки не так </w:t>
      </w:r>
      <w:proofErr w:type="gramStart"/>
      <w:r>
        <w:rPr>
          <w:rFonts w:ascii="Times New Roman" w:eastAsia="Times New Roman" w:hAnsi="Times New Roman" w:cs="Times New Roman"/>
          <w:color w:val="000000"/>
          <w:spacing w:val="-1"/>
        </w:rPr>
        <w:t>легко доступны</w:t>
      </w:r>
      <w:proofErr w:type="gramEnd"/>
      <w:r>
        <w:rPr>
          <w:rFonts w:ascii="Times New Roman" w:eastAsia="Times New Roman" w:hAnsi="Times New Roman" w:cs="Times New Roman"/>
          <w:color w:val="000000"/>
          <w:spacing w:val="-1"/>
        </w:rPr>
        <w:t>. При оценке долгосрочных займов сове</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туем </w:t>
      </w:r>
      <w:r>
        <w:rPr>
          <w:rFonts w:ascii="Times New Roman" w:eastAsia="Times New Roman" w:hAnsi="Times New Roman" w:cs="Times New Roman"/>
          <w:color w:val="000000"/>
          <w:spacing w:val="-1"/>
        </w:rPr>
        <w:t xml:space="preserve">исходить из предпосылки, что эквивалентная внутренняя процентная </w:t>
      </w:r>
      <w:r>
        <w:rPr>
          <w:rFonts w:ascii="Times New Roman" w:eastAsia="Times New Roman" w:hAnsi="Times New Roman" w:cs="Times New Roman"/>
          <w:color w:val="000000"/>
        </w:rPr>
        <w:t>ставка примерно равна фактической внутренней ставке.</w:t>
      </w:r>
    </w:p>
    <w:p w:rsidR="00157917" w:rsidRDefault="00157917" w:rsidP="00157917">
      <w:pPr>
        <w:shd w:val="clear" w:color="auto" w:fill="FFFFFF"/>
        <w:spacing w:before="379"/>
        <w:ind w:right="43"/>
        <w:jc w:val="center"/>
      </w:pPr>
      <w:r>
        <w:rPr>
          <w:rFonts w:ascii="Times New Roman" w:eastAsia="Times New Roman" w:hAnsi="Times New Roman" w:cs="Times New Roman"/>
          <w:b/>
          <w:bCs/>
          <w:color w:val="000000"/>
        </w:rPr>
        <w:t>Лизинг</w:t>
      </w:r>
    </w:p>
    <w:p w:rsidR="00157917" w:rsidRDefault="00157917" w:rsidP="00157917">
      <w:pPr>
        <w:shd w:val="clear" w:color="auto" w:fill="FFFFFF"/>
        <w:spacing w:before="173" w:line="250" w:lineRule="exact"/>
        <w:ind w:left="29" w:right="5"/>
        <w:jc w:val="both"/>
      </w:pPr>
      <w:r>
        <w:rPr>
          <w:rFonts w:ascii="Times New Roman" w:eastAsia="Times New Roman" w:hAnsi="Times New Roman" w:cs="Times New Roman"/>
          <w:color w:val="000000"/>
        </w:rPr>
        <w:t>Лизинг — и капитальный, и операционный — служит заменителем других форм заимствования. Значит, в большинстве случаев вполне обоснованно предположить, что лизингу присущи те же альтернативные издержки, что и прочим видам долгосрочного долга компании.</w:t>
      </w:r>
    </w:p>
    <w:p w:rsidR="00157917" w:rsidRDefault="00157917" w:rsidP="00157917">
      <w:pPr>
        <w:shd w:val="clear" w:color="auto" w:fill="FFFFFF"/>
        <w:spacing w:before="384"/>
        <w:ind w:right="53"/>
        <w:jc w:val="center"/>
      </w:pPr>
      <w:proofErr w:type="gramStart"/>
      <w:r>
        <w:rPr>
          <w:rFonts w:ascii="Times New Roman" w:eastAsia="Times New Roman" w:hAnsi="Times New Roman" w:cs="Times New Roman"/>
          <w:b/>
          <w:bCs/>
          <w:color w:val="000000"/>
          <w:spacing w:val="-9"/>
        </w:rPr>
        <w:t>П</w:t>
      </w:r>
      <w:proofErr w:type="gramEnd"/>
      <w:r>
        <w:rPr>
          <w:rFonts w:ascii="Times New Roman" w:eastAsia="Times New Roman" w:hAnsi="Times New Roman" w:cs="Times New Roman"/>
          <w:b/>
          <w:bCs/>
          <w:color w:val="000000"/>
          <w:spacing w:val="-9"/>
        </w:rPr>
        <w:t xml:space="preserve"> р я м ы е привилегированные акции</w:t>
      </w:r>
    </w:p>
    <w:p w:rsidR="00157917" w:rsidRDefault="00157917" w:rsidP="00157917">
      <w:pPr>
        <w:shd w:val="clear" w:color="auto" w:fill="FFFFFF"/>
        <w:spacing w:before="226" w:line="250" w:lineRule="exact"/>
        <w:ind w:left="29" w:right="5"/>
        <w:jc w:val="both"/>
      </w:pPr>
      <w:r>
        <w:rPr>
          <w:rFonts w:ascii="Times New Roman" w:eastAsia="Times New Roman" w:hAnsi="Times New Roman" w:cs="Times New Roman"/>
          <w:color w:val="000000"/>
        </w:rPr>
        <w:t xml:space="preserve">Затраты на капитал по бессрочным </w:t>
      </w:r>
      <w:proofErr w:type="spellStart"/>
      <w:r>
        <w:rPr>
          <w:rFonts w:ascii="Times New Roman" w:eastAsia="Times New Roman" w:hAnsi="Times New Roman" w:cs="Times New Roman"/>
          <w:color w:val="000000"/>
        </w:rPr>
        <w:t>неотзывным</w:t>
      </w:r>
      <w:proofErr w:type="spellEnd"/>
      <w:r>
        <w:rPr>
          <w:rFonts w:ascii="Times New Roman" w:eastAsia="Times New Roman" w:hAnsi="Times New Roman" w:cs="Times New Roman"/>
          <w:color w:val="000000"/>
        </w:rPr>
        <w:t xml:space="preserve"> и неконвертируемым при</w:t>
      </w:r>
      <w:r>
        <w:rPr>
          <w:rFonts w:ascii="Times New Roman" w:eastAsia="Times New Roman" w:hAnsi="Times New Roman" w:cs="Times New Roman"/>
          <w:color w:val="000000"/>
        </w:rPr>
        <w:softHyphen/>
        <w:t>вилегированным акциям рассчитываются следующим образом:</w:t>
      </w:r>
    </w:p>
    <w:p w:rsidR="00157917" w:rsidRDefault="00157917" w:rsidP="00157917">
      <w:pPr>
        <w:spacing w:before="101"/>
        <w:ind w:left="2654" w:right="2894"/>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019175" cy="4000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400050"/>
                    </a:xfrm>
                    <a:prstGeom prst="rect">
                      <a:avLst/>
                    </a:prstGeom>
                    <a:noFill/>
                    <a:ln>
                      <a:noFill/>
                    </a:ln>
                  </pic:spPr>
                </pic:pic>
              </a:graphicData>
            </a:graphic>
          </wp:inline>
        </w:drawing>
      </w:r>
    </w:p>
    <w:p w:rsidR="00157917" w:rsidRDefault="00157917" w:rsidP="00157917">
      <w:pPr>
        <w:shd w:val="clear" w:color="auto" w:fill="FFFFFF"/>
        <w:spacing w:before="48" w:line="216" w:lineRule="exact"/>
        <w:ind w:left="312" w:right="1536" w:hanging="293"/>
        <w:rPr>
          <w:rFonts w:ascii="Arial" w:hAnsi="Arial" w:cs="Arial"/>
          <w:sz w:val="20"/>
          <w:szCs w:val="20"/>
        </w:rPr>
      </w:pPr>
      <w:r>
        <w:rPr>
          <w:rFonts w:ascii="Times New Roman" w:eastAsia="Times New Roman" w:hAnsi="Times New Roman" w:cs="Times New Roman"/>
          <w:color w:val="000000"/>
          <w:sz w:val="18"/>
          <w:szCs w:val="18"/>
        </w:rPr>
        <w:t xml:space="preserve">где   </w:t>
      </w:r>
      <w:proofErr w:type="spellStart"/>
      <w:proofErr w:type="gramStart"/>
      <w:r>
        <w:rPr>
          <w:rFonts w:ascii="Times New Roman" w:eastAsia="Times New Roman" w:hAnsi="Times New Roman" w:cs="Times New Roman"/>
          <w:i/>
          <w:iCs/>
          <w:color w:val="000000"/>
          <w:sz w:val="18"/>
          <w:szCs w:val="18"/>
        </w:rPr>
        <w:t>к</w:t>
      </w:r>
      <w:r>
        <w:rPr>
          <w:rFonts w:ascii="Times New Roman" w:eastAsia="Times New Roman" w:hAnsi="Times New Roman" w:cs="Times New Roman"/>
          <w:i/>
          <w:iCs/>
          <w:color w:val="000000"/>
          <w:sz w:val="18"/>
          <w:szCs w:val="18"/>
          <w:vertAlign w:val="subscript"/>
        </w:rPr>
        <w:t>р</w:t>
      </w:r>
      <w:proofErr w:type="spellEnd"/>
      <w:proofErr w:type="gramEnd"/>
      <w:r>
        <w:rPr>
          <w:rFonts w:ascii="Times New Roman" w:eastAsia="Times New Roman" w:hAnsi="Times New Roman" w:cs="Times New Roman"/>
          <w:i/>
          <w:iCs/>
          <w:color w:val="000000"/>
          <w:sz w:val="18"/>
          <w:szCs w:val="18"/>
        </w:rPr>
        <w:t xml:space="preserve"> — </w:t>
      </w:r>
      <w:r>
        <w:rPr>
          <w:rFonts w:ascii="Times New Roman" w:eastAsia="Times New Roman" w:hAnsi="Times New Roman" w:cs="Times New Roman"/>
          <w:color w:val="000000"/>
          <w:sz w:val="18"/>
          <w:szCs w:val="18"/>
        </w:rPr>
        <w:t xml:space="preserve">затраты на капитал по привилегированным акциям; </w:t>
      </w:r>
      <w:r>
        <w:rPr>
          <w:rFonts w:ascii="Times New Roman" w:eastAsia="Times New Roman" w:hAnsi="Times New Roman" w:cs="Times New Roman"/>
          <w:i/>
          <w:iCs/>
          <w:color w:val="000000"/>
          <w:sz w:val="18"/>
          <w:szCs w:val="18"/>
        </w:rPr>
        <w:t xml:space="preserve">DIV </w:t>
      </w:r>
      <w:r>
        <w:rPr>
          <w:rFonts w:ascii="Times New Roman" w:eastAsia="Times New Roman" w:hAnsi="Times New Roman" w:cs="Times New Roman"/>
          <w:color w:val="000000"/>
          <w:sz w:val="18"/>
          <w:szCs w:val="18"/>
        </w:rPr>
        <w:t xml:space="preserve">— обещанные дивиденды по привилегированным акциям; </w:t>
      </w:r>
      <w:r>
        <w:rPr>
          <w:rFonts w:ascii="Times New Roman" w:eastAsia="Times New Roman" w:hAnsi="Times New Roman" w:cs="Times New Roman"/>
          <w:i/>
          <w:iCs/>
          <w:color w:val="000000"/>
          <w:sz w:val="18"/>
          <w:szCs w:val="18"/>
        </w:rPr>
        <w:t xml:space="preserve">Р </w:t>
      </w:r>
      <w:r>
        <w:rPr>
          <w:rFonts w:ascii="Times New Roman" w:eastAsia="Times New Roman" w:hAnsi="Times New Roman" w:cs="Times New Roman"/>
          <w:color w:val="000000"/>
          <w:sz w:val="18"/>
          <w:szCs w:val="18"/>
        </w:rPr>
        <w:t>— рыночная цена привилегированных акций.</w:t>
      </w:r>
    </w:p>
    <w:p w:rsidR="00157917" w:rsidRDefault="00157917" w:rsidP="00157917">
      <w:pPr>
        <w:shd w:val="clear" w:color="auto" w:fill="FFFFFF"/>
        <w:spacing w:before="206" w:line="250" w:lineRule="exact"/>
        <w:ind w:left="14" w:right="5"/>
        <w:jc w:val="both"/>
      </w:pPr>
      <w:r>
        <w:rPr>
          <w:rFonts w:ascii="Times New Roman" w:eastAsia="Times New Roman" w:hAnsi="Times New Roman" w:cs="Times New Roman"/>
          <w:color w:val="000000"/>
        </w:rPr>
        <w:t xml:space="preserve">Е с </w:t>
      </w:r>
      <w:proofErr w:type="gramStart"/>
      <w:r>
        <w:rPr>
          <w:rFonts w:ascii="Times New Roman" w:eastAsia="Times New Roman" w:hAnsi="Times New Roman" w:cs="Times New Roman"/>
          <w:color w:val="000000"/>
        </w:rPr>
        <w:t>л</w:t>
      </w:r>
      <w:proofErr w:type="gramEnd"/>
      <w:r>
        <w:rPr>
          <w:rFonts w:ascii="Times New Roman" w:eastAsia="Times New Roman" w:hAnsi="Times New Roman" w:cs="Times New Roman"/>
          <w:color w:val="000000"/>
        </w:rPr>
        <w:t xml:space="preserve"> и текущая рыночная цена акций неизвестна, возьмите за основу до</w:t>
      </w:r>
      <w:r>
        <w:rPr>
          <w:rFonts w:ascii="Times New Roman" w:eastAsia="Times New Roman" w:hAnsi="Times New Roman" w:cs="Times New Roman"/>
          <w:color w:val="000000"/>
        </w:rPr>
        <w:softHyphen/>
        <w:t xml:space="preserve">ходность ценных бумаг сходного качества. К привилегированным акциям, выпущенным на фиксированный срок или с правом досрочного отзыва, </w:t>
      </w:r>
      <w:proofErr w:type="gramStart"/>
      <w:r>
        <w:rPr>
          <w:rFonts w:ascii="Times New Roman" w:eastAsia="Times New Roman" w:hAnsi="Times New Roman" w:cs="Times New Roman"/>
          <w:color w:val="000000"/>
          <w:spacing w:val="-1"/>
        </w:rPr>
        <w:t>п</w:t>
      </w:r>
      <w:proofErr w:type="gramEnd"/>
      <w:r>
        <w:rPr>
          <w:rFonts w:ascii="Times New Roman" w:eastAsia="Times New Roman" w:hAnsi="Times New Roman" w:cs="Times New Roman"/>
          <w:color w:val="000000"/>
          <w:spacing w:val="-1"/>
        </w:rPr>
        <w:t xml:space="preserve"> р и определении альтернативных издержек подходите точно так же, как к сопоставимым долговым обязательствам. Другими словами, ищите доход</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ность, при которой ожидаемый поток платежей по ценным бумагам равен их рыночной стоимости. Конвертируемые привилегированные акции тре</w:t>
      </w:r>
      <w:r>
        <w:rPr>
          <w:rFonts w:ascii="Times New Roman" w:eastAsia="Times New Roman" w:hAnsi="Times New Roman" w:cs="Times New Roman"/>
          <w:color w:val="000000"/>
        </w:rPr>
        <w:softHyphen/>
        <w:t>б у ю т применения модели оценки опционов.</w:t>
      </w:r>
    </w:p>
    <w:p w:rsidR="00157917" w:rsidRDefault="00157917" w:rsidP="00157917">
      <w:pPr>
        <w:shd w:val="clear" w:color="auto" w:fill="FFFFFF"/>
        <w:spacing w:before="523" w:line="254" w:lineRule="exact"/>
        <w:ind w:left="763" w:right="461"/>
      </w:pPr>
      <w:r>
        <w:rPr>
          <w:rFonts w:ascii="Times New Roman" w:eastAsia="Times New Roman" w:hAnsi="Times New Roman" w:cs="Times New Roman"/>
          <w:color w:val="000000"/>
          <w:spacing w:val="-9"/>
        </w:rPr>
        <w:t xml:space="preserve">ДЕЙСТВИЕ 3: О </w:t>
      </w:r>
      <w:proofErr w:type="gramStart"/>
      <w:r>
        <w:rPr>
          <w:rFonts w:ascii="Times New Roman" w:eastAsia="Times New Roman" w:hAnsi="Times New Roman" w:cs="Times New Roman"/>
          <w:color w:val="000000"/>
          <w:spacing w:val="-9"/>
        </w:rPr>
        <w:t>Ц</w:t>
      </w:r>
      <w:proofErr w:type="gramEnd"/>
      <w:r>
        <w:rPr>
          <w:rFonts w:ascii="Times New Roman" w:eastAsia="Times New Roman" w:hAnsi="Times New Roman" w:cs="Times New Roman"/>
          <w:color w:val="000000"/>
          <w:spacing w:val="-9"/>
        </w:rPr>
        <w:t xml:space="preserve"> Е Н К А АЛЬТЕРНАТИВНЫХ ИЗДЕРЖЕК </w:t>
      </w:r>
      <w:r>
        <w:rPr>
          <w:rFonts w:ascii="Times New Roman" w:eastAsia="Times New Roman" w:hAnsi="Times New Roman" w:cs="Times New Roman"/>
          <w:color w:val="000000"/>
          <w:spacing w:val="-11"/>
        </w:rPr>
        <w:t>ФИНАНСИРОВАНИЯ ИЗ СОБСТВЕННОГО К А П И Т А Л А</w:t>
      </w:r>
    </w:p>
    <w:p w:rsidR="00157917" w:rsidRDefault="00157917" w:rsidP="00157917">
      <w:pPr>
        <w:shd w:val="clear" w:color="auto" w:fill="FFFFFF"/>
        <w:spacing w:before="250" w:line="250" w:lineRule="exact"/>
        <w:ind w:right="19"/>
        <w:jc w:val="both"/>
      </w:pPr>
      <w:r>
        <w:rPr>
          <w:rFonts w:ascii="Times New Roman" w:eastAsia="Times New Roman" w:hAnsi="Times New Roman" w:cs="Times New Roman"/>
          <w:color w:val="000000"/>
        </w:rPr>
        <w:t>Определить альтернативные издержки финансирования из собственного капитала труднее всего, поскольку мы не можем непосредственно наблю</w:t>
      </w:r>
      <w:r>
        <w:rPr>
          <w:rFonts w:ascii="Times New Roman" w:eastAsia="Times New Roman" w:hAnsi="Times New Roman" w:cs="Times New Roman"/>
          <w:color w:val="000000"/>
        </w:rPr>
        <w:softHyphen/>
        <w:t>дать такие издержки на рынке. Советуем пользоваться для этой цели мо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3"/>
        </w:rPr>
        <w:t xml:space="preserve">д е </w:t>
      </w:r>
      <w:proofErr w:type="gramStart"/>
      <w:r>
        <w:rPr>
          <w:rFonts w:ascii="Times New Roman" w:eastAsia="Times New Roman" w:hAnsi="Times New Roman" w:cs="Times New Roman"/>
          <w:color w:val="000000"/>
          <w:spacing w:val="-3"/>
        </w:rPr>
        <w:t>л ь</w:t>
      </w:r>
      <w:proofErr w:type="gramEnd"/>
      <w:r>
        <w:rPr>
          <w:rFonts w:ascii="Times New Roman" w:eastAsia="Times New Roman" w:hAnsi="Times New Roman" w:cs="Times New Roman"/>
          <w:color w:val="000000"/>
          <w:spacing w:val="-3"/>
        </w:rPr>
        <w:t xml:space="preserve"> ю оценки долгосрочных активов (МОДА) или моделью арбитражного </w:t>
      </w:r>
      <w:r>
        <w:rPr>
          <w:rFonts w:ascii="Times New Roman" w:eastAsia="Times New Roman" w:hAnsi="Times New Roman" w:cs="Times New Roman"/>
          <w:color w:val="000000"/>
        </w:rPr>
        <w:t xml:space="preserve">Ценообразования (МАЦ). С применением обоих методов связаны </w:t>
      </w:r>
      <w:proofErr w:type="spellStart"/>
      <w:r>
        <w:rPr>
          <w:rFonts w:ascii="Times New Roman" w:eastAsia="Times New Roman" w:hAnsi="Times New Roman" w:cs="Times New Roman"/>
          <w:color w:val="000000"/>
        </w:rPr>
        <w:t>некото</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р ы е сложности — например, проблема количественных измерений. Но в от</w:t>
      </w:r>
      <w:r>
        <w:rPr>
          <w:rFonts w:ascii="Times New Roman" w:eastAsia="Times New Roman" w:hAnsi="Times New Roman" w:cs="Times New Roman"/>
          <w:color w:val="000000"/>
          <w:spacing w:val="-3"/>
        </w:rPr>
        <w:softHyphen/>
      </w:r>
      <w:r>
        <w:rPr>
          <w:rFonts w:ascii="Times New Roman" w:eastAsia="Times New Roman" w:hAnsi="Times New Roman" w:cs="Times New Roman"/>
          <w:color w:val="000000"/>
          <w:spacing w:val="-1"/>
        </w:rPr>
        <w:t xml:space="preserve">личие от них многие другие методы оценки затрат на собственный капитал </w:t>
      </w:r>
      <w:r>
        <w:rPr>
          <w:rFonts w:ascii="Times New Roman" w:eastAsia="Times New Roman" w:hAnsi="Times New Roman" w:cs="Times New Roman"/>
          <w:color w:val="000000"/>
        </w:rPr>
        <w:t xml:space="preserve">теоретически ущербны. Так, модели, построенные на норме </w:t>
      </w:r>
      <w:proofErr w:type="gramStart"/>
      <w:r>
        <w:rPr>
          <w:rFonts w:ascii="Times New Roman" w:eastAsia="Times New Roman" w:hAnsi="Times New Roman" w:cs="Times New Roman"/>
          <w:color w:val="000000"/>
        </w:rPr>
        <w:t>дивидендного</w:t>
      </w:r>
      <w:proofErr w:type="gramEnd"/>
    </w:p>
    <w:p w:rsidR="00157917" w:rsidRDefault="00157917" w:rsidP="00157917">
      <w:pPr>
        <w:sectPr w:rsidR="00157917">
          <w:pgSz w:w="9322" w:h="14707"/>
          <w:pgMar w:top="1440" w:right="1666" w:bottom="1104" w:left="504" w:header="720" w:footer="720" w:gutter="0"/>
          <w:cols w:space="720"/>
        </w:sectPr>
      </w:pPr>
    </w:p>
    <w:p w:rsidR="00157917" w:rsidRDefault="00157917" w:rsidP="00157917">
      <w:pPr>
        <w:shd w:val="clear" w:color="auto" w:fill="FFFFFF"/>
        <w:spacing w:before="230" w:line="250" w:lineRule="exact"/>
        <w:ind w:left="53" w:right="91"/>
        <w:jc w:val="both"/>
      </w:pPr>
      <w:r>
        <w:rPr>
          <w:rFonts w:ascii="Times New Roman" w:eastAsia="Times New Roman" w:hAnsi="Times New Roman" w:cs="Times New Roman"/>
          <w:color w:val="000000"/>
          <w:spacing w:val="-2"/>
        </w:rPr>
        <w:lastRenderedPageBreak/>
        <w:t xml:space="preserve">дохода (определяемой как дивиденды на акцию, деленные на цену а к ц и </w:t>
      </w:r>
      <w:proofErr w:type="spellStart"/>
      <w:proofErr w:type="gramStart"/>
      <w:r>
        <w:rPr>
          <w:rFonts w:ascii="Times New Roman" w:eastAsia="Times New Roman" w:hAnsi="Times New Roman" w:cs="Times New Roman"/>
          <w:color w:val="000000"/>
          <w:spacing w:val="-2"/>
        </w:rPr>
        <w:t>и</w:t>
      </w:r>
      <w:proofErr w:type="spellEnd"/>
      <w:proofErr w:type="gramEnd"/>
      <w:r>
        <w:rPr>
          <w:rFonts w:ascii="Times New Roman" w:eastAsia="Times New Roman" w:hAnsi="Times New Roman" w:cs="Times New Roman"/>
          <w:color w:val="000000"/>
          <w:spacing w:val="-2"/>
        </w:rPr>
        <w:t xml:space="preserve"> ) </w:t>
      </w:r>
      <w:r>
        <w:rPr>
          <w:rFonts w:ascii="Times New Roman" w:eastAsia="Times New Roman" w:hAnsi="Times New Roman" w:cs="Times New Roman"/>
          <w:color w:val="000000"/>
        </w:rPr>
        <w:t>или на коэффициенте цена/прибыль, существенно занижают величину з а -</w:t>
      </w:r>
      <w:r>
        <w:rPr>
          <w:rFonts w:ascii="Times New Roman" w:eastAsia="Times New Roman" w:hAnsi="Times New Roman" w:cs="Times New Roman"/>
          <w:color w:val="000000"/>
          <w:spacing w:val="-2"/>
        </w:rPr>
        <w:t>трат на собственный капитал, ибо в них не учитывается ожидаемый р о с т .</w:t>
      </w:r>
    </w:p>
    <w:p w:rsidR="00157917" w:rsidRDefault="00157917" w:rsidP="00157917">
      <w:pPr>
        <w:shd w:val="clear" w:color="auto" w:fill="FFFFFF"/>
        <w:spacing w:before="370"/>
        <w:ind w:left="1282"/>
      </w:pPr>
      <w:r>
        <w:rPr>
          <w:rFonts w:ascii="Times New Roman" w:eastAsia="Times New Roman" w:hAnsi="Times New Roman" w:cs="Times New Roman"/>
          <w:b/>
          <w:bCs/>
          <w:color w:val="000000"/>
          <w:spacing w:val="-12"/>
        </w:rPr>
        <w:t xml:space="preserve">М о д е л ь оценки долгосрочных активов </w:t>
      </w:r>
      <w:proofErr w:type="gramStart"/>
      <w:r>
        <w:rPr>
          <w:rFonts w:ascii="Times New Roman" w:eastAsia="Times New Roman" w:hAnsi="Times New Roman" w:cs="Times New Roman"/>
          <w:b/>
          <w:bCs/>
          <w:color w:val="000000"/>
          <w:spacing w:val="-12"/>
        </w:rPr>
        <w:t xml:space="preserve">( </w:t>
      </w:r>
      <w:proofErr w:type="gramEnd"/>
      <w:r>
        <w:rPr>
          <w:rFonts w:ascii="Times New Roman" w:eastAsia="Times New Roman" w:hAnsi="Times New Roman" w:cs="Times New Roman"/>
          <w:b/>
          <w:bCs/>
          <w:color w:val="000000"/>
          <w:spacing w:val="-12"/>
        </w:rPr>
        <w:t>М О Д А )</w:t>
      </w:r>
    </w:p>
    <w:p w:rsidR="00157917" w:rsidRDefault="00157917" w:rsidP="00157917">
      <w:pPr>
        <w:shd w:val="clear" w:color="auto" w:fill="FFFFFF"/>
        <w:spacing w:before="178" w:line="250" w:lineRule="exact"/>
        <w:ind w:left="53" w:right="91"/>
        <w:jc w:val="both"/>
      </w:pPr>
      <w:r>
        <w:rPr>
          <w:rFonts w:ascii="Times New Roman" w:eastAsia="Times New Roman" w:hAnsi="Times New Roman" w:cs="Times New Roman"/>
          <w:color w:val="000000"/>
          <w:spacing w:val="-10"/>
        </w:rPr>
        <w:t xml:space="preserve">Пространные описания этой м о д е л и содержатся в о в с е х современных у ч е б </w:t>
      </w:r>
      <w:proofErr w:type="gramStart"/>
      <w:r>
        <w:rPr>
          <w:rFonts w:ascii="Times New Roman" w:eastAsia="Times New Roman" w:hAnsi="Times New Roman" w:cs="Times New Roman"/>
          <w:color w:val="000000"/>
          <w:spacing w:val="-10"/>
        </w:rPr>
        <w:t>-</w:t>
      </w:r>
      <w:proofErr w:type="spell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иках</w:t>
      </w:r>
      <w:proofErr w:type="spellEnd"/>
      <w:r>
        <w:rPr>
          <w:rFonts w:ascii="Times New Roman" w:eastAsia="Times New Roman" w:hAnsi="Times New Roman" w:cs="Times New Roman"/>
          <w:color w:val="000000"/>
        </w:rPr>
        <w:t xml:space="preserve"> по финансам</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Мы не станем воспроизводить их здесь в подробно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6"/>
        </w:rPr>
        <w:t xml:space="preserve">стях. (Будем считать, что вам в общих чертах знакомы основные </w:t>
      </w:r>
      <w:proofErr w:type="gramStart"/>
      <w:r>
        <w:rPr>
          <w:rFonts w:ascii="Times New Roman" w:eastAsia="Times New Roman" w:hAnsi="Times New Roman" w:cs="Times New Roman"/>
          <w:color w:val="000000"/>
          <w:spacing w:val="-6"/>
        </w:rPr>
        <w:t>п</w:t>
      </w:r>
      <w:proofErr w:type="gramEnd"/>
      <w:r>
        <w:rPr>
          <w:rFonts w:ascii="Times New Roman" w:eastAsia="Times New Roman" w:hAnsi="Times New Roman" w:cs="Times New Roman"/>
          <w:color w:val="000000"/>
          <w:spacing w:val="-6"/>
        </w:rPr>
        <w:t xml:space="preserve"> р и н ц и п ы </w:t>
      </w:r>
      <w:r>
        <w:rPr>
          <w:rFonts w:ascii="Times New Roman" w:eastAsia="Times New Roman" w:hAnsi="Times New Roman" w:cs="Times New Roman"/>
          <w:color w:val="000000"/>
          <w:spacing w:val="-5"/>
        </w:rPr>
        <w:t>этого метода.) Согласно М О Д А</w:t>
      </w:r>
      <w:proofErr w:type="gramStart"/>
      <w:r>
        <w:rPr>
          <w:rFonts w:ascii="Times New Roman" w:eastAsia="Times New Roman" w:hAnsi="Times New Roman" w:cs="Times New Roman"/>
          <w:color w:val="000000"/>
          <w:spacing w:val="-5"/>
        </w:rPr>
        <w:t xml:space="preserve"> ,</w:t>
      </w:r>
      <w:proofErr w:type="gramEnd"/>
      <w:r>
        <w:rPr>
          <w:rFonts w:ascii="Times New Roman" w:eastAsia="Times New Roman" w:hAnsi="Times New Roman" w:cs="Times New Roman"/>
          <w:color w:val="000000"/>
          <w:spacing w:val="-5"/>
        </w:rPr>
        <w:t xml:space="preserve"> альтернативные издержки финансирования </w:t>
      </w:r>
      <w:r>
        <w:rPr>
          <w:rFonts w:ascii="Times New Roman" w:eastAsia="Times New Roman" w:hAnsi="Times New Roman" w:cs="Times New Roman"/>
          <w:color w:val="000000"/>
        </w:rPr>
        <w:t xml:space="preserve">из собственного капитала равны доходности </w:t>
      </w:r>
      <w:proofErr w:type="spellStart"/>
      <w:r>
        <w:rPr>
          <w:rFonts w:ascii="Times New Roman" w:eastAsia="Times New Roman" w:hAnsi="Times New Roman" w:cs="Times New Roman"/>
          <w:color w:val="000000"/>
        </w:rPr>
        <w:t>безрисковых</w:t>
      </w:r>
      <w:proofErr w:type="spellEnd"/>
      <w:r>
        <w:rPr>
          <w:rFonts w:ascii="Times New Roman" w:eastAsia="Times New Roman" w:hAnsi="Times New Roman" w:cs="Times New Roman"/>
          <w:color w:val="000000"/>
        </w:rPr>
        <w:t xml:space="preserve"> ценных б у м а г плюс систематический риск компании (бета), умноженный на рыночную цену риска (рыночную премию за риск). Формула для расчета затрат на собственный капитал </w:t>
      </w:r>
      <w:r>
        <w:rPr>
          <w:rFonts w:ascii="Times New Roman" w:eastAsia="Times New Roman" w:hAnsi="Times New Roman" w:cs="Times New Roman"/>
          <w:i/>
          <w:iCs/>
          <w:color w:val="000000"/>
        </w:rPr>
        <w:t>(</w:t>
      </w:r>
      <w:proofErr w:type="spellStart"/>
      <w:r>
        <w:rPr>
          <w:rFonts w:ascii="Times New Roman" w:eastAsia="Times New Roman" w:hAnsi="Times New Roman" w:cs="Times New Roman"/>
          <w:i/>
          <w:iCs/>
          <w:color w:val="000000"/>
          <w:lang w:val="en-US"/>
        </w:rPr>
        <w:t>k</w:t>
      </w:r>
      <w:r>
        <w:rPr>
          <w:rFonts w:ascii="Times New Roman" w:eastAsia="Times New Roman" w:hAnsi="Times New Roman" w:cs="Times New Roman"/>
          <w:i/>
          <w:iCs/>
          <w:color w:val="000000"/>
          <w:vertAlign w:val="subscript"/>
          <w:lang w:val="en-US"/>
        </w:rPr>
        <w:t>s</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выглядит следующим образом:</w:t>
      </w:r>
    </w:p>
    <w:p w:rsidR="00157917" w:rsidRDefault="00157917" w:rsidP="00157917">
      <w:pPr>
        <w:spacing w:before="96"/>
        <w:ind w:right="586"/>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238625" cy="9144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8625" cy="914400"/>
                    </a:xfrm>
                    <a:prstGeom prst="rect">
                      <a:avLst/>
                    </a:prstGeom>
                    <a:noFill/>
                    <a:ln>
                      <a:noFill/>
                    </a:ln>
                  </pic:spPr>
                </pic:pic>
              </a:graphicData>
            </a:graphic>
          </wp:inline>
        </w:drawing>
      </w:r>
    </w:p>
    <w:p w:rsidR="00157917" w:rsidRDefault="00157917" w:rsidP="00157917">
      <w:pPr>
        <w:shd w:val="clear" w:color="auto" w:fill="FFFFFF"/>
        <w:spacing w:before="149" w:line="250" w:lineRule="exact"/>
        <w:ind w:left="48" w:right="91" w:firstLine="346"/>
        <w:jc w:val="both"/>
        <w:rPr>
          <w:rFonts w:ascii="Arial" w:hAnsi="Arial" w:cs="Arial"/>
          <w:sz w:val="20"/>
          <w:szCs w:val="20"/>
        </w:rPr>
      </w:pPr>
      <w:r>
        <w:rPr>
          <w:rFonts w:ascii="Times New Roman" w:eastAsia="Times New Roman" w:hAnsi="Times New Roman" w:cs="Times New Roman"/>
          <w:color w:val="000000"/>
          <w:spacing w:val="-6"/>
        </w:rPr>
        <w:t>Рисунок 10.1 графически иллюстрирует с у т ь М О Д А</w:t>
      </w:r>
      <w:proofErr w:type="gramStart"/>
      <w:r>
        <w:rPr>
          <w:rFonts w:ascii="Times New Roman" w:eastAsia="Times New Roman" w:hAnsi="Times New Roman" w:cs="Times New Roman"/>
          <w:color w:val="000000"/>
          <w:spacing w:val="-6"/>
        </w:rPr>
        <w:t xml:space="preserve"> .</w:t>
      </w:r>
      <w:proofErr w:type="gramEnd"/>
      <w:r>
        <w:rPr>
          <w:rFonts w:ascii="Times New Roman" w:eastAsia="Times New Roman" w:hAnsi="Times New Roman" w:cs="Times New Roman"/>
          <w:color w:val="000000"/>
          <w:spacing w:val="-6"/>
        </w:rPr>
        <w:t xml:space="preserve"> Затраты н а с о б -</w:t>
      </w:r>
      <w:proofErr w:type="spellStart"/>
      <w:r>
        <w:rPr>
          <w:rFonts w:ascii="Times New Roman" w:eastAsia="Times New Roman" w:hAnsi="Times New Roman" w:cs="Times New Roman"/>
          <w:color w:val="000000"/>
        </w:rPr>
        <w:t>ственный</w:t>
      </w:r>
      <w:proofErr w:type="spellEnd"/>
      <w:r>
        <w:rPr>
          <w:rFonts w:ascii="Times New Roman" w:eastAsia="Times New Roman" w:hAnsi="Times New Roman" w:cs="Times New Roman"/>
          <w:color w:val="000000"/>
        </w:rPr>
        <w:t xml:space="preserve"> капитал </w:t>
      </w:r>
      <w:r>
        <w:rPr>
          <w:rFonts w:ascii="Times New Roman" w:eastAsia="Times New Roman" w:hAnsi="Times New Roman" w:cs="Times New Roman"/>
          <w:i/>
          <w:iCs/>
          <w:color w:val="000000"/>
        </w:rPr>
        <w:t>(</w:t>
      </w:r>
      <w:proofErr w:type="spellStart"/>
      <w:r>
        <w:rPr>
          <w:rFonts w:ascii="Times New Roman" w:eastAsia="Times New Roman" w:hAnsi="Times New Roman" w:cs="Times New Roman"/>
          <w:i/>
          <w:iCs/>
          <w:color w:val="000000"/>
          <w:lang w:val="en-US"/>
        </w:rPr>
        <w:t>k</w:t>
      </w:r>
      <w:r>
        <w:rPr>
          <w:rFonts w:ascii="Times New Roman" w:eastAsia="Times New Roman" w:hAnsi="Times New Roman" w:cs="Times New Roman"/>
          <w:i/>
          <w:iCs/>
          <w:color w:val="000000"/>
          <w:vertAlign w:val="subscript"/>
          <w:lang w:val="en-US"/>
        </w:rPr>
        <w:t>s</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линейно возрастают как функция измеренного </w:t>
      </w:r>
      <w:proofErr w:type="spellStart"/>
      <w:r>
        <w:rPr>
          <w:rFonts w:ascii="Times New Roman" w:eastAsia="Times New Roman" w:hAnsi="Times New Roman" w:cs="Times New Roman"/>
          <w:color w:val="000000"/>
          <w:spacing w:val="-1"/>
        </w:rPr>
        <w:t>недиверсифицируемого</w:t>
      </w:r>
      <w:proofErr w:type="spellEnd"/>
      <w:r>
        <w:rPr>
          <w:rFonts w:ascii="Times New Roman" w:eastAsia="Times New Roman" w:hAnsi="Times New Roman" w:cs="Times New Roman"/>
          <w:color w:val="000000"/>
          <w:spacing w:val="-1"/>
        </w:rPr>
        <w:t xml:space="preserve"> риска (Р). Бета рыночного портфеля в целом </w:t>
      </w:r>
      <w:proofErr w:type="gramStart"/>
      <w:r>
        <w:rPr>
          <w:rFonts w:ascii="Times New Roman" w:eastAsia="Times New Roman" w:hAnsi="Times New Roman" w:cs="Times New Roman"/>
          <w:color w:val="000000"/>
          <w:spacing w:val="-1"/>
        </w:rPr>
        <w:t>р</w:t>
      </w:r>
      <w:proofErr w:type="gramEnd"/>
      <w:r>
        <w:rPr>
          <w:rFonts w:ascii="Times New Roman" w:eastAsia="Times New Roman" w:hAnsi="Times New Roman" w:cs="Times New Roman"/>
          <w:color w:val="000000"/>
          <w:spacing w:val="-1"/>
        </w:rPr>
        <w:t xml:space="preserve"> а в -</w:t>
      </w:r>
      <w:r>
        <w:rPr>
          <w:rFonts w:ascii="Times New Roman" w:eastAsia="Times New Roman" w:hAnsi="Times New Roman" w:cs="Times New Roman"/>
          <w:color w:val="000000"/>
          <w:spacing w:val="-2"/>
        </w:rPr>
        <w:t>на 1 , 0 . Это означает, что средняя бета обыкновенных акций компаний т о -</w:t>
      </w:r>
      <w:r>
        <w:rPr>
          <w:rFonts w:ascii="Times New Roman" w:eastAsia="Times New Roman" w:hAnsi="Times New Roman" w:cs="Times New Roman"/>
          <w:color w:val="000000"/>
          <w:spacing w:val="-5"/>
        </w:rPr>
        <w:t xml:space="preserve">же должна быть приблизительно равна 1 , 0 . Во всяком случае, бета б о л ь ш е </w:t>
      </w:r>
      <w:r>
        <w:rPr>
          <w:rFonts w:ascii="Times New Roman" w:eastAsia="Times New Roman" w:hAnsi="Times New Roman" w:cs="Times New Roman"/>
          <w:color w:val="000000"/>
        </w:rPr>
        <w:t xml:space="preserve">2,0 или меньше 0,3 встречается крайне редко. Рыночная премия за риск </w:t>
      </w:r>
      <w:r>
        <w:rPr>
          <w:rFonts w:ascii="Times New Roman" w:eastAsia="Times New Roman" w:hAnsi="Times New Roman" w:cs="Times New Roman"/>
          <w:color w:val="000000"/>
          <w:spacing w:val="-6"/>
        </w:rPr>
        <w:t>(цена риска) измеряется наклоном прямой М О Д А</w:t>
      </w:r>
      <w:proofErr w:type="gramStart"/>
      <w:r>
        <w:rPr>
          <w:rFonts w:ascii="Times New Roman" w:eastAsia="Times New Roman" w:hAnsi="Times New Roman" w:cs="Times New Roman"/>
          <w:color w:val="000000"/>
          <w:spacing w:val="-6"/>
        </w:rPr>
        <w:t xml:space="preserve"> ,</w:t>
      </w:r>
      <w:proofErr w:type="gramEnd"/>
      <w:r>
        <w:rPr>
          <w:rFonts w:ascii="Times New Roman" w:eastAsia="Times New Roman" w:hAnsi="Times New Roman" w:cs="Times New Roman"/>
          <w:color w:val="000000"/>
          <w:spacing w:val="-6"/>
        </w:rPr>
        <w:t xml:space="preserve"> который, как я в с т в у е т </w:t>
      </w:r>
      <w:r>
        <w:rPr>
          <w:rFonts w:ascii="Times New Roman" w:eastAsia="Times New Roman" w:hAnsi="Times New Roman" w:cs="Times New Roman"/>
          <w:color w:val="000000"/>
        </w:rPr>
        <w:t xml:space="preserve">из рисунка 10.1, равен </w:t>
      </w:r>
      <w:r>
        <w:rPr>
          <w:rFonts w:ascii="Times New Roman" w:eastAsia="Times New Roman" w:hAnsi="Times New Roman" w:cs="Times New Roman"/>
          <w:color w:val="000000"/>
          <w:lang w:val="en-US"/>
        </w:rPr>
        <w:t>E</w:t>
      </w:r>
      <w:r>
        <w:rPr>
          <w:rFonts w:ascii="Times New Roman" w:eastAsia="Times New Roman" w:hAnsi="Times New Roman" w:cs="Times New Roman"/>
          <w:color w:val="000000"/>
        </w:rPr>
        <w:t>(</w:t>
      </w:r>
      <w:proofErr w:type="spellStart"/>
      <w:r>
        <w:rPr>
          <w:rFonts w:ascii="Times New Roman" w:eastAsia="Times New Roman" w:hAnsi="Times New Roman" w:cs="Times New Roman"/>
          <w:i/>
          <w:iCs/>
          <w:color w:val="000000"/>
          <w:lang w:val="en-US"/>
        </w:rPr>
        <w:t>r</w:t>
      </w:r>
      <w:r>
        <w:rPr>
          <w:rFonts w:ascii="Times New Roman" w:eastAsia="Times New Roman" w:hAnsi="Times New Roman" w:cs="Times New Roman"/>
          <w:i/>
          <w:iCs/>
          <w:color w:val="000000"/>
          <w:vertAlign w:val="subscript"/>
          <w:lang w:val="en-US"/>
        </w:rPr>
        <w:t>m</w:t>
      </w:r>
      <w:proofErr w:type="spell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i/>
          <w:iCs/>
          <w:color w:val="000000"/>
          <w:lang w:val="en-US"/>
        </w:rPr>
        <w:t>r</w:t>
      </w:r>
      <w:r>
        <w:rPr>
          <w:rFonts w:ascii="Times New Roman" w:eastAsia="Times New Roman" w:hAnsi="Times New Roman" w:cs="Times New Roman"/>
          <w:i/>
          <w:iCs/>
          <w:color w:val="000000"/>
          <w:vertAlign w:val="subscript"/>
          <w:lang w:val="en-US"/>
        </w:rPr>
        <w:t>f</w:t>
      </w:r>
      <w:proofErr w:type="spellEnd"/>
      <w:r>
        <w:rPr>
          <w:rFonts w:ascii="Times New Roman" w:eastAsia="Times New Roman" w:hAnsi="Times New Roman" w:cs="Times New Roman"/>
          <w:i/>
          <w:iCs/>
          <w:color w:val="000000"/>
        </w:rPr>
        <w:t>.</w:t>
      </w:r>
    </w:p>
    <w:p w:rsidR="00157917" w:rsidRDefault="00157917" w:rsidP="00157917">
      <w:pPr>
        <w:shd w:val="clear" w:color="auto" w:fill="FFFFFF"/>
        <w:spacing w:line="250" w:lineRule="exact"/>
        <w:ind w:left="48" w:right="91" w:firstLine="336"/>
        <w:jc w:val="both"/>
      </w:pPr>
      <w:r>
        <w:rPr>
          <w:rFonts w:ascii="Times New Roman" w:eastAsia="Times New Roman" w:hAnsi="Times New Roman" w:cs="Times New Roman"/>
          <w:color w:val="000000"/>
        </w:rPr>
        <w:t xml:space="preserve">Для того чтобы мы смогли применить модель оценки долгосрочных активов, прежде нужно измерить три фактора, определяющих положение </w:t>
      </w:r>
      <w:r>
        <w:rPr>
          <w:rFonts w:ascii="Times New Roman" w:eastAsia="Times New Roman" w:hAnsi="Times New Roman" w:cs="Times New Roman"/>
          <w:color w:val="000000"/>
          <w:spacing w:val="-7"/>
        </w:rPr>
        <w:t xml:space="preserve">прямой М О Д А : </w:t>
      </w:r>
      <w:proofErr w:type="spellStart"/>
      <w:r>
        <w:rPr>
          <w:rFonts w:ascii="Times New Roman" w:eastAsia="Times New Roman" w:hAnsi="Times New Roman" w:cs="Times New Roman"/>
          <w:color w:val="000000"/>
          <w:spacing w:val="-7"/>
        </w:rPr>
        <w:t>безрисковую</w:t>
      </w:r>
      <w:proofErr w:type="spellEnd"/>
      <w:r>
        <w:rPr>
          <w:rFonts w:ascii="Times New Roman" w:eastAsia="Times New Roman" w:hAnsi="Times New Roman" w:cs="Times New Roman"/>
          <w:color w:val="000000"/>
          <w:spacing w:val="-7"/>
        </w:rPr>
        <w:t xml:space="preserve"> доходность (процентную ставку), </w:t>
      </w:r>
      <w:proofErr w:type="gramStart"/>
      <w:r>
        <w:rPr>
          <w:rFonts w:ascii="Times New Roman" w:eastAsia="Times New Roman" w:hAnsi="Times New Roman" w:cs="Times New Roman"/>
          <w:color w:val="000000"/>
          <w:spacing w:val="-7"/>
        </w:rPr>
        <w:t>р</w:t>
      </w:r>
      <w:proofErr w:type="gramEnd"/>
      <w:r>
        <w:rPr>
          <w:rFonts w:ascii="Times New Roman" w:eastAsia="Times New Roman" w:hAnsi="Times New Roman" w:cs="Times New Roman"/>
          <w:color w:val="000000"/>
          <w:spacing w:val="-7"/>
        </w:rPr>
        <w:t xml:space="preserve"> ы н о ч н у ю </w:t>
      </w:r>
      <w:r>
        <w:rPr>
          <w:rFonts w:ascii="Times New Roman" w:eastAsia="Times New Roman" w:hAnsi="Times New Roman" w:cs="Times New Roman"/>
          <w:color w:val="000000"/>
          <w:spacing w:val="-1"/>
        </w:rPr>
        <w:t xml:space="preserve">премию за риск и систематический риск </w:t>
      </w:r>
      <w:r>
        <w:rPr>
          <w:rFonts w:ascii="Times New Roman" w:eastAsia="Times New Roman" w:hAnsi="Times New Roman" w:cs="Times New Roman"/>
          <w:i/>
          <w:iCs/>
          <w:color w:val="000000"/>
          <w:spacing w:val="-1"/>
        </w:rPr>
        <w:t xml:space="preserve">ß). </w:t>
      </w:r>
      <w:r>
        <w:rPr>
          <w:rFonts w:ascii="Times New Roman" w:eastAsia="Times New Roman" w:hAnsi="Times New Roman" w:cs="Times New Roman"/>
          <w:color w:val="000000"/>
          <w:spacing w:val="-1"/>
        </w:rPr>
        <w:t xml:space="preserve">Остальная часть этого </w:t>
      </w:r>
      <w:proofErr w:type="gramStart"/>
      <w:r>
        <w:rPr>
          <w:rFonts w:ascii="Times New Roman" w:eastAsia="Times New Roman" w:hAnsi="Times New Roman" w:cs="Times New Roman"/>
          <w:color w:val="000000"/>
          <w:spacing w:val="-1"/>
        </w:rPr>
        <w:t>р</w:t>
      </w:r>
      <w:proofErr w:type="gramEnd"/>
      <w:r>
        <w:rPr>
          <w:rFonts w:ascii="Times New Roman" w:eastAsia="Times New Roman" w:hAnsi="Times New Roman" w:cs="Times New Roman"/>
          <w:color w:val="000000"/>
          <w:spacing w:val="-1"/>
        </w:rPr>
        <w:t xml:space="preserve"> а з д е -</w:t>
      </w:r>
      <w:r>
        <w:rPr>
          <w:rFonts w:ascii="Times New Roman" w:eastAsia="Times New Roman" w:hAnsi="Times New Roman" w:cs="Times New Roman"/>
          <w:color w:val="000000"/>
        </w:rPr>
        <w:t>ла посвящена описанию приемов, которые мы советуем использовать д л я оценки каждого из перечисленных факторов.</w:t>
      </w:r>
    </w:p>
    <w:p w:rsidR="00157917" w:rsidRDefault="00157917" w:rsidP="00157917">
      <w:pPr>
        <w:shd w:val="clear" w:color="auto" w:fill="FFFFFF"/>
        <w:spacing w:before="245" w:line="250" w:lineRule="exact"/>
        <w:ind w:left="48" w:right="86"/>
        <w:jc w:val="both"/>
      </w:pPr>
      <w:r>
        <w:rPr>
          <w:rFonts w:ascii="Times New Roman" w:eastAsia="Times New Roman" w:hAnsi="Times New Roman" w:cs="Times New Roman"/>
          <w:b/>
          <w:bCs/>
          <w:color w:val="000000"/>
        </w:rPr>
        <w:t xml:space="preserve">Определение </w:t>
      </w:r>
      <w:proofErr w:type="spellStart"/>
      <w:r>
        <w:rPr>
          <w:rFonts w:ascii="Times New Roman" w:eastAsia="Times New Roman" w:hAnsi="Times New Roman" w:cs="Times New Roman"/>
          <w:b/>
          <w:bCs/>
          <w:color w:val="000000"/>
        </w:rPr>
        <w:t>безрисковой</w:t>
      </w:r>
      <w:proofErr w:type="spellEnd"/>
      <w:r>
        <w:rPr>
          <w:rFonts w:ascii="Times New Roman" w:eastAsia="Times New Roman" w:hAnsi="Times New Roman" w:cs="Times New Roman"/>
          <w:b/>
          <w:bCs/>
          <w:color w:val="000000"/>
        </w:rPr>
        <w:t xml:space="preserve"> ставки. </w:t>
      </w:r>
      <w:r>
        <w:rPr>
          <w:rFonts w:ascii="Times New Roman" w:eastAsia="Times New Roman" w:hAnsi="Times New Roman" w:cs="Times New Roman"/>
          <w:color w:val="000000"/>
        </w:rPr>
        <w:t xml:space="preserve">Гипотетически </w:t>
      </w:r>
      <w:proofErr w:type="spellStart"/>
      <w:r>
        <w:rPr>
          <w:rFonts w:ascii="Times New Roman" w:eastAsia="Times New Roman" w:hAnsi="Times New Roman" w:cs="Times New Roman"/>
          <w:color w:val="000000"/>
        </w:rPr>
        <w:t>безрисковая</w:t>
      </w:r>
      <w:proofErr w:type="spellEnd"/>
      <w:r>
        <w:rPr>
          <w:rFonts w:ascii="Times New Roman" w:eastAsia="Times New Roman" w:hAnsi="Times New Roman" w:cs="Times New Roman"/>
          <w:color w:val="000000"/>
        </w:rPr>
        <w:t xml:space="preserve"> ставка равна доходности ценной бумаги или портфеля ценных бумаг, не подвер</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женных риску невыполнения обязательств; по этой причине она совершен</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но не коррелирует с доходностью всех прочих инвестиций в экономике.</w:t>
      </w:r>
    </w:p>
    <w:p w:rsidR="00157917" w:rsidRDefault="00157917" w:rsidP="00157917">
      <w:pPr>
        <w:sectPr w:rsidR="00157917">
          <w:pgSz w:w="11818" w:h="14674"/>
          <w:pgMar w:top="1392" w:right="230" w:bottom="1718" w:left="4320" w:header="720" w:footer="720" w:gutter="0"/>
          <w:cols w:space="720"/>
        </w:sectPr>
      </w:pPr>
    </w:p>
    <w:p w:rsidR="00157917" w:rsidRDefault="00157917" w:rsidP="00157917">
      <w:pPr>
        <w:framePr w:h="662" w:hSpace="10080" w:wrap="notBeside" w:vAnchor="text" w:hAnchor="margin" w:x="30" w:y="1"/>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667375" cy="4191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7375" cy="419100"/>
                    </a:xfrm>
                    <a:prstGeom prst="rect">
                      <a:avLst/>
                    </a:prstGeom>
                    <a:noFill/>
                    <a:ln>
                      <a:noFill/>
                    </a:ln>
                  </pic:spPr>
                </pic:pic>
              </a:graphicData>
            </a:graphic>
          </wp:inline>
        </w:drawing>
      </w:r>
    </w:p>
    <w:p w:rsidR="00157917" w:rsidRDefault="00157917" w:rsidP="00157917">
      <w:pPr>
        <w:spacing w:line="1" w:lineRule="exact"/>
        <w:rPr>
          <w:rFonts w:ascii="Times New Roman" w:hAnsi="Times New Roman" w:cs="Times New Roman"/>
          <w:sz w:val="2"/>
          <w:szCs w:val="2"/>
        </w:rPr>
      </w:pPr>
    </w:p>
    <w:p w:rsidR="00157917" w:rsidRDefault="00157917" w:rsidP="00157917">
      <w:pPr>
        <w:rPr>
          <w:rFonts w:ascii="Times New Roman" w:hAnsi="Times New Roman" w:cs="Times New Roman"/>
          <w:sz w:val="24"/>
          <w:szCs w:val="24"/>
        </w:rPr>
        <w:sectPr w:rsidR="00157917">
          <w:pgSz w:w="8962" w:h="14611"/>
          <w:pgMar w:top="24" w:right="14" w:bottom="29" w:left="0" w:header="720" w:footer="720" w:gutter="0"/>
          <w:cols w:space="720"/>
        </w:sectPr>
      </w:pPr>
    </w:p>
    <w:p w:rsidR="00157917" w:rsidRDefault="00157917" w:rsidP="00157917">
      <w:pPr>
        <w:spacing w:before="264"/>
        <w:ind w:left="518" w:right="1229"/>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572000" cy="10953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1095375"/>
                    </a:xfrm>
                    <a:prstGeom prst="rect">
                      <a:avLst/>
                    </a:prstGeom>
                    <a:noFill/>
                    <a:ln>
                      <a:noFill/>
                    </a:ln>
                  </pic:spPr>
                </pic:pic>
              </a:graphicData>
            </a:graphic>
          </wp:inline>
        </w:drawing>
      </w:r>
    </w:p>
    <w:p w:rsidR="00157917" w:rsidRDefault="00157917" w:rsidP="00157917">
      <w:pPr>
        <w:shd w:val="clear" w:color="auto" w:fill="FFFFFF"/>
        <w:ind w:left="1723"/>
        <w:rPr>
          <w:rFonts w:ascii="Arial" w:hAnsi="Arial" w:cs="Arial"/>
          <w:sz w:val="20"/>
          <w:szCs w:val="20"/>
        </w:rPr>
      </w:pPr>
      <w:r>
        <w:rPr>
          <w:rFonts w:eastAsia="Times New Roman" w:cs="Times New Roman"/>
          <w:color w:val="000000"/>
          <w:spacing w:val="-7"/>
        </w:rPr>
        <w:t>Рисунок</w:t>
      </w:r>
      <w:r>
        <w:rPr>
          <w:rFonts w:eastAsia="Times New Roman"/>
          <w:color w:val="000000"/>
          <w:spacing w:val="-7"/>
        </w:rPr>
        <w:t xml:space="preserve"> 10.1.   </w:t>
      </w:r>
      <w:r>
        <w:rPr>
          <w:rFonts w:eastAsia="Times New Roman" w:cs="Times New Roman"/>
          <w:color w:val="000000"/>
          <w:spacing w:val="-7"/>
        </w:rPr>
        <w:t>Модель</w:t>
      </w:r>
      <w:r>
        <w:rPr>
          <w:rFonts w:eastAsia="Times New Roman"/>
          <w:color w:val="000000"/>
          <w:spacing w:val="-7"/>
        </w:rPr>
        <w:t xml:space="preserve"> </w:t>
      </w:r>
      <w:r>
        <w:rPr>
          <w:rFonts w:eastAsia="Times New Roman" w:cs="Times New Roman"/>
          <w:color w:val="000000"/>
          <w:spacing w:val="-7"/>
        </w:rPr>
        <w:t>оценки</w:t>
      </w:r>
      <w:r>
        <w:rPr>
          <w:rFonts w:eastAsia="Times New Roman"/>
          <w:color w:val="000000"/>
          <w:spacing w:val="-7"/>
        </w:rPr>
        <w:t xml:space="preserve"> </w:t>
      </w:r>
      <w:r>
        <w:rPr>
          <w:rFonts w:eastAsia="Times New Roman" w:cs="Times New Roman"/>
          <w:color w:val="000000"/>
          <w:spacing w:val="-7"/>
        </w:rPr>
        <w:t>долгосрочных</w:t>
      </w:r>
      <w:r>
        <w:rPr>
          <w:rFonts w:eastAsia="Times New Roman"/>
          <w:color w:val="000000"/>
          <w:spacing w:val="-7"/>
        </w:rPr>
        <w:t xml:space="preserve"> </w:t>
      </w:r>
      <w:r>
        <w:rPr>
          <w:rFonts w:eastAsia="Times New Roman" w:cs="Times New Roman"/>
          <w:color w:val="000000"/>
          <w:spacing w:val="-7"/>
        </w:rPr>
        <w:t>активов</w:t>
      </w:r>
    </w:p>
    <w:p w:rsidR="00157917" w:rsidRDefault="00157917" w:rsidP="00157917">
      <w:pPr>
        <w:shd w:val="clear" w:color="auto" w:fill="FFFFFF"/>
        <w:spacing w:before="566" w:line="250" w:lineRule="exact"/>
        <w:ind w:left="538" w:right="1277"/>
        <w:jc w:val="both"/>
      </w:pPr>
      <w:r>
        <w:rPr>
          <w:rFonts w:ascii="Times New Roman" w:eastAsia="Times New Roman" w:hAnsi="Times New Roman" w:cs="Times New Roman"/>
          <w:color w:val="000000"/>
        </w:rPr>
        <w:t xml:space="preserve">Теоретически наилучшим мерилом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ставки была бы доходность инвестиционного портфеля с нулевой бетой, составленного из длинных и коротких позиций в акциях таким образом, чтобы его изменчивость сво</w:t>
      </w:r>
      <w:r>
        <w:rPr>
          <w:rFonts w:ascii="Times New Roman" w:eastAsia="Times New Roman" w:hAnsi="Times New Roman" w:cs="Times New Roman"/>
          <w:color w:val="000000"/>
        </w:rPr>
        <w:softHyphen/>
        <w:t xml:space="preserve">дилась к минимуму. Но поскольку формирование такого портфеля — дело дорогостоящее и весьма сложное, на практике использовать этот подход для оценки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ставки нецелесообразно.</w:t>
      </w:r>
    </w:p>
    <w:p w:rsidR="00157917" w:rsidRDefault="00157917" w:rsidP="00157917">
      <w:pPr>
        <w:shd w:val="clear" w:color="auto" w:fill="FFFFFF"/>
        <w:spacing w:before="14" w:line="250" w:lineRule="exact"/>
        <w:ind w:left="538" w:right="1277" w:firstLine="302"/>
        <w:jc w:val="both"/>
      </w:pPr>
      <w:r>
        <w:rPr>
          <w:rFonts w:ascii="Times New Roman" w:eastAsia="Times New Roman" w:hAnsi="Times New Roman" w:cs="Times New Roman"/>
          <w:color w:val="000000"/>
        </w:rPr>
        <w:t>Вместо этого мы можем выбрать один из трех приемлемых инструмен</w:t>
      </w:r>
      <w:r>
        <w:rPr>
          <w:rFonts w:ascii="Times New Roman" w:eastAsia="Times New Roman" w:hAnsi="Times New Roman" w:cs="Times New Roman"/>
          <w:color w:val="000000"/>
        </w:rPr>
        <w:softHyphen/>
        <w:t>тов из числа правительственных ценных бумаг США: (1) краткосрочные казначейские векселя; (2) десятилетние казначейские облигации; (3) трид</w:t>
      </w:r>
      <w:r>
        <w:rPr>
          <w:rFonts w:ascii="Times New Roman" w:eastAsia="Times New Roman" w:hAnsi="Times New Roman" w:cs="Times New Roman"/>
          <w:color w:val="000000"/>
        </w:rPr>
        <w:softHyphen/>
        <w:t xml:space="preserve">цатилетние казначейские облигации. Мы советуем ориентироваться </w:t>
      </w:r>
      <w:proofErr w:type="gramStart"/>
      <w:r>
        <w:rPr>
          <w:rFonts w:ascii="Times New Roman" w:eastAsia="Times New Roman" w:hAnsi="Times New Roman" w:cs="Times New Roman"/>
          <w:color w:val="000000"/>
        </w:rPr>
        <w:t>на</w:t>
      </w:r>
      <w:proofErr w:type="gramEnd"/>
    </w:p>
    <w:p w:rsidR="00157917" w:rsidRDefault="00157917" w:rsidP="00157917">
      <w:pPr>
        <w:shd w:val="clear" w:color="auto" w:fill="FFFFFF"/>
        <w:spacing w:before="14" w:line="197" w:lineRule="exact"/>
        <w:ind w:left="542" w:right="1277"/>
        <w:jc w:val="both"/>
      </w:pPr>
      <w:r>
        <w:rPr>
          <w:rFonts w:ascii="Times New Roman" w:eastAsia="Times New Roman" w:hAnsi="Times New Roman" w:cs="Times New Roman"/>
          <w:color w:val="000000"/>
        </w:rPr>
        <w:t>процентную ставку 10-летних казначейских облигаций по нескольким причинам</w:t>
      </w:r>
      <w:proofErr w:type="gramStart"/>
      <w:r>
        <w:rPr>
          <w:rFonts w:ascii="Times New Roman" w:eastAsia="Times New Roman" w:hAnsi="Times New Roman" w:cs="Times New Roman"/>
          <w:color w:val="000000"/>
          <w:vertAlign w:val="superscript"/>
        </w:rPr>
        <w:t>7</w:t>
      </w:r>
      <w:proofErr w:type="gramEnd"/>
      <w:r>
        <w:rPr>
          <w:rFonts w:ascii="Times New Roman" w:eastAsia="Times New Roman" w:hAnsi="Times New Roman" w:cs="Times New Roman"/>
          <w:color w:val="000000"/>
        </w:rPr>
        <w:t>.</w:t>
      </w:r>
    </w:p>
    <w:p w:rsidR="00157917" w:rsidRDefault="00157917" w:rsidP="00157917">
      <w:pPr>
        <w:widowControl w:val="0"/>
        <w:numPr>
          <w:ilvl w:val="0"/>
          <w:numId w:val="11"/>
        </w:numPr>
        <w:shd w:val="clear" w:color="auto" w:fill="FFFFFF"/>
        <w:tabs>
          <w:tab w:val="left" w:pos="1051"/>
        </w:tabs>
        <w:autoSpaceDE w:val="0"/>
        <w:autoSpaceDN w:val="0"/>
        <w:adjustRightInd w:val="0"/>
        <w:spacing w:before="134" w:after="0" w:line="240" w:lineRule="exact"/>
        <w:ind w:left="1051" w:right="1224" w:hanging="264"/>
        <w:jc w:val="both"/>
        <w:rPr>
          <w:rFonts w:ascii="Times New Roman" w:eastAsia="Times New Roman" w:hAnsi="Times New Roman" w:cs="Times New Roman"/>
          <w:color w:val="000000"/>
        </w:rPr>
      </w:pPr>
      <w:r>
        <w:rPr>
          <w:rFonts w:ascii="Times New Roman" w:eastAsia="Times New Roman" w:hAnsi="Times New Roman" w:cs="Times New Roman"/>
          <w:color w:val="000000"/>
        </w:rPr>
        <w:t>Во-первых, это долгосрочная ставка, которая обычно более других соот</w:t>
      </w:r>
      <w:r>
        <w:rPr>
          <w:rFonts w:ascii="Times New Roman" w:eastAsia="Times New Roman" w:hAnsi="Times New Roman" w:cs="Times New Roman"/>
          <w:color w:val="000000"/>
        </w:rPr>
        <w:softHyphen/>
        <w:t>ветствует продолжительности прогнозных денежных потоков компании. Текущая ставка казначейских векселей носит краткосрочный характер, и потому она не вполне соответствует продолжительности денежных пото</w:t>
      </w:r>
      <w:r>
        <w:rPr>
          <w:rFonts w:ascii="Times New Roman" w:eastAsia="Times New Roman" w:hAnsi="Times New Roman" w:cs="Times New Roman"/>
          <w:color w:val="000000"/>
        </w:rPr>
        <w:softHyphen/>
        <w:t xml:space="preserve">ков. Если мы вынуждены пользоваться краткосрочной ставкой, то самый подходящий выбор в таком случае — ожидаемые краткосрочные ставки на каждый будущий период, а не сегодняшняя ставка. По сути, 10-летняя процентная ставка представляет собой </w:t>
      </w:r>
      <w:proofErr w:type="gramStart"/>
      <w:r>
        <w:rPr>
          <w:rFonts w:ascii="Times New Roman" w:eastAsia="Times New Roman" w:hAnsi="Times New Roman" w:cs="Times New Roman"/>
          <w:color w:val="000000"/>
        </w:rPr>
        <w:t>геометрическую</w:t>
      </w:r>
      <w:proofErr w:type="gramEnd"/>
      <w:r>
        <w:rPr>
          <w:rFonts w:ascii="Times New Roman" w:eastAsia="Times New Roman" w:hAnsi="Times New Roman" w:cs="Times New Roman"/>
          <w:color w:val="000000"/>
        </w:rPr>
        <w:t xml:space="preserve"> средневзвешен</w:t>
      </w:r>
      <w:r>
        <w:rPr>
          <w:rFonts w:ascii="Times New Roman" w:eastAsia="Times New Roman" w:hAnsi="Times New Roman" w:cs="Times New Roman"/>
          <w:color w:val="000000"/>
        </w:rPr>
        <w:softHyphen/>
        <w:t>ную ожидаемых краткосрочных ставок казначейских векселей.</w:t>
      </w:r>
    </w:p>
    <w:p w:rsidR="00157917" w:rsidRDefault="00157917" w:rsidP="00157917">
      <w:pPr>
        <w:widowControl w:val="0"/>
        <w:numPr>
          <w:ilvl w:val="0"/>
          <w:numId w:val="11"/>
        </w:numPr>
        <w:shd w:val="clear" w:color="auto" w:fill="FFFFFF"/>
        <w:tabs>
          <w:tab w:val="left" w:pos="1051"/>
        </w:tabs>
        <w:autoSpaceDE w:val="0"/>
        <w:autoSpaceDN w:val="0"/>
        <w:adjustRightInd w:val="0"/>
        <w:spacing w:before="72" w:after="0" w:line="230" w:lineRule="exact"/>
        <w:ind w:left="1051" w:right="1238" w:hanging="26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Во-вторых, 10-летняя ставка по своему временному горизонту близка портфелю акций рыночного индекса — например, </w:t>
      </w:r>
      <w:r>
        <w:rPr>
          <w:rFonts w:ascii="Times New Roman" w:eastAsia="Times New Roman" w:hAnsi="Times New Roman" w:cs="Times New Roman"/>
          <w:color w:val="000000"/>
          <w:lang w:val="en-US"/>
        </w:rPr>
        <w:t>S</w:t>
      </w:r>
      <w:r>
        <w:rPr>
          <w:rFonts w:ascii="Times New Roman" w:eastAsia="Times New Roman" w:hAnsi="Times New Roman" w:cs="Times New Roman"/>
          <w:color w:val="000000"/>
        </w:rPr>
        <w:t>&amp;</w:t>
      </w:r>
      <w:r>
        <w:rPr>
          <w:rFonts w:ascii="Times New Roman" w:eastAsia="Times New Roman" w:hAnsi="Times New Roman" w:cs="Times New Roman"/>
          <w:color w:val="000000"/>
          <w:lang w:val="en-US"/>
        </w:rPr>
        <w:t>P</w:t>
      </w:r>
      <w:r>
        <w:rPr>
          <w:rFonts w:ascii="Times New Roman" w:eastAsia="Times New Roman" w:hAnsi="Times New Roman" w:cs="Times New Roman"/>
          <w:color w:val="000000"/>
        </w:rPr>
        <w:t xml:space="preserve"> 500 — и в силу этого соизмерима с бетой и рыночной премией за риск, </w:t>
      </w:r>
      <w:proofErr w:type="gramStart"/>
      <w:r>
        <w:rPr>
          <w:rFonts w:ascii="Times New Roman" w:eastAsia="Times New Roman" w:hAnsi="Times New Roman" w:cs="Times New Roman"/>
          <w:color w:val="000000"/>
        </w:rPr>
        <w:t>относящимися</w:t>
      </w:r>
      <w:proofErr w:type="gramEnd"/>
      <w:r>
        <w:rPr>
          <w:rFonts w:ascii="Times New Roman" w:eastAsia="Times New Roman" w:hAnsi="Times New Roman" w:cs="Times New Roman"/>
          <w:color w:val="000000"/>
        </w:rPr>
        <w:t xml:space="preserve"> к рыночному портфелю</w:t>
      </w:r>
      <w:r>
        <w:rPr>
          <w:rFonts w:ascii="Times New Roman" w:eastAsia="Times New Roman" w:hAnsi="Times New Roman" w:cs="Times New Roman"/>
          <w:color w:val="000000"/>
          <w:vertAlign w:val="superscript"/>
        </w:rPr>
        <w:t>8</w:t>
      </w:r>
      <w:r>
        <w:rPr>
          <w:rFonts w:ascii="Times New Roman" w:eastAsia="Times New Roman" w:hAnsi="Times New Roman" w:cs="Times New Roman"/>
          <w:color w:val="000000"/>
        </w:rPr>
        <w:t>.</w:t>
      </w:r>
    </w:p>
    <w:p w:rsidR="00157917" w:rsidRDefault="00157917" w:rsidP="00157917">
      <w:pPr>
        <w:spacing w:before="696"/>
        <w:ind w:right="38"/>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657850" cy="5619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57850" cy="561975"/>
                    </a:xfrm>
                    <a:prstGeom prst="rect">
                      <a:avLst/>
                    </a:prstGeom>
                    <a:noFill/>
                    <a:ln>
                      <a:noFill/>
                    </a:ln>
                  </pic:spPr>
                </pic:pic>
              </a:graphicData>
            </a:graphic>
          </wp:inline>
        </w:drawing>
      </w:r>
    </w:p>
    <w:p w:rsidR="00157917" w:rsidRDefault="00157917" w:rsidP="00157917">
      <w:pPr>
        <w:rPr>
          <w:rFonts w:ascii="Times New Roman" w:hAnsi="Times New Roman" w:cs="Times New Roman"/>
          <w:sz w:val="24"/>
          <w:szCs w:val="24"/>
        </w:rPr>
        <w:sectPr w:rsidR="00157917">
          <w:type w:val="continuous"/>
          <w:pgSz w:w="8962" w:h="14611"/>
          <w:pgMar w:top="24" w:right="14" w:bottom="29" w:left="0" w:header="720" w:footer="720" w:gutter="0"/>
          <w:cols w:space="720"/>
        </w:sectPr>
      </w:pPr>
    </w:p>
    <w:p w:rsidR="00157917" w:rsidRDefault="00157917" w:rsidP="00157917">
      <w:pPr>
        <w:shd w:val="clear" w:color="auto" w:fill="FFFFFF"/>
        <w:tabs>
          <w:tab w:val="left" w:pos="571"/>
        </w:tabs>
        <w:spacing w:before="226" w:line="230" w:lineRule="exact"/>
        <w:ind w:left="571" w:right="5" w:hanging="278"/>
        <w:jc w:val="both"/>
      </w:pPr>
      <w:r>
        <w:rPr>
          <w:rFonts w:ascii="Times New Roman" w:eastAsia="Times New Roman" w:hAnsi="Times New Roman" w:cs="Times New Roman"/>
          <w:color w:val="000000"/>
        </w:rPr>
        <w:lastRenderedPageBreak/>
        <w:t>•</w:t>
      </w:r>
      <w:r>
        <w:rPr>
          <w:rFonts w:ascii="Times New Roman" w:eastAsia="Times New Roman" w:hAnsi="Times New Roman" w:cs="Times New Roman"/>
          <w:color w:val="000000"/>
        </w:rPr>
        <w:tab/>
        <w:t xml:space="preserve">Наконец, 10-летняя ставка менее восприимчива к двум проблемам, </w:t>
      </w:r>
      <w:proofErr w:type="gramStart"/>
      <w:r>
        <w:rPr>
          <w:rFonts w:ascii="Times New Roman" w:eastAsia="Times New Roman" w:hAnsi="Times New Roman" w:cs="Times New Roman"/>
          <w:color w:val="000000"/>
        </w:rPr>
        <w:t>воз</w:t>
      </w:r>
      <w:r>
        <w:rPr>
          <w:rFonts w:ascii="Times New Roman" w:eastAsia="Times New Roman" w:hAnsi="Times New Roman" w:cs="Times New Roman"/>
          <w:color w:val="000000"/>
        </w:rPr>
        <w:softHyphen/>
      </w:r>
      <w:r>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rPr>
        <w:t>никающим</w:t>
      </w:r>
      <w:proofErr w:type="spellEnd"/>
      <w:proofErr w:type="gramEnd"/>
      <w:r>
        <w:rPr>
          <w:rFonts w:ascii="Times New Roman" w:eastAsia="Times New Roman" w:hAnsi="Times New Roman" w:cs="Times New Roman"/>
          <w:color w:val="000000"/>
        </w:rPr>
        <w:t xml:space="preserve"> в связи с использованием более долгосрочной ставки (скажем,</w:t>
      </w:r>
      <w:r>
        <w:rPr>
          <w:rFonts w:ascii="Times New Roman" w:eastAsia="Times New Roman" w:hAnsi="Times New Roman" w:cs="Times New Roman"/>
          <w:color w:val="000000"/>
        </w:rPr>
        <w:br/>
        <w:t>ставки 30-летних казначейских облигаций). Цена 10-летней облигации</w:t>
      </w:r>
      <w:r>
        <w:rPr>
          <w:rFonts w:ascii="Times New Roman" w:eastAsia="Times New Roman" w:hAnsi="Times New Roman" w:cs="Times New Roman"/>
          <w:color w:val="000000"/>
        </w:rPr>
        <w:br/>
        <w:t xml:space="preserve">не так чувствительна к неожиданным колебаниям инфляции, и, </w:t>
      </w:r>
      <w:proofErr w:type="spellStart"/>
      <w:proofErr w:type="gramStart"/>
      <w:r>
        <w:rPr>
          <w:rFonts w:ascii="Times New Roman" w:eastAsia="Times New Roman" w:hAnsi="Times New Roman" w:cs="Times New Roman"/>
          <w:color w:val="000000"/>
        </w:rPr>
        <w:t>следова</w:t>
      </w:r>
      <w:proofErr w:type="spellEnd"/>
      <w:r>
        <w:rPr>
          <w:rFonts w:ascii="Times New Roman" w:eastAsia="Times New Roman" w:hAnsi="Times New Roman" w:cs="Times New Roman"/>
          <w:color w:val="000000"/>
        </w:rPr>
        <w:softHyphen/>
      </w:r>
      <w:r>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rPr>
        <w:t>тельно</w:t>
      </w:r>
      <w:proofErr w:type="spellEnd"/>
      <w:proofErr w:type="gramEnd"/>
      <w:r>
        <w:rPr>
          <w:rFonts w:ascii="Times New Roman" w:eastAsia="Times New Roman" w:hAnsi="Times New Roman" w:cs="Times New Roman"/>
          <w:color w:val="000000"/>
        </w:rPr>
        <w:t>, ее бета меньше беты 30-летней облигации. Кроме того, премия</w:t>
      </w:r>
      <w:r>
        <w:rPr>
          <w:rFonts w:ascii="Times New Roman" w:eastAsia="Times New Roman" w:hAnsi="Times New Roman" w:cs="Times New Roman"/>
          <w:color w:val="000000"/>
        </w:rPr>
        <w:br/>
        <w:t>за ликвидность, «встроенная» в 10-летнюю ставку, может оказаться</w:t>
      </w:r>
      <w:r>
        <w:rPr>
          <w:rFonts w:ascii="Times New Roman" w:eastAsia="Times New Roman" w:hAnsi="Times New Roman" w:cs="Times New Roman"/>
          <w:color w:val="000000"/>
        </w:rPr>
        <w:br/>
        <w:t>несколько ниже, чем у 30-летней облигации. Это технические детали,</w:t>
      </w:r>
      <w:r>
        <w:rPr>
          <w:rFonts w:ascii="Times New Roman" w:eastAsia="Times New Roman" w:hAnsi="Times New Roman" w:cs="Times New Roman"/>
          <w:color w:val="000000"/>
        </w:rPr>
        <w:br/>
        <w:t>которые в обычных обстоятельствах практически не имеют значения.</w:t>
      </w:r>
      <w:r>
        <w:rPr>
          <w:rFonts w:ascii="Times New Roman" w:eastAsia="Times New Roman" w:hAnsi="Times New Roman" w:cs="Times New Roman"/>
          <w:color w:val="000000"/>
        </w:rPr>
        <w:br/>
        <w:t>Но все они говорят в пользу 10-летней ставки</w:t>
      </w:r>
      <w:proofErr w:type="gramStart"/>
      <w:r>
        <w:rPr>
          <w:rFonts w:ascii="Times New Roman" w:eastAsia="Times New Roman" w:hAnsi="Times New Roman" w:cs="Times New Roman"/>
          <w:color w:val="000000"/>
          <w:vertAlign w:val="superscript"/>
        </w:rPr>
        <w:t>9</w:t>
      </w:r>
      <w:proofErr w:type="gramEnd"/>
      <w:r>
        <w:rPr>
          <w:rFonts w:ascii="Times New Roman" w:eastAsia="Times New Roman" w:hAnsi="Times New Roman" w:cs="Times New Roman"/>
          <w:color w:val="000000"/>
        </w:rPr>
        <w:t>.</w:t>
      </w:r>
    </w:p>
    <w:p w:rsidR="00157917" w:rsidRDefault="00157917" w:rsidP="00157917">
      <w:pPr>
        <w:shd w:val="clear" w:color="auto" w:fill="FFFFFF"/>
        <w:spacing w:before="269" w:line="250" w:lineRule="exact"/>
        <w:ind w:left="14" w:right="48"/>
        <w:jc w:val="both"/>
      </w:pPr>
      <w:r>
        <w:rPr>
          <w:rFonts w:ascii="Times New Roman" w:eastAsia="Times New Roman" w:hAnsi="Times New Roman" w:cs="Times New Roman"/>
          <w:b/>
          <w:bCs/>
          <w:color w:val="000000"/>
        </w:rPr>
        <w:t xml:space="preserve">Определение рыночной премии за риск. </w:t>
      </w:r>
      <w:r>
        <w:rPr>
          <w:rFonts w:ascii="Times New Roman" w:eastAsia="Times New Roman" w:hAnsi="Times New Roman" w:cs="Times New Roman"/>
          <w:color w:val="000000"/>
        </w:rPr>
        <w:t>Рыночная премия за риск (цена риска) представляет собой разность между ожидаемой доходностью ры</w:t>
      </w:r>
      <w:r>
        <w:rPr>
          <w:rFonts w:ascii="Times New Roman" w:eastAsia="Times New Roman" w:hAnsi="Times New Roman" w:cs="Times New Roman"/>
          <w:color w:val="000000"/>
        </w:rPr>
        <w:softHyphen/>
        <w:t xml:space="preserve">ночного портфеля и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процентной ставкой, </w:t>
      </w:r>
      <w:r>
        <w:rPr>
          <w:rFonts w:ascii="Times New Roman" w:eastAsia="Times New Roman" w:hAnsi="Times New Roman" w:cs="Times New Roman"/>
          <w:color w:val="000000"/>
          <w:lang w:val="en-US"/>
        </w:rPr>
        <w:t>E</w:t>
      </w:r>
      <w:r>
        <w:rPr>
          <w:rFonts w:ascii="Times New Roman" w:eastAsia="Times New Roman" w:hAnsi="Times New Roman" w:cs="Times New Roman"/>
          <w:color w:val="000000"/>
        </w:rPr>
        <w:t>(</w:t>
      </w:r>
      <w:proofErr w:type="spellStart"/>
      <w:r>
        <w:rPr>
          <w:rFonts w:ascii="Times New Roman" w:eastAsia="Times New Roman" w:hAnsi="Times New Roman" w:cs="Times New Roman"/>
          <w:i/>
          <w:iCs/>
          <w:color w:val="000000"/>
          <w:lang w:val="en-US"/>
        </w:rPr>
        <w:t>r</w:t>
      </w:r>
      <w:r>
        <w:rPr>
          <w:rFonts w:ascii="Times New Roman" w:eastAsia="Times New Roman" w:hAnsi="Times New Roman" w:cs="Times New Roman"/>
          <w:i/>
          <w:iCs/>
          <w:color w:val="000000"/>
          <w:vertAlign w:val="subscript"/>
          <w:lang w:val="en-US"/>
        </w:rPr>
        <w:t>m</w:t>
      </w:r>
      <w:proofErr w:type="spell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i/>
          <w:iCs/>
          <w:color w:val="000000"/>
          <w:lang w:val="en-US"/>
        </w:rPr>
        <w:t>r</w:t>
      </w:r>
      <w:r>
        <w:rPr>
          <w:rFonts w:ascii="Times New Roman" w:eastAsia="Times New Roman" w:hAnsi="Times New Roman" w:cs="Times New Roman"/>
          <w:i/>
          <w:iCs/>
          <w:color w:val="000000"/>
          <w:vertAlign w:val="subscript"/>
          <w:lang w:val="en-US"/>
        </w:rPr>
        <w:t>f</w:t>
      </w:r>
      <w:proofErr w:type="spellEnd"/>
      <w:r w:rsidRPr="00157917">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Рыночная премия за риск — это, пожалуй, одна из самых острых тем в финансах. Ее можно определять на основании прошлых данных, исходя из предпосылки, что будущее суть повторение прошлого, а можно попытаться спрогнози</w:t>
      </w:r>
      <w:r>
        <w:rPr>
          <w:rFonts w:ascii="Times New Roman" w:eastAsia="Times New Roman" w:hAnsi="Times New Roman" w:cs="Times New Roman"/>
          <w:color w:val="000000"/>
        </w:rPr>
        <w:softHyphen/>
        <w:t xml:space="preserve">ровать будущее на основании анализа </w:t>
      </w:r>
      <w:r>
        <w:rPr>
          <w:rFonts w:ascii="Times New Roman" w:eastAsia="Times New Roman" w:hAnsi="Times New Roman" w:cs="Times New Roman"/>
          <w:color w:val="000000"/>
          <w:lang w:val="en-US"/>
        </w:rPr>
        <w:t>ex</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ante</w:t>
      </w:r>
      <w:r>
        <w:rPr>
          <w:rFonts w:ascii="Times New Roman" w:eastAsia="Times New Roman" w:hAnsi="Times New Roman" w:cs="Times New Roman"/>
          <w:color w:val="000000"/>
        </w:rPr>
        <w:t>. Оба подхода имеют своих сторонников и противников.</w:t>
      </w:r>
    </w:p>
    <w:p w:rsidR="00157917" w:rsidRDefault="00157917" w:rsidP="00157917">
      <w:pPr>
        <w:shd w:val="clear" w:color="auto" w:fill="FFFFFF"/>
        <w:spacing w:before="14" w:line="250" w:lineRule="exact"/>
        <w:ind w:left="5" w:right="43" w:firstLine="346"/>
        <w:jc w:val="both"/>
      </w:pPr>
      <w:proofErr w:type="gramStart"/>
      <w:r>
        <w:rPr>
          <w:rFonts w:ascii="Times New Roman" w:eastAsia="Times New Roman" w:hAnsi="Times New Roman" w:cs="Times New Roman"/>
          <w:color w:val="000000"/>
        </w:rPr>
        <w:t>В начале 2000 г. мы рекомендовали оценивать рыночную премию за риск для компаний США (на основании прошлых данных) в 4,5—5%. В зависимости от взятого за основу прошлого периода и используемого типа средней оценочное значение рыночной премии за риск может колебаться от 3 с небольшим до почти 8% (см. табл. 10.3).</w:t>
      </w:r>
      <w:proofErr w:type="gramEnd"/>
      <w:r>
        <w:rPr>
          <w:rFonts w:ascii="Times New Roman" w:eastAsia="Times New Roman" w:hAnsi="Times New Roman" w:cs="Times New Roman"/>
          <w:color w:val="000000"/>
        </w:rPr>
        <w:t xml:space="preserve"> Каким образом мы вывели свою оценку — изложено ниже.</w:t>
      </w:r>
    </w:p>
    <w:p w:rsidR="00157917" w:rsidRDefault="00157917" w:rsidP="00157917">
      <w:pPr>
        <w:widowControl w:val="0"/>
        <w:numPr>
          <w:ilvl w:val="0"/>
          <w:numId w:val="12"/>
        </w:numPr>
        <w:shd w:val="clear" w:color="auto" w:fill="FFFFFF"/>
        <w:tabs>
          <w:tab w:val="left" w:pos="571"/>
        </w:tabs>
        <w:autoSpaceDE w:val="0"/>
        <w:autoSpaceDN w:val="0"/>
        <w:adjustRightInd w:val="0"/>
        <w:spacing w:before="115" w:after="0" w:line="235" w:lineRule="exact"/>
        <w:ind w:left="571" w:hanging="27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Мы оцениваем премию за риск по как можно более </w:t>
      </w:r>
      <w:r>
        <w:rPr>
          <w:rFonts w:ascii="Times New Roman" w:eastAsia="Times New Roman" w:hAnsi="Times New Roman" w:cs="Times New Roman"/>
          <w:i/>
          <w:iCs/>
          <w:color w:val="000000"/>
        </w:rPr>
        <w:t xml:space="preserve">продолжительному </w:t>
      </w:r>
      <w:r>
        <w:rPr>
          <w:rFonts w:ascii="Times New Roman" w:eastAsia="Times New Roman" w:hAnsi="Times New Roman" w:cs="Times New Roman"/>
          <w:color w:val="000000"/>
        </w:rPr>
        <w:t>периоду времени.</w:t>
      </w:r>
    </w:p>
    <w:p w:rsidR="00157917" w:rsidRDefault="00157917" w:rsidP="00157917">
      <w:pPr>
        <w:widowControl w:val="0"/>
        <w:numPr>
          <w:ilvl w:val="0"/>
          <w:numId w:val="12"/>
        </w:numPr>
        <w:shd w:val="clear" w:color="auto" w:fill="FFFFFF"/>
        <w:tabs>
          <w:tab w:val="left" w:pos="571"/>
        </w:tabs>
        <w:autoSpaceDE w:val="0"/>
        <w:autoSpaceDN w:val="0"/>
        <w:adjustRightInd w:val="0"/>
        <w:spacing w:before="53" w:after="0" w:line="240" w:lineRule="exact"/>
        <w:ind w:left="571" w:hanging="27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Мы строим расчеты на </w:t>
      </w:r>
      <w:r>
        <w:rPr>
          <w:rFonts w:ascii="Times New Roman" w:eastAsia="Times New Roman" w:hAnsi="Times New Roman" w:cs="Times New Roman"/>
          <w:i/>
          <w:iCs/>
          <w:color w:val="000000"/>
        </w:rPr>
        <w:t xml:space="preserve">средней </w:t>
      </w:r>
      <w:proofErr w:type="spellStart"/>
      <w:r>
        <w:rPr>
          <w:rFonts w:ascii="Times New Roman" w:eastAsia="Times New Roman" w:hAnsi="Times New Roman" w:cs="Times New Roman"/>
          <w:i/>
          <w:iCs/>
          <w:color w:val="000000"/>
        </w:rPr>
        <w:t>арифметигеской</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прежних значений доход</w:t>
      </w:r>
      <w:r>
        <w:rPr>
          <w:rFonts w:ascii="Times New Roman" w:eastAsia="Times New Roman" w:hAnsi="Times New Roman" w:cs="Times New Roman"/>
          <w:color w:val="000000"/>
        </w:rPr>
        <w:softHyphen/>
        <w:t xml:space="preserve">ности, поскольку </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МОДА</w:t>
      </w:r>
      <w:proofErr w:type="gramEnd"/>
      <w:r>
        <w:rPr>
          <w:rFonts w:ascii="Times New Roman" w:eastAsia="Times New Roman" w:hAnsi="Times New Roman" w:cs="Times New Roman"/>
          <w:color w:val="000000"/>
        </w:rPr>
        <w:t xml:space="preserve"> используются </w:t>
      </w:r>
      <w:r>
        <w:rPr>
          <w:rFonts w:ascii="Times New Roman" w:eastAsia="Times New Roman" w:hAnsi="Times New Roman" w:cs="Times New Roman"/>
          <w:i/>
          <w:iCs/>
          <w:color w:val="000000"/>
        </w:rPr>
        <w:t xml:space="preserve">ожидаемые </w:t>
      </w:r>
      <w:r>
        <w:rPr>
          <w:rFonts w:ascii="Times New Roman" w:eastAsia="Times New Roman" w:hAnsi="Times New Roman" w:cs="Times New Roman"/>
          <w:color w:val="000000"/>
        </w:rPr>
        <w:t>величины, то есть такие, которые отражают перспективы на будущее.</w:t>
      </w:r>
    </w:p>
    <w:p w:rsidR="00157917" w:rsidRDefault="00157917" w:rsidP="00157917">
      <w:pPr>
        <w:shd w:val="clear" w:color="auto" w:fill="FFFFFF"/>
        <w:tabs>
          <w:tab w:val="left" w:pos="629"/>
        </w:tabs>
        <w:spacing w:before="48" w:line="235" w:lineRule="exact"/>
        <w:ind w:left="566" w:hanging="274"/>
        <w:jc w:val="both"/>
        <w:rPr>
          <w:rFonts w:ascii="Arial" w:eastAsiaTheme="minorEastAsia" w:hAnsi="Arial" w:cs="Arial"/>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 xml:space="preserve">Мы </w:t>
      </w:r>
      <w:r>
        <w:rPr>
          <w:rFonts w:ascii="Times New Roman" w:eastAsia="Times New Roman" w:hAnsi="Times New Roman" w:cs="Times New Roman"/>
          <w:i/>
          <w:iCs/>
          <w:color w:val="000000"/>
        </w:rPr>
        <w:t xml:space="preserve">корректируем </w:t>
      </w:r>
      <w:r>
        <w:rPr>
          <w:rFonts w:ascii="Times New Roman" w:eastAsia="Times New Roman" w:hAnsi="Times New Roman" w:cs="Times New Roman"/>
          <w:color w:val="000000"/>
        </w:rPr>
        <w:t xml:space="preserve">полученную среднюю арифметическую в сторону </w:t>
      </w:r>
      <w:proofErr w:type="gramStart"/>
      <w:r>
        <w:rPr>
          <w:rFonts w:ascii="Times New Roman" w:eastAsia="Times New Roman" w:hAnsi="Times New Roman" w:cs="Times New Roman"/>
          <w:color w:val="000000"/>
        </w:rPr>
        <w:t>по</w:t>
      </w:r>
      <w:r>
        <w:rPr>
          <w:rFonts w:ascii="Times New Roman" w:eastAsia="Times New Roman" w:hAnsi="Times New Roman" w:cs="Times New Roman"/>
          <w:color w:val="000000"/>
        </w:rPr>
        <w:softHyphen/>
      </w:r>
      <w:r>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spacing w:val="-1"/>
        </w:rPr>
        <w:t>нижения</w:t>
      </w:r>
      <w:proofErr w:type="spellEnd"/>
      <w:proofErr w:type="gramEnd"/>
      <w:r>
        <w:rPr>
          <w:rFonts w:ascii="Times New Roman" w:eastAsia="Times New Roman" w:hAnsi="Times New Roman" w:cs="Times New Roman"/>
          <w:color w:val="000000"/>
          <w:spacing w:val="-1"/>
        </w:rPr>
        <w:t xml:space="preserve"> на 1 , 5 — 2 % , поскольку прежние значения доходности искажены</w:t>
      </w:r>
      <w:r>
        <w:rPr>
          <w:rFonts w:ascii="Times New Roman" w:eastAsia="Times New Roman" w:hAnsi="Times New Roman" w:cs="Times New Roman"/>
          <w:color w:val="000000"/>
          <w:spacing w:val="-1"/>
        </w:rPr>
        <w:br/>
      </w:r>
      <w:r>
        <w:rPr>
          <w:rFonts w:ascii="Times New Roman" w:eastAsia="Times New Roman" w:hAnsi="Times New Roman" w:cs="Times New Roman"/>
          <w:color w:val="000000"/>
        </w:rPr>
        <w:t xml:space="preserve">«эффектом выживших» и в силу этого завышают реальный уровень </w:t>
      </w:r>
      <w:proofErr w:type="spellStart"/>
      <w:r>
        <w:rPr>
          <w:rFonts w:ascii="Times New Roman" w:eastAsia="Times New Roman" w:hAnsi="Times New Roman" w:cs="Times New Roman"/>
          <w:color w:val="000000"/>
        </w:rPr>
        <w:t>ожи</w:t>
      </w:r>
      <w:proofErr w:type="spellEnd"/>
      <w:r>
        <w:rPr>
          <w:rFonts w:ascii="Times New Roman" w:eastAsia="Times New Roman" w:hAnsi="Times New Roman" w:cs="Times New Roman"/>
          <w:color w:val="000000"/>
        </w:rPr>
        <w:softHyphen/>
      </w:r>
      <w:r>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rPr>
        <w:t>даемой</w:t>
      </w:r>
      <w:proofErr w:type="spellEnd"/>
      <w:r>
        <w:rPr>
          <w:rFonts w:ascii="Times New Roman" w:eastAsia="Times New Roman" w:hAnsi="Times New Roman" w:cs="Times New Roman"/>
          <w:color w:val="000000"/>
        </w:rPr>
        <w:t xml:space="preserve"> доходности.</w:t>
      </w:r>
    </w:p>
    <w:p w:rsidR="00157917" w:rsidRDefault="00157917" w:rsidP="00157917">
      <w:pPr>
        <w:shd w:val="clear" w:color="auto" w:fill="FFFFFF"/>
        <w:tabs>
          <w:tab w:val="left" w:pos="571"/>
        </w:tabs>
        <w:spacing w:before="62" w:line="235" w:lineRule="exact"/>
        <w:ind w:left="571" w:hanging="278"/>
        <w:jc w:val="both"/>
      </w:pPr>
      <w:r>
        <w:rPr>
          <w:rFonts w:ascii="Times New Roman" w:eastAsia="Times New Roman" w:hAnsi="Times New Roman" w:cs="Times New Roman"/>
          <w:color w:val="000000"/>
        </w:rPr>
        <w:t>•</w:t>
      </w:r>
      <w:r>
        <w:rPr>
          <w:rFonts w:ascii="Times New Roman" w:eastAsia="Times New Roman" w:hAnsi="Times New Roman" w:cs="Times New Roman"/>
          <w:color w:val="000000"/>
        </w:rPr>
        <w:tab/>
        <w:t xml:space="preserve">Мы рассчитываем рыночную премию за риск как надбавку </w:t>
      </w:r>
      <w:proofErr w:type="gramStart"/>
      <w:r>
        <w:rPr>
          <w:rFonts w:ascii="Times New Roman" w:eastAsia="Times New Roman" w:hAnsi="Times New Roman" w:cs="Times New Roman"/>
          <w:color w:val="000000"/>
        </w:rPr>
        <w:t>сверх</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доход</w:t>
      </w:r>
      <w:r>
        <w:rPr>
          <w:rFonts w:ascii="Times New Roman" w:eastAsia="Times New Roman" w:hAnsi="Times New Roman" w:cs="Times New Roman"/>
          <w:color w:val="000000"/>
        </w:rPr>
        <w:softHyphen/>
      </w:r>
      <w:proofErr w:type="gramEnd"/>
      <w:r>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rPr>
        <w:t>ности</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 xml:space="preserve">долгосрочных </w:t>
      </w:r>
      <w:r>
        <w:rPr>
          <w:rFonts w:ascii="Times New Roman" w:eastAsia="Times New Roman" w:hAnsi="Times New Roman" w:cs="Times New Roman"/>
          <w:color w:val="000000"/>
        </w:rPr>
        <w:t xml:space="preserve">правительственных облигаций, чтобы она </w:t>
      </w:r>
      <w:proofErr w:type="spellStart"/>
      <w:r>
        <w:rPr>
          <w:rFonts w:ascii="Times New Roman" w:eastAsia="Times New Roman" w:hAnsi="Times New Roman" w:cs="Times New Roman"/>
          <w:color w:val="000000"/>
        </w:rPr>
        <w:t>соответ</w:t>
      </w:r>
      <w:proofErr w:type="spellEnd"/>
      <w:r>
        <w:rPr>
          <w:rFonts w:ascii="Times New Roman" w:eastAsia="Times New Roman" w:hAnsi="Times New Roman" w:cs="Times New Roman"/>
          <w:color w:val="000000"/>
        </w:rPr>
        <w:softHyphen/>
      </w:r>
      <w:r>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rPr>
        <w:t>ствовала</w:t>
      </w:r>
      <w:proofErr w:type="spellEnd"/>
      <w:r>
        <w:rPr>
          <w:rFonts w:ascii="Times New Roman" w:eastAsia="Times New Roman" w:hAnsi="Times New Roman" w:cs="Times New Roman"/>
          <w:color w:val="000000"/>
        </w:rPr>
        <w:t xml:space="preserve"> той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процентной ставке, которой мы пользуемся</w:t>
      </w:r>
      <w:r>
        <w:rPr>
          <w:rFonts w:ascii="Times New Roman" w:eastAsia="Times New Roman" w:hAnsi="Times New Roman" w:cs="Times New Roman"/>
          <w:color w:val="000000"/>
        </w:rPr>
        <w:br/>
        <w:t>при вычислении затрат на собственный капитал.</w:t>
      </w:r>
    </w:p>
    <w:p w:rsidR="00157917" w:rsidRDefault="00157917" w:rsidP="00157917">
      <w:pPr>
        <w:shd w:val="clear" w:color="auto" w:fill="FFFFFF"/>
        <w:spacing w:before="230" w:line="269" w:lineRule="exact"/>
        <w:ind w:right="43"/>
        <w:jc w:val="both"/>
      </w:pPr>
      <w:r>
        <w:rPr>
          <w:rFonts w:ascii="Times New Roman" w:eastAsia="Times New Roman" w:hAnsi="Times New Roman" w:cs="Times New Roman"/>
          <w:b/>
          <w:bCs/>
          <w:color w:val="000000"/>
        </w:rPr>
        <w:lastRenderedPageBreak/>
        <w:t xml:space="preserve">Прошлый период. </w:t>
      </w:r>
      <w:r>
        <w:rPr>
          <w:rFonts w:ascii="Times New Roman" w:eastAsia="Times New Roman" w:hAnsi="Times New Roman" w:cs="Times New Roman"/>
          <w:color w:val="000000"/>
        </w:rPr>
        <w:t>Коль скоро рыночная премия за риск представляет со</w:t>
      </w:r>
      <w:r>
        <w:rPr>
          <w:rFonts w:ascii="Times New Roman" w:eastAsia="Times New Roman" w:hAnsi="Times New Roman" w:cs="Times New Roman"/>
          <w:color w:val="000000"/>
        </w:rPr>
        <w:softHyphen/>
        <w:t>бой случайную величину, широкие временные рамки (охватывающие крах фондового рынка, экономические подъемы и спады, две войны и период стагфляции), вероятно, позволяют получить более точную оценку на буду-</w:t>
      </w:r>
      <w:r>
        <w:rPr>
          <w:rFonts w:ascii="Times New Roman" w:eastAsia="Times New Roman" w:hAnsi="Times New Roman" w:cs="Times New Roman"/>
          <w:color w:val="000000"/>
          <w:vertAlign w:val="superscript"/>
        </w:rPr>
        <w:t>9</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4"/>
        </w:rPr>
        <w:t xml:space="preserve">В начале 2000 г. </w:t>
      </w:r>
      <w:proofErr w:type="gramStart"/>
      <w:r>
        <w:rPr>
          <w:rFonts w:ascii="Times New Roman" w:eastAsia="Times New Roman" w:hAnsi="Times New Roman" w:cs="Times New Roman"/>
          <w:color w:val="000000"/>
          <w:spacing w:val="-14"/>
        </w:rPr>
        <w:t>р</w:t>
      </w:r>
      <w:proofErr w:type="gramEnd"/>
      <w:r>
        <w:rPr>
          <w:rFonts w:ascii="Times New Roman" w:eastAsia="Times New Roman" w:hAnsi="Times New Roman" w:cs="Times New Roman"/>
          <w:color w:val="000000"/>
          <w:spacing w:val="-14"/>
        </w:rPr>
        <w:t xml:space="preserve"> ы н о к 3 0 - л е т н и х казначейских облигаций изрядно о с к у д е л</w:t>
      </w:r>
      <w:proofErr w:type="gramStart"/>
      <w:r>
        <w:rPr>
          <w:rFonts w:ascii="Times New Roman" w:eastAsia="Times New Roman" w:hAnsi="Times New Roman" w:cs="Times New Roman"/>
          <w:color w:val="000000"/>
          <w:spacing w:val="-14"/>
        </w:rPr>
        <w:t xml:space="preserve"> ,</w:t>
      </w:r>
      <w:proofErr w:type="gramEnd"/>
      <w:r>
        <w:rPr>
          <w:rFonts w:ascii="Times New Roman" w:eastAsia="Times New Roman" w:hAnsi="Times New Roman" w:cs="Times New Roman"/>
          <w:color w:val="000000"/>
          <w:spacing w:val="-14"/>
        </w:rPr>
        <w:t xml:space="preserve"> п р о с т о </w:t>
      </w:r>
      <w:r>
        <w:rPr>
          <w:rFonts w:ascii="Times New Roman" w:eastAsia="Times New Roman" w:hAnsi="Times New Roman" w:cs="Times New Roman"/>
          <w:color w:val="000000"/>
          <w:spacing w:val="-13"/>
        </w:rPr>
        <w:t>п о т о м у что у правительства С Ш А у м е н ь ш и л а с ь потребность в заимствованиях.</w:t>
      </w:r>
    </w:p>
    <w:p w:rsidR="00157917" w:rsidRDefault="00157917" w:rsidP="00157917">
      <w:pPr>
        <w:shd w:val="clear" w:color="auto" w:fill="FFFFFF"/>
        <w:spacing w:line="451" w:lineRule="exact"/>
        <w:ind w:left="269" w:firstLine="3926"/>
      </w:pPr>
      <w:r>
        <w:rPr>
          <w:rFonts w:eastAsia="Times New Roman" w:cs="Times New Roman"/>
          <w:b/>
          <w:bCs/>
          <w:color w:val="000000"/>
          <w:spacing w:val="-1"/>
          <w:sz w:val="18"/>
          <w:szCs w:val="18"/>
        </w:rPr>
        <w:t>Таблица</w:t>
      </w:r>
      <w:r>
        <w:rPr>
          <w:rFonts w:eastAsia="Times New Roman"/>
          <w:b/>
          <w:bCs/>
          <w:color w:val="000000"/>
          <w:spacing w:val="-1"/>
          <w:sz w:val="18"/>
          <w:szCs w:val="18"/>
        </w:rPr>
        <w:t xml:space="preserve"> 10.3.  </w:t>
      </w:r>
      <w:r>
        <w:rPr>
          <w:rFonts w:eastAsia="Times New Roman" w:cs="Times New Roman"/>
          <w:b/>
          <w:bCs/>
          <w:color w:val="000000"/>
          <w:spacing w:val="-1"/>
          <w:sz w:val="18"/>
          <w:szCs w:val="18"/>
        </w:rPr>
        <w:t>Средняя</w:t>
      </w:r>
      <w:r>
        <w:rPr>
          <w:rFonts w:eastAsia="Times New Roman"/>
          <w:b/>
          <w:bCs/>
          <w:color w:val="000000"/>
          <w:spacing w:val="-1"/>
          <w:sz w:val="18"/>
          <w:szCs w:val="18"/>
        </w:rPr>
        <w:t xml:space="preserve"> </w:t>
      </w:r>
      <w:r>
        <w:rPr>
          <w:rFonts w:eastAsia="Times New Roman" w:cs="Times New Roman"/>
          <w:b/>
          <w:bCs/>
          <w:color w:val="000000"/>
          <w:spacing w:val="-1"/>
          <w:sz w:val="18"/>
          <w:szCs w:val="18"/>
        </w:rPr>
        <w:t>рыночная</w:t>
      </w:r>
      <w:r>
        <w:rPr>
          <w:rFonts w:eastAsia="Times New Roman"/>
          <w:b/>
          <w:bCs/>
          <w:color w:val="000000"/>
          <w:spacing w:val="-1"/>
          <w:sz w:val="18"/>
          <w:szCs w:val="18"/>
        </w:rPr>
        <w:t xml:space="preserve"> </w:t>
      </w:r>
      <w:r>
        <w:rPr>
          <w:rFonts w:eastAsia="Times New Roman" w:cs="Times New Roman"/>
          <w:b/>
          <w:bCs/>
          <w:color w:val="000000"/>
          <w:spacing w:val="-1"/>
          <w:sz w:val="18"/>
          <w:szCs w:val="18"/>
        </w:rPr>
        <w:t>премия</w:t>
      </w:r>
      <w:r>
        <w:rPr>
          <w:rFonts w:eastAsia="Times New Roman"/>
          <w:b/>
          <w:bCs/>
          <w:color w:val="000000"/>
          <w:spacing w:val="-1"/>
          <w:sz w:val="18"/>
          <w:szCs w:val="18"/>
        </w:rPr>
        <w:t xml:space="preserve"> </w:t>
      </w:r>
      <w:r>
        <w:rPr>
          <w:rFonts w:eastAsia="Times New Roman" w:cs="Times New Roman"/>
          <w:b/>
          <w:bCs/>
          <w:color w:val="000000"/>
          <w:spacing w:val="-1"/>
          <w:sz w:val="18"/>
          <w:szCs w:val="18"/>
        </w:rPr>
        <w:t>за</w:t>
      </w:r>
      <w:r>
        <w:rPr>
          <w:rFonts w:eastAsia="Times New Roman"/>
          <w:b/>
          <w:bCs/>
          <w:color w:val="000000"/>
          <w:spacing w:val="-1"/>
          <w:sz w:val="18"/>
          <w:szCs w:val="18"/>
        </w:rPr>
        <w:t xml:space="preserve"> </w:t>
      </w:r>
      <w:r>
        <w:rPr>
          <w:rFonts w:eastAsia="Times New Roman" w:cs="Times New Roman"/>
          <w:b/>
          <w:bCs/>
          <w:color w:val="000000"/>
          <w:spacing w:val="-1"/>
          <w:sz w:val="18"/>
          <w:szCs w:val="18"/>
        </w:rPr>
        <w:t>риск</w:t>
      </w:r>
      <w:r>
        <w:rPr>
          <w:rFonts w:eastAsia="Times New Roman"/>
          <w:b/>
          <w:bCs/>
          <w:color w:val="000000"/>
          <w:spacing w:val="-1"/>
          <w:sz w:val="18"/>
          <w:szCs w:val="18"/>
        </w:rPr>
        <w:t xml:space="preserve"> </w:t>
      </w:r>
      <w:r>
        <w:rPr>
          <w:rFonts w:eastAsia="Times New Roman"/>
          <w:color w:val="000000"/>
          <w:spacing w:val="-1"/>
          <w:sz w:val="18"/>
          <w:szCs w:val="18"/>
        </w:rPr>
        <w:t>(</w:t>
      </w:r>
      <w:r>
        <w:rPr>
          <w:rFonts w:eastAsia="Times New Roman" w:cs="Times New Roman"/>
          <w:color w:val="000000"/>
          <w:spacing w:val="-1"/>
          <w:sz w:val="18"/>
          <w:szCs w:val="18"/>
        </w:rPr>
        <w:t>числовые</w:t>
      </w:r>
      <w:r>
        <w:rPr>
          <w:rFonts w:eastAsia="Times New Roman"/>
          <w:color w:val="000000"/>
          <w:spacing w:val="-1"/>
          <w:sz w:val="18"/>
          <w:szCs w:val="18"/>
        </w:rPr>
        <w:t xml:space="preserve"> </w:t>
      </w:r>
      <w:r>
        <w:rPr>
          <w:rFonts w:eastAsia="Times New Roman" w:cs="Times New Roman"/>
          <w:color w:val="000000"/>
          <w:spacing w:val="-1"/>
          <w:sz w:val="18"/>
          <w:szCs w:val="18"/>
        </w:rPr>
        <w:t>данные</w:t>
      </w:r>
      <w:r>
        <w:rPr>
          <w:rFonts w:eastAsia="Times New Roman"/>
          <w:color w:val="000000"/>
          <w:spacing w:val="-1"/>
          <w:sz w:val="18"/>
          <w:szCs w:val="18"/>
        </w:rPr>
        <w:t xml:space="preserve"> </w:t>
      </w:r>
      <w:r>
        <w:rPr>
          <w:rFonts w:eastAsia="Times New Roman" w:cs="Times New Roman"/>
          <w:color w:val="000000"/>
          <w:spacing w:val="-1"/>
          <w:sz w:val="18"/>
          <w:szCs w:val="18"/>
        </w:rPr>
        <w:t>—</w:t>
      </w:r>
      <w:r>
        <w:rPr>
          <w:rFonts w:eastAsia="Times New Roman"/>
          <w:color w:val="000000"/>
          <w:spacing w:val="-1"/>
          <w:sz w:val="18"/>
          <w:szCs w:val="18"/>
        </w:rPr>
        <w:t xml:space="preserve"> </w:t>
      </w:r>
      <w:proofErr w:type="gramStart"/>
      <w:r>
        <w:rPr>
          <w:rFonts w:eastAsia="Times New Roman" w:cs="Times New Roman"/>
          <w:color w:val="000000"/>
          <w:spacing w:val="-1"/>
          <w:sz w:val="18"/>
          <w:szCs w:val="18"/>
        </w:rPr>
        <w:t>в</w:t>
      </w:r>
      <w:proofErr w:type="gramEnd"/>
      <w:r>
        <w:rPr>
          <w:rFonts w:eastAsia="Times New Roman"/>
          <w:color w:val="000000"/>
          <w:spacing w:val="-1"/>
          <w:sz w:val="18"/>
          <w:szCs w:val="18"/>
        </w:rPr>
        <w:t xml:space="preserve"> %)</w:t>
      </w:r>
    </w:p>
    <w:p w:rsidR="00157917" w:rsidRDefault="00157917" w:rsidP="00157917">
      <w:pPr>
        <w:shd w:val="clear" w:color="auto" w:fill="FFFFFF"/>
        <w:tabs>
          <w:tab w:val="left" w:pos="3202"/>
          <w:tab w:val="left" w:pos="4584"/>
          <w:tab w:val="left" w:pos="5966"/>
        </w:tabs>
        <w:spacing w:before="91"/>
        <w:ind w:left="245"/>
      </w:pPr>
      <w:r>
        <w:rPr>
          <w:rFonts w:eastAsia="Times New Roman" w:cs="Times New Roman"/>
          <w:b/>
          <w:bCs/>
          <w:color w:val="000000"/>
          <w:spacing w:val="-15"/>
          <w:sz w:val="14"/>
          <w:szCs w:val="14"/>
        </w:rPr>
        <w:t>Период</w:t>
      </w:r>
      <w:r>
        <w:rPr>
          <w:rFonts w:eastAsia="Times New Roman"/>
          <w:b/>
          <w:bCs/>
          <w:color w:val="000000"/>
          <w:sz w:val="14"/>
          <w:szCs w:val="14"/>
        </w:rPr>
        <w:tab/>
      </w:r>
      <w:r>
        <w:rPr>
          <w:rFonts w:eastAsia="Times New Roman"/>
          <w:b/>
          <w:bCs/>
          <w:color w:val="000000"/>
          <w:spacing w:val="-4"/>
          <w:sz w:val="14"/>
          <w:szCs w:val="14"/>
        </w:rPr>
        <w:t>1926</w:t>
      </w:r>
      <w:r>
        <w:rPr>
          <w:rFonts w:eastAsia="Times New Roman" w:cs="Times New Roman"/>
          <w:b/>
          <w:bCs/>
          <w:color w:val="000000"/>
          <w:spacing w:val="-4"/>
          <w:sz w:val="14"/>
          <w:szCs w:val="14"/>
        </w:rPr>
        <w:t>—</w:t>
      </w:r>
      <w:r>
        <w:rPr>
          <w:rFonts w:eastAsia="Times New Roman"/>
          <w:b/>
          <w:bCs/>
          <w:color w:val="000000"/>
          <w:spacing w:val="-4"/>
          <w:sz w:val="14"/>
          <w:szCs w:val="14"/>
        </w:rPr>
        <w:t xml:space="preserve">1998 </w:t>
      </w:r>
      <w:r>
        <w:rPr>
          <w:rFonts w:eastAsia="Times New Roman" w:cs="Times New Roman"/>
          <w:b/>
          <w:bCs/>
          <w:color w:val="000000"/>
          <w:spacing w:val="-4"/>
          <w:sz w:val="14"/>
          <w:szCs w:val="14"/>
        </w:rPr>
        <w:t>гг</w:t>
      </w:r>
      <w:r>
        <w:rPr>
          <w:rFonts w:eastAsia="Times New Roman"/>
          <w:b/>
          <w:bCs/>
          <w:color w:val="000000"/>
          <w:spacing w:val="-4"/>
          <w:sz w:val="14"/>
          <w:szCs w:val="14"/>
        </w:rPr>
        <w:t>.</w:t>
      </w:r>
      <w:r>
        <w:rPr>
          <w:rFonts w:eastAsia="Times New Roman"/>
          <w:b/>
          <w:bCs/>
          <w:color w:val="000000"/>
          <w:sz w:val="14"/>
          <w:szCs w:val="14"/>
        </w:rPr>
        <w:tab/>
      </w:r>
      <w:r>
        <w:rPr>
          <w:rFonts w:eastAsia="Times New Roman"/>
          <w:b/>
          <w:bCs/>
          <w:color w:val="000000"/>
          <w:spacing w:val="-4"/>
          <w:sz w:val="14"/>
          <w:szCs w:val="14"/>
        </w:rPr>
        <w:t>1974</w:t>
      </w:r>
      <w:r>
        <w:rPr>
          <w:rFonts w:eastAsia="Times New Roman" w:cs="Times New Roman"/>
          <w:b/>
          <w:bCs/>
          <w:color w:val="000000"/>
          <w:spacing w:val="-4"/>
          <w:sz w:val="14"/>
          <w:szCs w:val="14"/>
        </w:rPr>
        <w:t>—</w:t>
      </w:r>
      <w:r>
        <w:rPr>
          <w:rFonts w:eastAsia="Times New Roman"/>
          <w:b/>
          <w:bCs/>
          <w:color w:val="000000"/>
          <w:spacing w:val="-4"/>
          <w:sz w:val="14"/>
          <w:szCs w:val="14"/>
        </w:rPr>
        <w:t xml:space="preserve">1998 </w:t>
      </w:r>
      <w:r>
        <w:rPr>
          <w:rFonts w:eastAsia="Times New Roman" w:cs="Times New Roman"/>
          <w:b/>
          <w:bCs/>
          <w:color w:val="000000"/>
          <w:spacing w:val="-4"/>
          <w:sz w:val="14"/>
          <w:szCs w:val="14"/>
        </w:rPr>
        <w:t>гг</w:t>
      </w:r>
      <w:r>
        <w:rPr>
          <w:rFonts w:eastAsia="Times New Roman"/>
          <w:b/>
          <w:bCs/>
          <w:color w:val="000000"/>
          <w:spacing w:val="-4"/>
          <w:sz w:val="14"/>
          <w:szCs w:val="14"/>
        </w:rPr>
        <w:t>.</w:t>
      </w:r>
      <w:r>
        <w:rPr>
          <w:rFonts w:eastAsia="Times New Roman"/>
          <w:b/>
          <w:bCs/>
          <w:color w:val="000000"/>
          <w:sz w:val="14"/>
          <w:szCs w:val="14"/>
        </w:rPr>
        <w:tab/>
        <w:t xml:space="preserve">1964-1998 </w:t>
      </w:r>
      <w:r>
        <w:rPr>
          <w:rFonts w:eastAsia="Times New Roman" w:cs="Times New Roman"/>
          <w:b/>
          <w:bCs/>
          <w:color w:val="000000"/>
          <w:sz w:val="14"/>
          <w:szCs w:val="14"/>
        </w:rPr>
        <w:t>гг</w:t>
      </w:r>
      <w:r>
        <w:rPr>
          <w:rFonts w:eastAsia="Times New Roman"/>
          <w:b/>
          <w:bCs/>
          <w:color w:val="000000"/>
          <w:sz w:val="14"/>
          <w:szCs w:val="14"/>
        </w:rPr>
        <w:t>.</w:t>
      </w:r>
    </w:p>
    <w:p w:rsidR="00157917" w:rsidRDefault="00157917" w:rsidP="00157917">
      <w:pPr>
        <w:shd w:val="clear" w:color="auto" w:fill="FFFFFF"/>
        <w:spacing w:before="91" w:line="192" w:lineRule="exact"/>
        <w:ind w:left="240"/>
      </w:pPr>
      <w:proofErr w:type="gramStart"/>
      <w:r>
        <w:rPr>
          <w:rFonts w:eastAsia="Times New Roman" w:cs="Times New Roman"/>
          <w:b/>
          <w:bCs/>
          <w:color w:val="000000"/>
          <w:spacing w:val="-13"/>
          <w:sz w:val="14"/>
          <w:szCs w:val="14"/>
        </w:rPr>
        <w:t>П</w:t>
      </w:r>
      <w:proofErr w:type="gramEnd"/>
      <w:r>
        <w:rPr>
          <w:rFonts w:eastAsia="Times New Roman"/>
          <w:b/>
          <w:bCs/>
          <w:color w:val="000000"/>
          <w:spacing w:val="-13"/>
          <w:sz w:val="14"/>
          <w:szCs w:val="14"/>
        </w:rPr>
        <w:t xml:space="preserve"> </w:t>
      </w:r>
      <w:r>
        <w:rPr>
          <w:rFonts w:eastAsia="Times New Roman" w:cs="Times New Roman"/>
          <w:b/>
          <w:bCs/>
          <w:color w:val="000000"/>
          <w:spacing w:val="-13"/>
          <w:sz w:val="14"/>
          <w:szCs w:val="14"/>
        </w:rPr>
        <w:t>р</w:t>
      </w:r>
      <w:r>
        <w:rPr>
          <w:rFonts w:eastAsia="Times New Roman"/>
          <w:b/>
          <w:bCs/>
          <w:color w:val="000000"/>
          <w:spacing w:val="-13"/>
          <w:sz w:val="14"/>
          <w:szCs w:val="14"/>
        </w:rPr>
        <w:t xml:space="preserve"> </w:t>
      </w:r>
      <w:r>
        <w:rPr>
          <w:rFonts w:eastAsia="Times New Roman" w:cs="Times New Roman"/>
          <w:b/>
          <w:bCs/>
          <w:color w:val="000000"/>
          <w:spacing w:val="-13"/>
          <w:sz w:val="14"/>
          <w:szCs w:val="14"/>
        </w:rPr>
        <w:t>е</w:t>
      </w:r>
      <w:r>
        <w:rPr>
          <w:rFonts w:eastAsia="Times New Roman"/>
          <w:b/>
          <w:bCs/>
          <w:color w:val="000000"/>
          <w:spacing w:val="-13"/>
          <w:sz w:val="14"/>
          <w:szCs w:val="14"/>
        </w:rPr>
        <w:t xml:space="preserve"> </w:t>
      </w:r>
      <w:r>
        <w:rPr>
          <w:rFonts w:eastAsia="Times New Roman" w:cs="Times New Roman"/>
          <w:b/>
          <w:bCs/>
          <w:color w:val="000000"/>
          <w:spacing w:val="-13"/>
          <w:sz w:val="14"/>
          <w:szCs w:val="14"/>
        </w:rPr>
        <w:t>м</w:t>
      </w:r>
      <w:r>
        <w:rPr>
          <w:rFonts w:eastAsia="Times New Roman"/>
          <w:b/>
          <w:bCs/>
          <w:color w:val="000000"/>
          <w:spacing w:val="-13"/>
          <w:sz w:val="14"/>
          <w:szCs w:val="14"/>
        </w:rPr>
        <w:t xml:space="preserve"> </w:t>
      </w:r>
      <w:r>
        <w:rPr>
          <w:rFonts w:eastAsia="Times New Roman" w:cs="Times New Roman"/>
          <w:b/>
          <w:bCs/>
          <w:color w:val="000000"/>
          <w:spacing w:val="-13"/>
          <w:sz w:val="14"/>
          <w:szCs w:val="14"/>
        </w:rPr>
        <w:t>и</w:t>
      </w:r>
      <w:r>
        <w:rPr>
          <w:rFonts w:eastAsia="Times New Roman"/>
          <w:b/>
          <w:bCs/>
          <w:color w:val="000000"/>
          <w:spacing w:val="-13"/>
          <w:sz w:val="14"/>
          <w:szCs w:val="14"/>
        </w:rPr>
        <w:t xml:space="preserve"> </w:t>
      </w:r>
      <w:r>
        <w:rPr>
          <w:rFonts w:eastAsia="Times New Roman" w:cs="Times New Roman"/>
          <w:b/>
          <w:bCs/>
          <w:color w:val="000000"/>
          <w:spacing w:val="-13"/>
          <w:sz w:val="14"/>
          <w:szCs w:val="14"/>
        </w:rPr>
        <w:t>я</w:t>
      </w:r>
      <w:r>
        <w:rPr>
          <w:rFonts w:eastAsia="Times New Roman"/>
          <w:b/>
          <w:bCs/>
          <w:color w:val="000000"/>
          <w:spacing w:val="-13"/>
          <w:sz w:val="14"/>
          <w:szCs w:val="14"/>
        </w:rPr>
        <w:t xml:space="preserve"> </w:t>
      </w:r>
      <w:r>
        <w:rPr>
          <w:rFonts w:eastAsia="Times New Roman" w:cs="Times New Roman"/>
          <w:b/>
          <w:bCs/>
          <w:color w:val="000000"/>
          <w:spacing w:val="-13"/>
          <w:sz w:val="14"/>
          <w:szCs w:val="14"/>
        </w:rPr>
        <w:t>за</w:t>
      </w:r>
      <w:r>
        <w:rPr>
          <w:rFonts w:eastAsia="Times New Roman"/>
          <w:b/>
          <w:bCs/>
          <w:color w:val="000000"/>
          <w:spacing w:val="-13"/>
          <w:sz w:val="14"/>
          <w:szCs w:val="14"/>
        </w:rPr>
        <w:t xml:space="preserve"> </w:t>
      </w:r>
      <w:r>
        <w:rPr>
          <w:rFonts w:eastAsia="Times New Roman" w:cs="Times New Roman"/>
          <w:b/>
          <w:bCs/>
          <w:color w:val="000000"/>
          <w:spacing w:val="-13"/>
          <w:sz w:val="14"/>
          <w:szCs w:val="14"/>
        </w:rPr>
        <w:t>риск</w:t>
      </w:r>
      <w:r>
        <w:rPr>
          <w:rFonts w:eastAsia="Times New Roman"/>
          <w:b/>
          <w:bCs/>
          <w:color w:val="000000"/>
          <w:spacing w:val="-13"/>
          <w:sz w:val="14"/>
          <w:szCs w:val="14"/>
        </w:rPr>
        <w:t xml:space="preserve">" </w:t>
      </w:r>
      <w:r>
        <w:rPr>
          <w:rFonts w:eastAsia="Times New Roman" w:cs="Times New Roman"/>
          <w:b/>
          <w:bCs/>
          <w:color w:val="000000"/>
          <w:spacing w:val="-13"/>
          <w:sz w:val="14"/>
          <w:szCs w:val="14"/>
        </w:rPr>
        <w:t>на</w:t>
      </w:r>
      <w:r>
        <w:rPr>
          <w:rFonts w:eastAsia="Times New Roman"/>
          <w:b/>
          <w:bCs/>
          <w:color w:val="000000"/>
          <w:spacing w:val="-13"/>
          <w:sz w:val="14"/>
          <w:szCs w:val="14"/>
        </w:rPr>
        <w:t xml:space="preserve"> </w:t>
      </w:r>
      <w:r>
        <w:rPr>
          <w:rFonts w:eastAsia="Times New Roman" w:cs="Times New Roman"/>
          <w:b/>
          <w:bCs/>
          <w:color w:val="000000"/>
          <w:spacing w:val="-13"/>
          <w:sz w:val="14"/>
          <w:szCs w:val="14"/>
        </w:rPr>
        <w:t>основе</w:t>
      </w:r>
      <w:r>
        <w:rPr>
          <w:rFonts w:eastAsia="Times New Roman"/>
          <w:b/>
          <w:bCs/>
          <w:color w:val="000000"/>
          <w:spacing w:val="-13"/>
          <w:sz w:val="14"/>
          <w:szCs w:val="14"/>
        </w:rPr>
        <w:t>:</w:t>
      </w:r>
    </w:p>
    <w:p w:rsidR="00157917" w:rsidRDefault="00157917" w:rsidP="00157917">
      <w:pPr>
        <w:framePr w:w="168" w:h="399" w:hRule="exact" w:hSpace="38" w:wrap="auto" w:vAnchor="text" w:hAnchor="text" w:x="4907" w:y="-13"/>
        <w:shd w:val="clear" w:color="auto" w:fill="FFFFFF"/>
        <w:spacing w:line="197" w:lineRule="exact"/>
      </w:pPr>
      <w:r>
        <w:rPr>
          <w:rFonts w:ascii="Times New Roman" w:hAnsi="Times New Roman" w:cs="Times New Roman"/>
          <w:b/>
          <w:bCs/>
          <w:color w:val="000000"/>
          <w:spacing w:val="-4"/>
          <w:sz w:val="14"/>
          <w:szCs w:val="14"/>
        </w:rPr>
        <w:t>5,5 4,9</w:t>
      </w:r>
    </w:p>
    <w:p w:rsidR="00157917" w:rsidRDefault="00157917" w:rsidP="00157917">
      <w:pPr>
        <w:framePr w:w="168" w:h="332" w:hRule="exact" w:hSpace="38" w:wrap="auto" w:vAnchor="text" w:hAnchor="text" w:x="6265" w:y="30"/>
        <w:shd w:val="clear" w:color="auto" w:fill="FFFFFF"/>
        <w:spacing w:line="163" w:lineRule="exact"/>
        <w:ind w:left="5"/>
      </w:pPr>
      <w:r>
        <w:rPr>
          <w:b/>
          <w:bCs/>
          <w:color w:val="000000"/>
          <w:spacing w:val="-8"/>
          <w:sz w:val="12"/>
          <w:szCs w:val="12"/>
        </w:rPr>
        <w:t xml:space="preserve">4,1 </w:t>
      </w:r>
      <w:r>
        <w:rPr>
          <w:b/>
          <w:bCs/>
          <w:color w:val="000000"/>
          <w:spacing w:val="-2"/>
          <w:sz w:val="12"/>
          <w:szCs w:val="12"/>
        </w:rPr>
        <w:t>3,6</w:t>
      </w:r>
    </w:p>
    <w:p w:rsidR="00157917" w:rsidRDefault="00157917" w:rsidP="00157917">
      <w:pPr>
        <w:shd w:val="clear" w:color="auto" w:fill="FFFFFF"/>
        <w:tabs>
          <w:tab w:val="left" w:pos="3514"/>
        </w:tabs>
        <w:spacing w:line="192" w:lineRule="exact"/>
        <w:ind w:left="490"/>
      </w:pPr>
      <w:r>
        <w:rPr>
          <w:rFonts w:eastAsia="Times New Roman" w:cs="Times New Roman"/>
          <w:color w:val="000000"/>
          <w:spacing w:val="-4"/>
          <w:sz w:val="14"/>
          <w:szCs w:val="14"/>
        </w:rPr>
        <w:t>среднеарифметической</w:t>
      </w:r>
      <w:r>
        <w:rPr>
          <w:rFonts w:eastAsia="Times New Roman"/>
          <w:color w:val="000000"/>
          <w:spacing w:val="-4"/>
          <w:sz w:val="14"/>
          <w:szCs w:val="14"/>
        </w:rPr>
        <w:t xml:space="preserve"> </w:t>
      </w:r>
      <w:r>
        <w:rPr>
          <w:rFonts w:eastAsia="Times New Roman" w:cs="Times New Roman"/>
          <w:color w:val="000000"/>
          <w:spacing w:val="-4"/>
          <w:sz w:val="14"/>
          <w:szCs w:val="14"/>
        </w:rPr>
        <w:t>доходности</w:t>
      </w:r>
      <w:r>
        <w:rPr>
          <w:rFonts w:eastAsia="Times New Roman"/>
          <w:color w:val="000000"/>
          <w:sz w:val="14"/>
          <w:szCs w:val="14"/>
        </w:rPr>
        <w:tab/>
      </w:r>
      <w:r>
        <w:rPr>
          <w:rFonts w:eastAsia="Times New Roman"/>
          <w:color w:val="000000"/>
          <w:spacing w:val="-18"/>
          <w:sz w:val="14"/>
          <w:szCs w:val="14"/>
        </w:rPr>
        <w:t>7 , 5</w:t>
      </w:r>
    </w:p>
    <w:p w:rsidR="00157917" w:rsidRDefault="00157917" w:rsidP="00157917">
      <w:pPr>
        <w:shd w:val="clear" w:color="auto" w:fill="FFFFFF"/>
        <w:tabs>
          <w:tab w:val="left" w:pos="3518"/>
        </w:tabs>
        <w:spacing w:line="192" w:lineRule="exact"/>
        <w:ind w:left="494"/>
      </w:pPr>
      <w:r>
        <w:rPr>
          <w:rFonts w:eastAsia="Times New Roman" w:cs="Times New Roman"/>
          <w:color w:val="000000"/>
          <w:spacing w:val="-3"/>
          <w:sz w:val="14"/>
          <w:szCs w:val="14"/>
        </w:rPr>
        <w:t>среднегеометрической</w:t>
      </w:r>
      <w:r>
        <w:rPr>
          <w:rFonts w:eastAsia="Times New Roman"/>
          <w:color w:val="000000"/>
          <w:spacing w:val="-3"/>
          <w:sz w:val="14"/>
          <w:szCs w:val="14"/>
        </w:rPr>
        <w:t xml:space="preserve"> </w:t>
      </w:r>
      <w:r>
        <w:rPr>
          <w:rFonts w:eastAsia="Times New Roman" w:cs="Times New Roman"/>
          <w:color w:val="000000"/>
          <w:spacing w:val="-3"/>
          <w:sz w:val="14"/>
          <w:szCs w:val="14"/>
        </w:rPr>
        <w:t>доходности</w:t>
      </w:r>
      <w:r>
        <w:rPr>
          <w:rFonts w:eastAsia="Times New Roman"/>
          <w:color w:val="000000"/>
          <w:sz w:val="14"/>
          <w:szCs w:val="14"/>
        </w:rPr>
        <w:tab/>
      </w:r>
      <w:r>
        <w:rPr>
          <w:rFonts w:eastAsia="Times New Roman"/>
          <w:color w:val="000000"/>
          <w:spacing w:val="-4"/>
          <w:sz w:val="14"/>
          <w:szCs w:val="14"/>
        </w:rPr>
        <w:t>5,9</w:t>
      </w:r>
    </w:p>
    <w:p w:rsidR="00157917" w:rsidRDefault="00157917" w:rsidP="00157917">
      <w:pPr>
        <w:shd w:val="clear" w:color="auto" w:fill="FFFFFF"/>
        <w:spacing w:before="115" w:line="192" w:lineRule="exact"/>
        <w:ind w:left="245" w:right="1824"/>
      </w:pPr>
      <w:r>
        <w:rPr>
          <w:color w:val="000000"/>
          <w:sz w:val="12"/>
          <w:szCs w:val="12"/>
        </w:rPr>
        <w:t xml:space="preserve">1) </w:t>
      </w:r>
      <w:r>
        <w:rPr>
          <w:rFonts w:eastAsia="Times New Roman" w:cs="Times New Roman"/>
          <w:color w:val="000000"/>
          <w:sz w:val="12"/>
          <w:szCs w:val="12"/>
        </w:rPr>
        <w:t>Рыночная</w:t>
      </w:r>
      <w:r>
        <w:rPr>
          <w:rFonts w:eastAsia="Times New Roman"/>
          <w:color w:val="000000"/>
          <w:sz w:val="12"/>
          <w:szCs w:val="12"/>
        </w:rPr>
        <w:t xml:space="preserve"> </w:t>
      </w:r>
      <w:r>
        <w:rPr>
          <w:rFonts w:eastAsia="Times New Roman" w:cs="Times New Roman"/>
          <w:color w:val="000000"/>
          <w:sz w:val="12"/>
          <w:szCs w:val="12"/>
        </w:rPr>
        <w:t>доходность</w:t>
      </w:r>
      <w:r>
        <w:rPr>
          <w:rFonts w:eastAsia="Times New Roman"/>
          <w:color w:val="000000"/>
          <w:sz w:val="12"/>
          <w:szCs w:val="12"/>
        </w:rPr>
        <w:t xml:space="preserve"> </w:t>
      </w:r>
      <w:r>
        <w:rPr>
          <w:rFonts w:eastAsia="Times New Roman" w:cs="Times New Roman"/>
          <w:color w:val="000000"/>
          <w:sz w:val="12"/>
          <w:szCs w:val="12"/>
        </w:rPr>
        <w:t>сверх</w:t>
      </w:r>
      <w:r>
        <w:rPr>
          <w:rFonts w:eastAsia="Times New Roman"/>
          <w:color w:val="000000"/>
          <w:sz w:val="12"/>
          <w:szCs w:val="12"/>
        </w:rPr>
        <w:t xml:space="preserve"> </w:t>
      </w:r>
      <w:r>
        <w:rPr>
          <w:rFonts w:eastAsia="Times New Roman" w:cs="Times New Roman"/>
          <w:color w:val="000000"/>
          <w:sz w:val="12"/>
          <w:szCs w:val="12"/>
        </w:rPr>
        <w:t>доходности</w:t>
      </w:r>
      <w:r>
        <w:rPr>
          <w:rFonts w:eastAsia="Times New Roman"/>
          <w:color w:val="000000"/>
          <w:sz w:val="12"/>
          <w:szCs w:val="12"/>
        </w:rPr>
        <w:t xml:space="preserve"> 20-</w:t>
      </w:r>
      <w:r>
        <w:rPr>
          <w:rFonts w:eastAsia="Times New Roman" w:cs="Times New Roman"/>
          <w:color w:val="000000"/>
          <w:sz w:val="12"/>
          <w:szCs w:val="12"/>
        </w:rPr>
        <w:t>летних</w:t>
      </w:r>
      <w:r>
        <w:rPr>
          <w:rFonts w:eastAsia="Times New Roman"/>
          <w:color w:val="000000"/>
          <w:sz w:val="12"/>
          <w:szCs w:val="12"/>
        </w:rPr>
        <w:t xml:space="preserve"> </w:t>
      </w:r>
      <w:r>
        <w:rPr>
          <w:rFonts w:eastAsia="Times New Roman" w:cs="Times New Roman"/>
          <w:color w:val="000000"/>
          <w:sz w:val="12"/>
          <w:szCs w:val="12"/>
        </w:rPr>
        <w:t>казначейских</w:t>
      </w:r>
      <w:r>
        <w:rPr>
          <w:rFonts w:eastAsia="Times New Roman"/>
          <w:color w:val="000000"/>
          <w:sz w:val="12"/>
          <w:szCs w:val="12"/>
        </w:rPr>
        <w:t xml:space="preserve"> </w:t>
      </w:r>
      <w:r>
        <w:rPr>
          <w:rFonts w:eastAsia="Times New Roman" w:cs="Times New Roman"/>
          <w:b/>
          <w:bCs/>
          <w:color w:val="000000"/>
          <w:sz w:val="12"/>
          <w:szCs w:val="12"/>
        </w:rPr>
        <w:t>облигаций</w:t>
      </w:r>
      <w:r>
        <w:rPr>
          <w:rFonts w:eastAsia="Times New Roman"/>
          <w:b/>
          <w:bCs/>
          <w:color w:val="000000"/>
          <w:sz w:val="12"/>
          <w:szCs w:val="12"/>
        </w:rPr>
        <w:t xml:space="preserve">. </w:t>
      </w:r>
      <w:r>
        <w:rPr>
          <w:rFonts w:eastAsia="Times New Roman" w:cs="Times New Roman"/>
          <w:b/>
          <w:bCs/>
          <w:color w:val="000000"/>
          <w:sz w:val="14"/>
          <w:szCs w:val="14"/>
        </w:rPr>
        <w:t>И</w:t>
      </w:r>
      <w:r>
        <w:rPr>
          <w:rFonts w:eastAsia="Times New Roman"/>
          <w:b/>
          <w:bCs/>
          <w:color w:val="000000"/>
          <w:sz w:val="14"/>
          <w:szCs w:val="14"/>
        </w:rPr>
        <w:t xml:space="preserve"> </w:t>
      </w:r>
      <w:r>
        <w:rPr>
          <w:rFonts w:eastAsia="Times New Roman" w:cs="Times New Roman"/>
          <w:b/>
          <w:bCs/>
          <w:color w:val="000000"/>
          <w:sz w:val="14"/>
          <w:szCs w:val="14"/>
        </w:rPr>
        <w:t>с</w:t>
      </w:r>
      <w:r>
        <w:rPr>
          <w:rFonts w:eastAsia="Times New Roman"/>
          <w:b/>
          <w:bCs/>
          <w:color w:val="000000"/>
          <w:sz w:val="14"/>
          <w:szCs w:val="14"/>
        </w:rPr>
        <w:t xml:space="preserve"> </w:t>
      </w:r>
      <w:r>
        <w:rPr>
          <w:rFonts w:eastAsia="Times New Roman" w:cs="Times New Roman"/>
          <w:b/>
          <w:bCs/>
          <w:color w:val="000000"/>
          <w:sz w:val="14"/>
          <w:szCs w:val="14"/>
        </w:rPr>
        <w:t>т</w:t>
      </w:r>
      <w:r>
        <w:rPr>
          <w:rFonts w:eastAsia="Times New Roman"/>
          <w:b/>
          <w:bCs/>
          <w:color w:val="000000"/>
          <w:sz w:val="14"/>
          <w:szCs w:val="14"/>
        </w:rPr>
        <w:t xml:space="preserve"> </w:t>
      </w:r>
      <w:r>
        <w:rPr>
          <w:rFonts w:eastAsia="Times New Roman" w:cs="Times New Roman"/>
          <w:b/>
          <w:bCs/>
          <w:color w:val="000000"/>
          <w:sz w:val="14"/>
          <w:szCs w:val="14"/>
        </w:rPr>
        <w:t>о</w:t>
      </w:r>
      <w:r>
        <w:rPr>
          <w:rFonts w:eastAsia="Times New Roman"/>
          <w:b/>
          <w:bCs/>
          <w:color w:val="000000"/>
          <w:sz w:val="14"/>
          <w:szCs w:val="14"/>
        </w:rPr>
        <w:t xml:space="preserve"> </w:t>
      </w:r>
      <w:r>
        <w:rPr>
          <w:rFonts w:eastAsia="Times New Roman" w:cs="Times New Roman"/>
          <w:b/>
          <w:bCs/>
          <w:color w:val="000000"/>
          <w:sz w:val="14"/>
          <w:szCs w:val="14"/>
        </w:rPr>
        <w:t>ч</w:t>
      </w:r>
      <w:r>
        <w:rPr>
          <w:rFonts w:eastAsia="Times New Roman"/>
          <w:b/>
          <w:bCs/>
          <w:color w:val="000000"/>
          <w:sz w:val="14"/>
          <w:szCs w:val="14"/>
        </w:rPr>
        <w:t xml:space="preserve"> </w:t>
      </w:r>
      <w:r>
        <w:rPr>
          <w:rFonts w:eastAsia="Times New Roman" w:cs="Times New Roman"/>
          <w:b/>
          <w:bCs/>
          <w:color w:val="000000"/>
          <w:sz w:val="14"/>
          <w:szCs w:val="14"/>
        </w:rPr>
        <w:t>н</w:t>
      </w:r>
      <w:r>
        <w:rPr>
          <w:rFonts w:eastAsia="Times New Roman"/>
          <w:b/>
          <w:bCs/>
          <w:color w:val="000000"/>
          <w:sz w:val="14"/>
          <w:szCs w:val="14"/>
        </w:rPr>
        <w:t xml:space="preserve"> </w:t>
      </w:r>
      <w:r>
        <w:rPr>
          <w:rFonts w:eastAsia="Times New Roman" w:cs="Times New Roman"/>
          <w:b/>
          <w:bCs/>
          <w:color w:val="000000"/>
          <w:sz w:val="14"/>
          <w:szCs w:val="14"/>
        </w:rPr>
        <w:t>и</w:t>
      </w:r>
      <w:r>
        <w:rPr>
          <w:rFonts w:eastAsia="Times New Roman"/>
          <w:b/>
          <w:bCs/>
          <w:color w:val="000000"/>
          <w:sz w:val="14"/>
          <w:szCs w:val="14"/>
        </w:rPr>
        <w:t xml:space="preserve"> </w:t>
      </w:r>
      <w:r>
        <w:rPr>
          <w:rFonts w:eastAsia="Times New Roman" w:cs="Times New Roman"/>
          <w:b/>
          <w:bCs/>
          <w:color w:val="000000"/>
          <w:sz w:val="14"/>
          <w:szCs w:val="14"/>
        </w:rPr>
        <w:t>к</w:t>
      </w:r>
      <w:proofErr w:type="gramStart"/>
      <w:r>
        <w:rPr>
          <w:rFonts w:eastAsia="Times New Roman"/>
          <w:b/>
          <w:bCs/>
          <w:color w:val="000000"/>
          <w:sz w:val="14"/>
          <w:szCs w:val="14"/>
        </w:rPr>
        <w:t xml:space="preserve"> :</w:t>
      </w:r>
      <w:proofErr w:type="gramEnd"/>
      <w:r>
        <w:rPr>
          <w:rFonts w:eastAsia="Times New Roman"/>
          <w:b/>
          <w:bCs/>
          <w:color w:val="000000"/>
          <w:sz w:val="14"/>
          <w:szCs w:val="14"/>
        </w:rPr>
        <w:t xml:space="preserve"> </w:t>
      </w:r>
      <w:proofErr w:type="gramStart"/>
      <w:r>
        <w:rPr>
          <w:rFonts w:eastAsia="Times New Roman"/>
          <w:b/>
          <w:bCs/>
          <w:color w:val="000000"/>
          <w:sz w:val="14"/>
          <w:szCs w:val="14"/>
          <w:lang w:val="en-US"/>
        </w:rPr>
        <w:t>Ibbotson</w:t>
      </w:r>
      <w:r w:rsidRPr="00157917">
        <w:rPr>
          <w:rFonts w:eastAsia="Times New Roman"/>
          <w:b/>
          <w:bCs/>
          <w:color w:val="000000"/>
          <w:sz w:val="14"/>
          <w:szCs w:val="14"/>
        </w:rPr>
        <w:t xml:space="preserve"> </w:t>
      </w:r>
      <w:r>
        <w:rPr>
          <w:rFonts w:eastAsia="Times New Roman"/>
          <w:color w:val="000000"/>
          <w:sz w:val="14"/>
          <w:szCs w:val="14"/>
          <w:lang w:val="en-US"/>
        </w:rPr>
        <w:t>Associates</w:t>
      </w:r>
      <w:r>
        <w:rPr>
          <w:rFonts w:eastAsia="Times New Roman"/>
          <w:color w:val="000000"/>
          <w:sz w:val="14"/>
          <w:szCs w:val="14"/>
        </w:rPr>
        <w:t xml:space="preserve">, </w:t>
      </w:r>
      <w:r>
        <w:rPr>
          <w:rFonts w:eastAsia="Times New Roman"/>
          <w:b/>
          <w:bCs/>
          <w:color w:val="000000"/>
          <w:sz w:val="14"/>
          <w:szCs w:val="14"/>
        </w:rPr>
        <w:t>1999.</w:t>
      </w:r>
      <w:proofErr w:type="gramEnd"/>
    </w:p>
    <w:p w:rsidR="00157917" w:rsidRDefault="00157917" w:rsidP="00157917">
      <w:pPr>
        <w:shd w:val="clear" w:color="auto" w:fill="FFFFFF"/>
        <w:spacing w:before="490" w:line="250" w:lineRule="exact"/>
        <w:ind w:left="43" w:right="62"/>
        <w:jc w:val="both"/>
      </w:pPr>
      <w:proofErr w:type="spellStart"/>
      <w:r>
        <w:rPr>
          <w:rFonts w:ascii="Times New Roman" w:eastAsia="Times New Roman" w:hAnsi="Times New Roman" w:cs="Times New Roman"/>
          <w:color w:val="000000"/>
        </w:rPr>
        <w:t>щее</w:t>
      </w:r>
      <w:proofErr w:type="spellEnd"/>
      <w:r>
        <w:rPr>
          <w:rFonts w:ascii="Times New Roman" w:eastAsia="Times New Roman" w:hAnsi="Times New Roman" w:cs="Times New Roman"/>
          <w:color w:val="000000"/>
        </w:rPr>
        <w:t xml:space="preserve">, нежели узкие временные рамки (недавнее прошлое). Примером того, какими проблемами чреват выбор короткого промежутка времени при исчислении средней арифметической доходности, могут служить события л е т а 1987 г., когда многие аналитики, опираясь на статистику за 1962— </w:t>
      </w:r>
      <w:r>
        <w:rPr>
          <w:rFonts w:ascii="Times New Roman" w:eastAsia="Times New Roman" w:hAnsi="Times New Roman" w:cs="Times New Roman"/>
          <w:color w:val="000000"/>
          <w:spacing w:val="-2"/>
        </w:rPr>
        <w:t xml:space="preserve">1 9 8 5 гг., оценивали премию за риск относительно низко — от 2,5 до 3,5%. </w:t>
      </w:r>
      <w:r>
        <w:rPr>
          <w:rFonts w:ascii="Times New Roman" w:eastAsia="Times New Roman" w:hAnsi="Times New Roman" w:cs="Times New Roman"/>
          <w:color w:val="000000"/>
        </w:rPr>
        <w:t xml:space="preserve">Такая оценка оправдывала невероятно высокие цены, господствовавшие в </w:t>
      </w:r>
      <w:r>
        <w:rPr>
          <w:rFonts w:ascii="Times New Roman" w:eastAsia="Times New Roman" w:hAnsi="Times New Roman" w:cs="Times New Roman"/>
          <w:color w:val="000000"/>
          <w:spacing w:val="-2"/>
        </w:rPr>
        <w:t xml:space="preserve">ту </w:t>
      </w:r>
      <w:proofErr w:type="gramStart"/>
      <w:r>
        <w:rPr>
          <w:rFonts w:ascii="Times New Roman" w:eastAsia="Times New Roman" w:hAnsi="Times New Roman" w:cs="Times New Roman"/>
          <w:color w:val="000000"/>
          <w:spacing w:val="-2"/>
        </w:rPr>
        <w:t>п</w:t>
      </w:r>
      <w:proofErr w:type="gramEnd"/>
      <w:r>
        <w:rPr>
          <w:rFonts w:ascii="Times New Roman" w:eastAsia="Times New Roman" w:hAnsi="Times New Roman" w:cs="Times New Roman"/>
          <w:color w:val="000000"/>
          <w:spacing w:val="-2"/>
        </w:rPr>
        <w:t xml:space="preserve"> о р у на </w:t>
      </w:r>
      <w:proofErr w:type="gramStart"/>
      <w:r>
        <w:rPr>
          <w:rFonts w:ascii="Times New Roman" w:eastAsia="Times New Roman" w:hAnsi="Times New Roman" w:cs="Times New Roman"/>
          <w:color w:val="000000"/>
          <w:spacing w:val="-2"/>
        </w:rPr>
        <w:t>рынке</w:t>
      </w:r>
      <w:proofErr w:type="gramEnd"/>
      <w:r>
        <w:rPr>
          <w:rFonts w:ascii="Times New Roman" w:eastAsia="Times New Roman" w:hAnsi="Times New Roman" w:cs="Times New Roman"/>
          <w:color w:val="000000"/>
          <w:spacing w:val="-2"/>
        </w:rPr>
        <w:t>. В конце концов, говорили тогда, какой смысл использо</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вать долгосрочные ставки и значения доходности, ведь чрезвычайные об</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стоятельства, подобные биржевому краху, больше не повторятся. Однако в </w:t>
      </w:r>
      <w:r>
        <w:rPr>
          <w:rFonts w:ascii="Times New Roman" w:eastAsia="Times New Roman" w:hAnsi="Times New Roman" w:cs="Times New Roman"/>
          <w:color w:val="000000"/>
        </w:rPr>
        <w:t>октябре 1987 г. фондовый рынок опять рухнул, потеряв 25%.</w:t>
      </w:r>
    </w:p>
    <w:p w:rsidR="00157917" w:rsidRDefault="00157917" w:rsidP="00157917">
      <w:pPr>
        <w:shd w:val="clear" w:color="auto" w:fill="FFFFFF"/>
        <w:spacing w:before="24" w:line="250" w:lineRule="exact"/>
        <w:ind w:left="38" w:right="67" w:firstLine="283"/>
        <w:jc w:val="both"/>
      </w:pPr>
      <w:r>
        <w:rPr>
          <w:rFonts w:ascii="Times New Roman" w:eastAsia="Times New Roman" w:hAnsi="Times New Roman" w:cs="Times New Roman"/>
          <w:color w:val="000000"/>
        </w:rPr>
        <w:t xml:space="preserve">Дает ли прошлый опыт какие-либо основания предполагать, что </w:t>
      </w:r>
      <w:proofErr w:type="spellStart"/>
      <w:proofErr w:type="gramStart"/>
      <w:r>
        <w:rPr>
          <w:rFonts w:ascii="Times New Roman" w:eastAsia="Times New Roman" w:hAnsi="Times New Roman" w:cs="Times New Roman"/>
          <w:color w:val="000000"/>
        </w:rPr>
        <w:t>рыноч</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н</w:t>
      </w:r>
      <w:proofErr w:type="gramEnd"/>
      <w:r>
        <w:rPr>
          <w:rFonts w:ascii="Times New Roman" w:eastAsia="Times New Roman" w:hAnsi="Times New Roman" w:cs="Times New Roman"/>
          <w:color w:val="000000"/>
          <w:spacing w:val="-3"/>
        </w:rPr>
        <w:t xml:space="preserve"> а я премия за риск систематически снижается? На рисунке 10.2 изображена </w:t>
      </w:r>
      <w:r>
        <w:rPr>
          <w:rFonts w:ascii="Times New Roman" w:eastAsia="Times New Roman" w:hAnsi="Times New Roman" w:cs="Times New Roman"/>
          <w:color w:val="000000"/>
          <w:spacing w:val="-1"/>
        </w:rPr>
        <w:t>динамика пятилетней скользящей средней премии за риск с 1930 по 1995 г.</w:t>
      </w:r>
    </w:p>
    <w:p w:rsidR="00157917" w:rsidRDefault="00157917" w:rsidP="00157917">
      <w:pPr>
        <w:shd w:val="clear" w:color="auto" w:fill="FFFFFF"/>
        <w:spacing w:before="442"/>
        <w:ind w:left="346"/>
      </w:pPr>
      <w:r>
        <w:rPr>
          <w:rFonts w:eastAsia="Times New Roman" w:cs="Times New Roman"/>
          <w:color w:val="000000"/>
          <w:sz w:val="18"/>
          <w:szCs w:val="18"/>
        </w:rPr>
        <w:t>Рисунок</w:t>
      </w:r>
      <w:r>
        <w:rPr>
          <w:rFonts w:eastAsia="Times New Roman"/>
          <w:color w:val="000000"/>
          <w:sz w:val="18"/>
          <w:szCs w:val="18"/>
        </w:rPr>
        <w:t xml:space="preserve"> 10.2.   </w:t>
      </w:r>
      <w:proofErr w:type="gramStart"/>
      <w:r>
        <w:rPr>
          <w:rFonts w:eastAsia="Times New Roman" w:cs="Times New Roman"/>
          <w:color w:val="000000"/>
          <w:sz w:val="18"/>
          <w:szCs w:val="18"/>
        </w:rPr>
        <w:t>Пятилетняя</w:t>
      </w:r>
      <w:proofErr w:type="gramEnd"/>
      <w:r>
        <w:rPr>
          <w:rFonts w:eastAsia="Times New Roman"/>
          <w:color w:val="000000"/>
          <w:sz w:val="18"/>
          <w:szCs w:val="18"/>
        </w:rPr>
        <w:t xml:space="preserve"> </w:t>
      </w:r>
      <w:r>
        <w:rPr>
          <w:rFonts w:eastAsia="Times New Roman" w:cs="Times New Roman"/>
          <w:color w:val="000000"/>
          <w:sz w:val="18"/>
          <w:szCs w:val="18"/>
        </w:rPr>
        <w:t>скользящая</w:t>
      </w:r>
      <w:r>
        <w:rPr>
          <w:rFonts w:eastAsia="Times New Roman"/>
          <w:color w:val="000000"/>
          <w:sz w:val="18"/>
          <w:szCs w:val="18"/>
        </w:rPr>
        <w:t xml:space="preserve"> </w:t>
      </w:r>
      <w:r>
        <w:rPr>
          <w:rFonts w:eastAsia="Times New Roman" w:cs="Times New Roman"/>
          <w:color w:val="000000"/>
          <w:sz w:val="18"/>
          <w:szCs w:val="18"/>
        </w:rPr>
        <w:t>средняя</w:t>
      </w:r>
      <w:r>
        <w:rPr>
          <w:rFonts w:eastAsia="Times New Roman"/>
          <w:color w:val="000000"/>
          <w:sz w:val="18"/>
          <w:szCs w:val="18"/>
        </w:rPr>
        <w:t xml:space="preserve"> </w:t>
      </w:r>
      <w:r>
        <w:rPr>
          <w:rFonts w:eastAsia="Times New Roman" w:cs="Times New Roman"/>
          <w:color w:val="000000"/>
          <w:sz w:val="18"/>
          <w:szCs w:val="18"/>
        </w:rPr>
        <w:t>рыночной</w:t>
      </w:r>
      <w:r>
        <w:rPr>
          <w:rFonts w:eastAsia="Times New Roman"/>
          <w:color w:val="000000"/>
          <w:sz w:val="18"/>
          <w:szCs w:val="18"/>
        </w:rPr>
        <w:t xml:space="preserve"> </w:t>
      </w:r>
      <w:r>
        <w:rPr>
          <w:rFonts w:eastAsia="Times New Roman" w:cs="Times New Roman"/>
          <w:color w:val="000000"/>
          <w:sz w:val="18"/>
          <w:szCs w:val="18"/>
        </w:rPr>
        <w:t>премии</w:t>
      </w:r>
      <w:r>
        <w:rPr>
          <w:rFonts w:eastAsia="Times New Roman"/>
          <w:color w:val="000000"/>
          <w:sz w:val="18"/>
          <w:szCs w:val="18"/>
        </w:rPr>
        <w:t xml:space="preserve"> </w:t>
      </w:r>
      <w:r>
        <w:rPr>
          <w:rFonts w:eastAsia="Times New Roman" w:cs="Times New Roman"/>
          <w:color w:val="000000"/>
          <w:sz w:val="18"/>
          <w:szCs w:val="18"/>
        </w:rPr>
        <w:t>за</w:t>
      </w:r>
      <w:r>
        <w:rPr>
          <w:rFonts w:eastAsia="Times New Roman"/>
          <w:color w:val="000000"/>
          <w:sz w:val="18"/>
          <w:szCs w:val="18"/>
        </w:rPr>
        <w:t xml:space="preserve"> </w:t>
      </w:r>
      <w:r>
        <w:rPr>
          <w:rFonts w:eastAsia="Times New Roman" w:cs="Times New Roman"/>
          <w:color w:val="000000"/>
          <w:sz w:val="18"/>
          <w:szCs w:val="18"/>
        </w:rPr>
        <w:t>риск</w:t>
      </w:r>
    </w:p>
    <w:p w:rsidR="00157917" w:rsidRDefault="00157917" w:rsidP="00157917">
      <w:pPr>
        <w:spacing w:before="14"/>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600575" cy="31908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00575" cy="3190875"/>
                    </a:xfrm>
                    <a:prstGeom prst="rect">
                      <a:avLst/>
                    </a:prstGeom>
                    <a:noFill/>
                    <a:ln>
                      <a:noFill/>
                    </a:ln>
                  </pic:spPr>
                </pic:pic>
              </a:graphicData>
            </a:graphic>
          </wp:inline>
        </w:drawing>
      </w:r>
    </w:p>
    <w:p w:rsidR="00157917" w:rsidRDefault="00157917" w:rsidP="00157917">
      <w:pPr>
        <w:rPr>
          <w:rFonts w:ascii="Times New Roman" w:hAnsi="Times New Roman" w:cs="Times New Roman"/>
          <w:sz w:val="24"/>
          <w:szCs w:val="24"/>
        </w:rPr>
        <w:sectPr w:rsidR="00157917">
          <w:pgSz w:w="9106" w:h="14659"/>
          <w:pgMar w:top="1402" w:right="1406" w:bottom="1459" w:left="461" w:header="720" w:footer="720" w:gutter="0"/>
          <w:cols w:space="720"/>
        </w:sectPr>
      </w:pPr>
    </w:p>
    <w:p w:rsidR="00157917" w:rsidRDefault="00157917" w:rsidP="00157917">
      <w:pPr>
        <w:shd w:val="clear" w:color="auto" w:fill="FFFFFF"/>
        <w:spacing w:before="206" w:line="250" w:lineRule="exact"/>
        <w:ind w:left="19" w:right="144"/>
        <w:jc w:val="both"/>
      </w:pPr>
      <w:r>
        <w:rPr>
          <w:rFonts w:ascii="Times New Roman" w:eastAsia="Times New Roman" w:hAnsi="Times New Roman" w:cs="Times New Roman"/>
          <w:color w:val="000000"/>
        </w:rPr>
        <w:lastRenderedPageBreak/>
        <w:t>Изменчивость рыночной премии за риск действительно уменьшилась, но что можно сказать о среднем уровне премии? Регрессия пятилетней сколь</w:t>
      </w:r>
      <w:r>
        <w:rPr>
          <w:rFonts w:ascii="Times New Roman" w:eastAsia="Times New Roman" w:hAnsi="Times New Roman" w:cs="Times New Roman"/>
          <w:color w:val="000000"/>
        </w:rPr>
        <w:softHyphen/>
        <w:t>зящей средней по времени показывает, что никаких статистически значи</w:t>
      </w:r>
      <w:r>
        <w:rPr>
          <w:rFonts w:ascii="Times New Roman" w:eastAsia="Times New Roman" w:hAnsi="Times New Roman" w:cs="Times New Roman"/>
          <w:color w:val="000000"/>
        </w:rPr>
        <w:softHyphen/>
        <w:t>мых изменений в величине премии за риск с 1926 по 1995 г. не произошло. Угловой коэффициент регрессии практически не отличается от нуля.</w:t>
      </w:r>
    </w:p>
    <w:p w:rsidR="00157917" w:rsidRDefault="00157917" w:rsidP="00157917">
      <w:pPr>
        <w:shd w:val="clear" w:color="auto" w:fill="FFFFFF"/>
        <w:spacing w:before="245" w:line="250" w:lineRule="exact"/>
        <w:ind w:left="10" w:right="139"/>
        <w:jc w:val="both"/>
      </w:pPr>
      <w:r>
        <w:rPr>
          <w:rFonts w:ascii="Times New Roman" w:eastAsia="Times New Roman" w:hAnsi="Times New Roman" w:cs="Times New Roman"/>
          <w:b/>
          <w:bCs/>
          <w:color w:val="000000"/>
          <w:spacing w:val="-4"/>
        </w:rPr>
        <w:t xml:space="preserve">Средняя арифметическая против средней геометрической. </w:t>
      </w:r>
      <w:r>
        <w:rPr>
          <w:rFonts w:ascii="Times New Roman" w:eastAsia="Times New Roman" w:hAnsi="Times New Roman" w:cs="Times New Roman"/>
          <w:color w:val="000000"/>
          <w:spacing w:val="-4"/>
        </w:rPr>
        <w:t xml:space="preserve">Давайте в е р </w:t>
      </w:r>
      <w:proofErr w:type="gramStart"/>
      <w:r>
        <w:rPr>
          <w:rFonts w:ascii="Times New Roman" w:eastAsia="Times New Roman" w:hAnsi="Times New Roman" w:cs="Times New Roman"/>
          <w:color w:val="000000"/>
          <w:spacing w:val="-4"/>
        </w:rPr>
        <w:t>-</w:t>
      </w:r>
      <w:proofErr w:type="spellStart"/>
      <w:r>
        <w:rPr>
          <w:rFonts w:ascii="Times New Roman" w:eastAsia="Times New Roman" w:hAnsi="Times New Roman" w:cs="Times New Roman"/>
          <w:color w:val="000000"/>
          <w:spacing w:val="-1"/>
        </w:rPr>
        <w:t>н</w:t>
      </w:r>
      <w:proofErr w:type="gramEnd"/>
      <w:r>
        <w:rPr>
          <w:rFonts w:ascii="Times New Roman" w:eastAsia="Times New Roman" w:hAnsi="Times New Roman" w:cs="Times New Roman"/>
          <w:color w:val="000000"/>
          <w:spacing w:val="-1"/>
        </w:rPr>
        <w:t>емся</w:t>
      </w:r>
      <w:proofErr w:type="spellEnd"/>
      <w:r>
        <w:rPr>
          <w:rFonts w:ascii="Times New Roman" w:eastAsia="Times New Roman" w:hAnsi="Times New Roman" w:cs="Times New Roman"/>
          <w:color w:val="000000"/>
          <w:spacing w:val="-1"/>
        </w:rPr>
        <w:t xml:space="preserve"> к вопросу о </w:t>
      </w:r>
      <w:r>
        <w:rPr>
          <w:rFonts w:ascii="Times New Roman" w:eastAsia="Times New Roman" w:hAnsi="Times New Roman" w:cs="Times New Roman"/>
          <w:b/>
          <w:bCs/>
          <w:color w:val="000000"/>
          <w:spacing w:val="-1"/>
        </w:rPr>
        <w:t xml:space="preserve">том, какой </w:t>
      </w:r>
      <w:r>
        <w:rPr>
          <w:rFonts w:ascii="Times New Roman" w:eastAsia="Times New Roman" w:hAnsi="Times New Roman" w:cs="Times New Roman"/>
          <w:color w:val="000000"/>
          <w:spacing w:val="-1"/>
        </w:rPr>
        <w:t xml:space="preserve">тип средней лучше выбрать для вычисления </w:t>
      </w:r>
      <w:r>
        <w:rPr>
          <w:rFonts w:ascii="Times New Roman" w:eastAsia="Times New Roman" w:hAnsi="Times New Roman" w:cs="Times New Roman"/>
          <w:color w:val="000000"/>
          <w:spacing w:val="-3"/>
        </w:rPr>
        <w:t xml:space="preserve">премии за риск, — среднюю геометрическую или среднюю арифметическую. </w:t>
      </w:r>
      <w:r>
        <w:rPr>
          <w:rFonts w:ascii="Times New Roman" w:eastAsia="Times New Roman" w:hAnsi="Times New Roman" w:cs="Times New Roman"/>
          <w:color w:val="000000"/>
          <w:spacing w:val="-1"/>
        </w:rPr>
        <w:t>Среднеарифметическая доходность — это простая средняя значений доход</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spacing w:val="-5"/>
        </w:rPr>
        <w:t xml:space="preserve">ности за отдельные периоды времени. Допустим, вы купили акцию, по к о т о </w:t>
      </w:r>
      <w:proofErr w:type="gramStart"/>
      <w:r>
        <w:rPr>
          <w:rFonts w:ascii="Times New Roman" w:eastAsia="Times New Roman" w:hAnsi="Times New Roman" w:cs="Times New Roman"/>
          <w:color w:val="000000"/>
          <w:spacing w:val="-5"/>
        </w:rPr>
        <w:t>-</w:t>
      </w:r>
      <w:r>
        <w:rPr>
          <w:rFonts w:ascii="Times New Roman" w:eastAsia="Times New Roman" w:hAnsi="Times New Roman" w:cs="Times New Roman"/>
          <w:color w:val="000000"/>
          <w:spacing w:val="-1"/>
        </w:rPr>
        <w:t>р</w:t>
      </w:r>
      <w:proofErr w:type="gramEnd"/>
      <w:r>
        <w:rPr>
          <w:rFonts w:ascii="Times New Roman" w:eastAsia="Times New Roman" w:hAnsi="Times New Roman" w:cs="Times New Roman"/>
          <w:color w:val="000000"/>
          <w:spacing w:val="-1"/>
        </w:rPr>
        <w:t xml:space="preserve">ой не выплачиваются дивиденды, за </w:t>
      </w:r>
      <w:r>
        <w:rPr>
          <w:rFonts w:ascii="Times New Roman" w:eastAsia="Times New Roman" w:hAnsi="Times New Roman" w:cs="Times New Roman"/>
          <w:b/>
          <w:bCs/>
          <w:color w:val="000000"/>
          <w:spacing w:val="-1"/>
        </w:rPr>
        <w:t xml:space="preserve">50 </w:t>
      </w:r>
      <w:r>
        <w:rPr>
          <w:rFonts w:ascii="Times New Roman" w:eastAsia="Times New Roman" w:hAnsi="Times New Roman" w:cs="Times New Roman"/>
          <w:color w:val="000000"/>
          <w:spacing w:val="-1"/>
        </w:rPr>
        <w:t xml:space="preserve">дол. Спустя год она подорожала до </w:t>
      </w:r>
      <w:r>
        <w:rPr>
          <w:rFonts w:ascii="Times New Roman" w:eastAsia="Times New Roman" w:hAnsi="Times New Roman" w:cs="Times New Roman"/>
          <w:color w:val="000000"/>
          <w:spacing w:val="-6"/>
        </w:rPr>
        <w:t xml:space="preserve">100 дол. Спустя два года цена акции вновь упала до </w:t>
      </w:r>
      <w:r>
        <w:rPr>
          <w:rFonts w:ascii="Times New Roman" w:eastAsia="Times New Roman" w:hAnsi="Times New Roman" w:cs="Times New Roman"/>
          <w:b/>
          <w:bCs/>
          <w:color w:val="000000"/>
          <w:spacing w:val="-6"/>
        </w:rPr>
        <w:t xml:space="preserve">50 </w:t>
      </w:r>
      <w:r>
        <w:rPr>
          <w:rFonts w:ascii="Times New Roman" w:eastAsia="Times New Roman" w:hAnsi="Times New Roman" w:cs="Times New Roman"/>
          <w:color w:val="000000"/>
          <w:spacing w:val="-6"/>
        </w:rPr>
        <w:t xml:space="preserve">дол. В первом </w:t>
      </w:r>
      <w:proofErr w:type="gramStart"/>
      <w:r>
        <w:rPr>
          <w:rFonts w:ascii="Times New Roman" w:eastAsia="Times New Roman" w:hAnsi="Times New Roman" w:cs="Times New Roman"/>
          <w:color w:val="000000"/>
          <w:spacing w:val="-6"/>
        </w:rPr>
        <w:t>п</w:t>
      </w:r>
      <w:proofErr w:type="gramEnd"/>
      <w:r>
        <w:rPr>
          <w:rFonts w:ascii="Times New Roman" w:eastAsia="Times New Roman" w:hAnsi="Times New Roman" w:cs="Times New Roman"/>
          <w:color w:val="000000"/>
          <w:spacing w:val="-6"/>
        </w:rPr>
        <w:t xml:space="preserve"> е р и о -</w:t>
      </w:r>
      <w:r>
        <w:rPr>
          <w:rFonts w:ascii="Times New Roman" w:eastAsia="Times New Roman" w:hAnsi="Times New Roman" w:cs="Times New Roman"/>
          <w:color w:val="000000"/>
        </w:rPr>
        <w:t xml:space="preserve">де доходность составила 100%, во втором —50%. Среднеарифметическая доходность равна </w:t>
      </w:r>
      <w:r>
        <w:rPr>
          <w:rFonts w:ascii="Times New Roman" w:eastAsia="Times New Roman" w:hAnsi="Times New Roman" w:cs="Times New Roman"/>
          <w:b/>
          <w:bCs/>
          <w:color w:val="000000"/>
        </w:rPr>
        <w:t xml:space="preserve">25% </w:t>
      </w:r>
      <w:r>
        <w:rPr>
          <w:rFonts w:ascii="Times New Roman" w:eastAsia="Times New Roman" w:hAnsi="Times New Roman" w:cs="Times New Roman"/>
          <w:color w:val="000000"/>
        </w:rPr>
        <w:t>[= (100% - 50%)/2]. Среднегеометрическая доход</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ность — это доходность со </w:t>
      </w:r>
      <w:r>
        <w:rPr>
          <w:rFonts w:ascii="Times New Roman" w:eastAsia="Times New Roman" w:hAnsi="Times New Roman" w:cs="Times New Roman"/>
          <w:i/>
          <w:iCs/>
          <w:color w:val="000000"/>
          <w:spacing w:val="-1"/>
        </w:rPr>
        <w:t xml:space="preserve">сложным начислением, </w:t>
      </w:r>
      <w:r>
        <w:rPr>
          <w:rFonts w:ascii="Times New Roman" w:eastAsia="Times New Roman" w:hAnsi="Times New Roman" w:cs="Times New Roman"/>
          <w:color w:val="000000"/>
          <w:spacing w:val="-1"/>
        </w:rPr>
        <w:t xml:space="preserve">при которой исходная и </w:t>
      </w:r>
      <w:r>
        <w:rPr>
          <w:rFonts w:ascii="Times New Roman" w:eastAsia="Times New Roman" w:hAnsi="Times New Roman" w:cs="Times New Roman"/>
          <w:color w:val="000000"/>
          <w:spacing w:val="-2"/>
        </w:rPr>
        <w:t xml:space="preserve">конечная стоимости уравниваются; в нашем примере среднегеометрическая </w:t>
      </w:r>
      <w:r>
        <w:rPr>
          <w:rFonts w:ascii="Times New Roman" w:eastAsia="Times New Roman" w:hAnsi="Times New Roman" w:cs="Times New Roman"/>
          <w:color w:val="000000"/>
        </w:rPr>
        <w:t>равна нулю.</w:t>
      </w:r>
    </w:p>
    <w:p w:rsidR="00157917" w:rsidRDefault="00157917" w:rsidP="00157917">
      <w:pPr>
        <w:shd w:val="clear" w:color="auto" w:fill="FFFFFF"/>
        <w:spacing w:before="24" w:line="250" w:lineRule="exact"/>
        <w:ind w:left="10" w:right="134" w:firstLine="283"/>
        <w:jc w:val="both"/>
      </w:pPr>
      <w:r>
        <w:rPr>
          <w:rFonts w:ascii="Times New Roman" w:eastAsia="Times New Roman" w:hAnsi="Times New Roman" w:cs="Times New Roman"/>
          <w:color w:val="000000"/>
          <w:spacing w:val="-8"/>
        </w:rPr>
        <w:t xml:space="preserve">О чем говорит этот пример? Е с л и принять строгую предпосылку, с о г л а с </w:t>
      </w:r>
      <w:proofErr w:type="gramStart"/>
      <w:r>
        <w:rPr>
          <w:rFonts w:ascii="Times New Roman" w:eastAsia="Times New Roman" w:hAnsi="Times New Roman" w:cs="Times New Roman"/>
          <w:color w:val="000000"/>
          <w:spacing w:val="-8"/>
        </w:rPr>
        <w:t>-</w:t>
      </w:r>
      <w:r>
        <w:rPr>
          <w:rFonts w:ascii="Times New Roman" w:eastAsia="Times New Roman" w:hAnsi="Times New Roman" w:cs="Times New Roman"/>
          <w:color w:val="000000"/>
          <w:spacing w:val="-2"/>
        </w:rPr>
        <w:t>н</w:t>
      </w:r>
      <w:proofErr w:type="gramEnd"/>
      <w:r>
        <w:rPr>
          <w:rFonts w:ascii="Times New Roman" w:eastAsia="Times New Roman" w:hAnsi="Times New Roman" w:cs="Times New Roman"/>
          <w:color w:val="000000"/>
          <w:spacing w:val="-2"/>
        </w:rPr>
        <w:t>о которой все значения доходности за отдельные периоды — это независи</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мая выборка наблюдений из устойчивого распределения вероятностей, то </w:t>
      </w:r>
      <w:r>
        <w:rPr>
          <w:rFonts w:ascii="Times New Roman" w:eastAsia="Times New Roman" w:hAnsi="Times New Roman" w:cs="Times New Roman"/>
          <w:color w:val="000000"/>
          <w:spacing w:val="-9"/>
        </w:rPr>
        <w:t>можно заключить, ч т о фактически с у щ е с т в у ю т четыре равновероятных в а -</w:t>
      </w:r>
      <w:proofErr w:type="spellStart"/>
      <w:r>
        <w:rPr>
          <w:rFonts w:ascii="Times New Roman" w:eastAsia="Times New Roman" w:hAnsi="Times New Roman" w:cs="Times New Roman"/>
          <w:color w:val="000000"/>
        </w:rPr>
        <w:t>рианта</w:t>
      </w:r>
      <w:proofErr w:type="spellEnd"/>
      <w:r>
        <w:rPr>
          <w:rFonts w:ascii="Times New Roman" w:eastAsia="Times New Roman" w:hAnsi="Times New Roman" w:cs="Times New Roman"/>
          <w:color w:val="000000"/>
        </w:rPr>
        <w:t xml:space="preserve"> изменения доходности: 100% после 100%; -50% после 100%; 100% после -50%; -50% после -50%. Эти варианты отображены на рисунке 10.3. </w:t>
      </w:r>
      <w:r>
        <w:rPr>
          <w:rFonts w:ascii="Times New Roman" w:eastAsia="Times New Roman" w:hAnsi="Times New Roman" w:cs="Times New Roman"/>
          <w:color w:val="000000"/>
          <w:spacing w:val="-3"/>
        </w:rPr>
        <w:t xml:space="preserve">Затемненной областью представлены н а ш и реальные наблюдения ( н а у с </w:t>
      </w:r>
      <w:proofErr w:type="gramStart"/>
      <w:r>
        <w:rPr>
          <w:rFonts w:ascii="Times New Roman" w:eastAsia="Times New Roman" w:hAnsi="Times New Roman" w:cs="Times New Roman"/>
          <w:color w:val="000000"/>
          <w:spacing w:val="-3"/>
        </w:rPr>
        <w:t>-</w:t>
      </w:r>
      <w:proofErr w:type="spellStart"/>
      <w:r>
        <w:rPr>
          <w:rFonts w:ascii="Times New Roman" w:eastAsia="Times New Roman" w:hAnsi="Times New Roman" w:cs="Times New Roman"/>
          <w:color w:val="000000"/>
        </w:rPr>
        <w:t>л</w:t>
      </w:r>
      <w:proofErr w:type="gramEnd"/>
      <w:r>
        <w:rPr>
          <w:rFonts w:ascii="Times New Roman" w:eastAsia="Times New Roman" w:hAnsi="Times New Roman" w:cs="Times New Roman"/>
          <w:color w:val="000000"/>
        </w:rPr>
        <w:t>овных</w:t>
      </w:r>
      <w:proofErr w:type="spellEnd"/>
      <w:r>
        <w:rPr>
          <w:rFonts w:ascii="Times New Roman" w:eastAsia="Times New Roman" w:hAnsi="Times New Roman" w:cs="Times New Roman"/>
          <w:color w:val="000000"/>
        </w:rPr>
        <w:t xml:space="preserve"> числовых значениях), а остальная часть биномиального дерева воспроизводит наши выводы, основанные на предпосылке независимости.</w:t>
      </w:r>
    </w:p>
    <w:p w:rsidR="00157917" w:rsidRDefault="00157917" w:rsidP="00157917">
      <w:pPr>
        <w:shd w:val="clear" w:color="auto" w:fill="FFFFFF"/>
        <w:spacing w:before="29" w:line="250" w:lineRule="exact"/>
        <w:ind w:left="10" w:right="110" w:firstLine="283"/>
        <w:jc w:val="both"/>
      </w:pPr>
      <w:r>
        <w:rPr>
          <w:rFonts w:ascii="Times New Roman" w:eastAsia="Times New Roman" w:hAnsi="Times New Roman" w:cs="Times New Roman"/>
          <w:color w:val="000000"/>
        </w:rPr>
        <w:t xml:space="preserve">Разница между средней арифметической и средней геометрической заключается в том, что первая предполагает независимость значений ожидаемой доходности, тогда как последняя отражает ретроспективные наблюдения как единственный вариант будущего. Если вы считаете, </w:t>
      </w:r>
      <w:r>
        <w:rPr>
          <w:rFonts w:ascii="Times New Roman" w:eastAsia="Times New Roman" w:hAnsi="Times New Roman" w:cs="Times New Roman"/>
          <w:b/>
          <w:bCs/>
          <w:color w:val="000000"/>
        </w:rPr>
        <w:t>что-</w:t>
      </w:r>
      <w:r>
        <w:rPr>
          <w:rFonts w:ascii="Times New Roman" w:eastAsia="Times New Roman" w:hAnsi="Times New Roman" w:cs="Times New Roman"/>
          <w:color w:val="000000"/>
          <w:spacing w:val="-1"/>
        </w:rPr>
        <w:t xml:space="preserve">в с е м ветвям биномиального дерева уместно придать равные веса, т о </w:t>
      </w:r>
      <w:proofErr w:type="gramStart"/>
      <w:r>
        <w:rPr>
          <w:rFonts w:ascii="Times New Roman" w:eastAsia="Times New Roman" w:hAnsi="Times New Roman" w:cs="Times New Roman"/>
          <w:color w:val="000000"/>
          <w:spacing w:val="-1"/>
        </w:rPr>
        <w:t>п</w:t>
      </w:r>
      <w:proofErr w:type="gramEnd"/>
      <w:r>
        <w:rPr>
          <w:rFonts w:ascii="Times New Roman" w:eastAsia="Times New Roman" w:hAnsi="Times New Roman" w:cs="Times New Roman"/>
          <w:color w:val="000000"/>
          <w:spacing w:val="-1"/>
        </w:rPr>
        <w:t xml:space="preserve"> р и </w:t>
      </w:r>
      <w:r>
        <w:rPr>
          <w:rFonts w:ascii="Times New Roman" w:eastAsia="Times New Roman" w:hAnsi="Times New Roman" w:cs="Times New Roman"/>
          <w:color w:val="000000"/>
        </w:rPr>
        <w:t xml:space="preserve">начальном капитале </w:t>
      </w:r>
      <w:r>
        <w:rPr>
          <w:rFonts w:ascii="Times New Roman" w:eastAsia="Times New Roman" w:hAnsi="Times New Roman" w:cs="Times New Roman"/>
          <w:b/>
          <w:bCs/>
          <w:color w:val="000000"/>
        </w:rPr>
        <w:t xml:space="preserve">50 </w:t>
      </w:r>
      <w:r>
        <w:rPr>
          <w:rFonts w:ascii="Times New Roman" w:eastAsia="Times New Roman" w:hAnsi="Times New Roman" w:cs="Times New Roman"/>
          <w:color w:val="000000"/>
        </w:rPr>
        <w:t>дол. ваше ожидаемое богатство составит:</w:t>
      </w:r>
    </w:p>
    <w:p w:rsidR="00157917" w:rsidRDefault="00157917" w:rsidP="00157917">
      <w:pPr>
        <w:shd w:val="clear" w:color="auto" w:fill="FFFFFF"/>
        <w:spacing w:before="206"/>
        <w:ind w:right="96"/>
        <w:jc w:val="center"/>
      </w:pPr>
      <w:r>
        <w:rPr>
          <w:rFonts w:ascii="Times New Roman" w:hAnsi="Times New Roman" w:cs="Times New Roman"/>
          <w:color w:val="000000"/>
          <w:sz w:val="18"/>
          <w:szCs w:val="18"/>
        </w:rPr>
        <w:t xml:space="preserve">1/4 </w:t>
      </w:r>
      <w:r>
        <w:rPr>
          <w:rFonts w:ascii="Times New Roman" w:eastAsia="Times New Roman" w:hAnsi="Times New Roman" w:cs="Times New Roman"/>
          <w:color w:val="000000"/>
          <w:sz w:val="18"/>
          <w:szCs w:val="18"/>
        </w:rPr>
        <w:t>х $200 + 1/2 х $50 + 1/4 х $12,50 = 78,125 дол.</w:t>
      </w:r>
    </w:p>
    <w:p w:rsidR="00157917" w:rsidRDefault="00157917" w:rsidP="00157917">
      <w:pPr>
        <w:shd w:val="clear" w:color="auto" w:fill="FFFFFF"/>
        <w:spacing w:before="202" w:line="254" w:lineRule="exact"/>
        <w:ind w:right="149"/>
        <w:jc w:val="both"/>
      </w:pPr>
      <w:r>
        <w:rPr>
          <w:rFonts w:ascii="Times New Roman" w:eastAsia="Times New Roman" w:hAnsi="Times New Roman" w:cs="Times New Roman"/>
          <w:color w:val="000000"/>
        </w:rPr>
        <w:t>Точно такой же ответ можно получить, вычислив среднеарифметическую доходность и приложив ее к вашему начальному капиталу:</w:t>
      </w:r>
    </w:p>
    <w:p w:rsidR="00157917" w:rsidRDefault="00157917" w:rsidP="00157917">
      <w:pPr>
        <w:shd w:val="clear" w:color="auto" w:fill="FFFFFF"/>
        <w:spacing w:before="197"/>
        <w:ind w:right="110"/>
        <w:jc w:val="center"/>
      </w:pPr>
      <w:r>
        <w:rPr>
          <w:rFonts w:ascii="Times New Roman" w:hAnsi="Times New Roman" w:cs="Times New Roman"/>
          <w:color w:val="000000"/>
          <w:sz w:val="18"/>
          <w:szCs w:val="18"/>
        </w:rPr>
        <w:t xml:space="preserve">$50 </w:t>
      </w:r>
      <w:r>
        <w:rPr>
          <w:rFonts w:ascii="Times New Roman" w:eastAsia="Times New Roman" w:hAnsi="Times New Roman" w:cs="Times New Roman"/>
          <w:color w:val="000000"/>
          <w:sz w:val="18"/>
          <w:szCs w:val="18"/>
        </w:rPr>
        <w:t>х 1,25 х 1,25 = 78,125 дол.</w:t>
      </w:r>
    </w:p>
    <w:p w:rsidR="00157917" w:rsidRDefault="00157917" w:rsidP="00157917">
      <w:pPr>
        <w:shd w:val="clear" w:color="auto" w:fill="FFFFFF"/>
        <w:spacing w:before="206" w:line="250" w:lineRule="exact"/>
        <w:ind w:firstLine="346"/>
      </w:pPr>
      <w:proofErr w:type="gramStart"/>
      <w:r>
        <w:rPr>
          <w:rFonts w:ascii="Times New Roman" w:eastAsia="Times New Roman" w:hAnsi="Times New Roman" w:cs="Times New Roman"/>
          <w:color w:val="000000"/>
        </w:rPr>
        <w:t>Средняя</w:t>
      </w:r>
      <w:proofErr w:type="gramEnd"/>
      <w:r>
        <w:rPr>
          <w:rFonts w:ascii="Times New Roman" w:eastAsia="Times New Roman" w:hAnsi="Times New Roman" w:cs="Times New Roman"/>
          <w:color w:val="000000"/>
        </w:rPr>
        <w:t xml:space="preserve"> арифметическая служит наилучшей мерой будущей </w:t>
      </w:r>
      <w:r>
        <w:rPr>
          <w:rFonts w:ascii="Times New Roman" w:eastAsia="Times New Roman" w:hAnsi="Times New Roman" w:cs="Times New Roman"/>
          <w:i/>
          <w:iCs/>
          <w:color w:val="000000"/>
        </w:rPr>
        <w:t xml:space="preserve">ожидаемой </w:t>
      </w:r>
      <w:r>
        <w:rPr>
          <w:rFonts w:ascii="Times New Roman" w:eastAsia="Times New Roman" w:hAnsi="Times New Roman" w:cs="Times New Roman"/>
          <w:color w:val="000000"/>
        </w:rPr>
        <w:t>доходности, поскольку в ней всем вероятным событиям придаются равные веса. Единичная среднегеометрическая доходность оказалась нулевой, но это всего лишь один из возможных исходов — результат случайного с т е -</w:t>
      </w:r>
    </w:p>
    <w:p w:rsidR="00157917" w:rsidRDefault="00157917" w:rsidP="00157917">
      <w:pPr>
        <w:sectPr w:rsidR="00157917">
          <w:pgSz w:w="11549" w:h="14606"/>
          <w:pgMar w:top="1387" w:right="168" w:bottom="1742" w:left="4080" w:header="720" w:footer="720" w:gutter="0"/>
          <w:cols w:space="720"/>
        </w:sectPr>
      </w:pPr>
    </w:p>
    <w:p w:rsidR="00157917" w:rsidRDefault="00157917" w:rsidP="00157917">
      <w:pPr>
        <w:spacing w:before="250"/>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581525" cy="28575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1525" cy="2857500"/>
                    </a:xfrm>
                    <a:prstGeom prst="rect">
                      <a:avLst/>
                    </a:prstGeom>
                    <a:noFill/>
                    <a:ln>
                      <a:noFill/>
                    </a:ln>
                  </pic:spPr>
                </pic:pic>
              </a:graphicData>
            </a:graphic>
          </wp:inline>
        </w:drawing>
      </w:r>
    </w:p>
    <w:p w:rsidR="00157917" w:rsidRDefault="00157917" w:rsidP="00157917">
      <w:pPr>
        <w:shd w:val="clear" w:color="auto" w:fill="FFFFFF"/>
        <w:ind w:left="365"/>
        <w:rPr>
          <w:rFonts w:ascii="Arial" w:hAnsi="Arial" w:cs="Arial"/>
          <w:sz w:val="20"/>
          <w:szCs w:val="20"/>
        </w:rPr>
      </w:pPr>
      <w:r>
        <w:rPr>
          <w:rFonts w:eastAsia="Times New Roman" w:cs="Times New Roman"/>
          <w:color w:val="000000"/>
          <w:sz w:val="18"/>
          <w:szCs w:val="18"/>
        </w:rPr>
        <w:t>Рисунок</w:t>
      </w:r>
      <w:r>
        <w:rPr>
          <w:rFonts w:eastAsia="Times New Roman"/>
          <w:color w:val="000000"/>
          <w:sz w:val="18"/>
          <w:szCs w:val="18"/>
        </w:rPr>
        <w:t xml:space="preserve"> 10.3.   </w:t>
      </w:r>
      <w:r>
        <w:rPr>
          <w:rFonts w:eastAsia="Times New Roman" w:cs="Times New Roman"/>
          <w:color w:val="000000"/>
          <w:sz w:val="18"/>
          <w:szCs w:val="18"/>
        </w:rPr>
        <w:t>Средняя</w:t>
      </w:r>
      <w:r>
        <w:rPr>
          <w:rFonts w:eastAsia="Times New Roman"/>
          <w:color w:val="000000"/>
          <w:sz w:val="18"/>
          <w:szCs w:val="18"/>
        </w:rPr>
        <w:t xml:space="preserve"> </w:t>
      </w:r>
      <w:r>
        <w:rPr>
          <w:rFonts w:eastAsia="Times New Roman" w:cs="Times New Roman"/>
          <w:color w:val="000000"/>
          <w:sz w:val="18"/>
          <w:szCs w:val="18"/>
        </w:rPr>
        <w:t>арифметическая</w:t>
      </w:r>
      <w:r>
        <w:rPr>
          <w:rFonts w:eastAsia="Times New Roman"/>
          <w:color w:val="000000"/>
          <w:sz w:val="18"/>
          <w:szCs w:val="18"/>
        </w:rPr>
        <w:t xml:space="preserve"> </w:t>
      </w:r>
      <w:r>
        <w:rPr>
          <w:rFonts w:eastAsia="Times New Roman" w:cs="Times New Roman"/>
          <w:color w:val="000000"/>
          <w:sz w:val="18"/>
          <w:szCs w:val="18"/>
        </w:rPr>
        <w:t>против</w:t>
      </w:r>
      <w:r>
        <w:rPr>
          <w:rFonts w:eastAsia="Times New Roman"/>
          <w:color w:val="000000"/>
          <w:sz w:val="18"/>
          <w:szCs w:val="18"/>
        </w:rPr>
        <w:t xml:space="preserve"> </w:t>
      </w:r>
      <w:r>
        <w:rPr>
          <w:rFonts w:eastAsia="Times New Roman" w:cs="Times New Roman"/>
          <w:color w:val="000000"/>
          <w:sz w:val="18"/>
          <w:szCs w:val="18"/>
        </w:rPr>
        <w:t>средней</w:t>
      </w:r>
      <w:r>
        <w:rPr>
          <w:rFonts w:eastAsia="Times New Roman"/>
          <w:color w:val="000000"/>
          <w:sz w:val="18"/>
          <w:szCs w:val="18"/>
        </w:rPr>
        <w:t xml:space="preserve"> </w:t>
      </w:r>
      <w:r>
        <w:rPr>
          <w:rFonts w:eastAsia="Times New Roman" w:cs="Times New Roman"/>
          <w:color w:val="000000"/>
          <w:sz w:val="18"/>
          <w:szCs w:val="18"/>
        </w:rPr>
        <w:t>геометрической</w:t>
      </w:r>
    </w:p>
    <w:p w:rsidR="00157917" w:rsidRDefault="00157917" w:rsidP="00157917">
      <w:pPr>
        <w:shd w:val="clear" w:color="auto" w:fill="FFFFFF"/>
        <w:spacing w:before="514" w:line="250" w:lineRule="exact"/>
        <w:ind w:left="38" w:right="38"/>
        <w:jc w:val="both"/>
      </w:pPr>
      <w:proofErr w:type="spellStart"/>
      <w:r>
        <w:rPr>
          <w:rFonts w:ascii="Times New Roman" w:eastAsia="Times New Roman" w:hAnsi="Times New Roman" w:cs="Times New Roman"/>
          <w:color w:val="000000"/>
        </w:rPr>
        <w:t>чения</w:t>
      </w:r>
      <w:proofErr w:type="spellEnd"/>
      <w:r>
        <w:rPr>
          <w:rFonts w:ascii="Times New Roman" w:eastAsia="Times New Roman" w:hAnsi="Times New Roman" w:cs="Times New Roman"/>
          <w:color w:val="000000"/>
        </w:rPr>
        <w:t xml:space="preserve"> обстоятель</w:t>
      </w:r>
      <w:proofErr w:type="gramStart"/>
      <w:r>
        <w:rPr>
          <w:rFonts w:ascii="Times New Roman" w:eastAsia="Times New Roman" w:hAnsi="Times New Roman" w:cs="Times New Roman"/>
          <w:color w:val="000000"/>
        </w:rPr>
        <w:t>ств в пр</w:t>
      </w:r>
      <w:proofErr w:type="gramEnd"/>
      <w:r>
        <w:rPr>
          <w:rFonts w:ascii="Times New Roman" w:eastAsia="Times New Roman" w:hAnsi="Times New Roman" w:cs="Times New Roman"/>
          <w:color w:val="000000"/>
        </w:rPr>
        <w:t xml:space="preserve">ошлом. Хотя среднегеометрическая </w:t>
      </w:r>
      <w:proofErr w:type="gramStart"/>
      <w:r>
        <w:rPr>
          <w:rFonts w:ascii="Times New Roman" w:eastAsia="Times New Roman" w:hAnsi="Times New Roman" w:cs="Times New Roman"/>
          <w:color w:val="000000"/>
        </w:rPr>
        <w:t>доходность</w:t>
      </w:r>
      <w:proofErr w:type="gramEnd"/>
      <w:r>
        <w:rPr>
          <w:rFonts w:ascii="Times New Roman" w:eastAsia="Times New Roman" w:hAnsi="Times New Roman" w:cs="Times New Roman"/>
          <w:color w:val="000000"/>
        </w:rPr>
        <w:t xml:space="preserve"> верно отражает прошлые события, она не дает полного представления о будущем развитии событий.</w:t>
      </w:r>
    </w:p>
    <w:p w:rsidR="00157917" w:rsidRDefault="00157917" w:rsidP="00157917">
      <w:pPr>
        <w:shd w:val="clear" w:color="auto" w:fill="FFFFFF"/>
        <w:spacing w:before="5" w:line="250" w:lineRule="exact"/>
        <w:ind w:left="34" w:right="14" w:firstLine="302"/>
        <w:jc w:val="both"/>
      </w:pPr>
      <w:r>
        <w:rPr>
          <w:rFonts w:ascii="Times New Roman" w:eastAsia="Times New Roman" w:hAnsi="Times New Roman" w:cs="Times New Roman"/>
          <w:color w:val="000000"/>
          <w:spacing w:val="-1"/>
        </w:rPr>
        <w:t xml:space="preserve">Среднеарифметическая доходность всегда выше среднегеометрической, </w:t>
      </w:r>
      <w:r>
        <w:rPr>
          <w:rFonts w:ascii="Times New Roman" w:eastAsia="Times New Roman" w:hAnsi="Times New Roman" w:cs="Times New Roman"/>
          <w:color w:val="000000"/>
        </w:rPr>
        <w:t xml:space="preserve">причем разница между ними увеличивается с ростом дисперсии значений </w:t>
      </w:r>
      <w:r>
        <w:rPr>
          <w:rFonts w:ascii="Times New Roman" w:eastAsia="Times New Roman" w:hAnsi="Times New Roman" w:cs="Times New Roman"/>
          <w:color w:val="000000"/>
          <w:spacing w:val="-2"/>
        </w:rPr>
        <w:t xml:space="preserve">доходности. Кроме того, </w:t>
      </w:r>
      <w:proofErr w:type="gramStart"/>
      <w:r>
        <w:rPr>
          <w:rFonts w:ascii="Times New Roman" w:eastAsia="Times New Roman" w:hAnsi="Times New Roman" w:cs="Times New Roman"/>
          <w:color w:val="000000"/>
          <w:spacing w:val="-2"/>
        </w:rPr>
        <w:t>средняя</w:t>
      </w:r>
      <w:proofErr w:type="gramEnd"/>
      <w:r>
        <w:rPr>
          <w:rFonts w:ascii="Times New Roman" w:eastAsia="Times New Roman" w:hAnsi="Times New Roman" w:cs="Times New Roman"/>
          <w:color w:val="000000"/>
          <w:spacing w:val="-2"/>
        </w:rPr>
        <w:t xml:space="preserve"> арифметическая зависит от продолжитель</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ности выбранного временного интервала. К примеру, для месячных </w:t>
      </w:r>
      <w:proofErr w:type="gramStart"/>
      <w:r>
        <w:rPr>
          <w:rFonts w:ascii="Times New Roman" w:eastAsia="Times New Roman" w:hAnsi="Times New Roman" w:cs="Times New Roman"/>
          <w:color w:val="000000"/>
        </w:rPr>
        <w:t>доход-</w:t>
      </w:r>
      <w:proofErr w:type="spellStart"/>
      <w:r>
        <w:rPr>
          <w:rFonts w:ascii="Times New Roman" w:eastAsia="Times New Roman" w:hAnsi="Times New Roman" w:cs="Times New Roman"/>
          <w:color w:val="000000"/>
          <w:spacing w:val="-1"/>
        </w:rPr>
        <w:t>ностей</w:t>
      </w:r>
      <w:proofErr w:type="spellEnd"/>
      <w:proofErr w:type="gramEnd"/>
      <w:r>
        <w:rPr>
          <w:rFonts w:ascii="Times New Roman" w:eastAsia="Times New Roman" w:hAnsi="Times New Roman" w:cs="Times New Roman"/>
          <w:color w:val="000000"/>
          <w:spacing w:val="-1"/>
        </w:rPr>
        <w:t xml:space="preserve"> средняя арифметическая будет выше, чем для годовых доходностей. </w:t>
      </w:r>
      <w:r>
        <w:rPr>
          <w:rFonts w:ascii="Times New Roman" w:eastAsia="Times New Roman" w:hAnsi="Times New Roman" w:cs="Times New Roman"/>
          <w:color w:val="000000"/>
          <w:spacing w:val="-9"/>
        </w:rPr>
        <w:t xml:space="preserve">С р е д н я </w:t>
      </w:r>
      <w:proofErr w:type="spellStart"/>
      <w:proofErr w:type="gramStart"/>
      <w:r>
        <w:rPr>
          <w:rFonts w:ascii="Times New Roman" w:eastAsia="Times New Roman" w:hAnsi="Times New Roman" w:cs="Times New Roman"/>
          <w:color w:val="000000"/>
          <w:spacing w:val="-9"/>
        </w:rPr>
        <w:t>я</w:t>
      </w:r>
      <w:proofErr w:type="spellEnd"/>
      <w:proofErr w:type="gramEnd"/>
      <w:r>
        <w:rPr>
          <w:rFonts w:ascii="Times New Roman" w:eastAsia="Times New Roman" w:hAnsi="Times New Roman" w:cs="Times New Roman"/>
          <w:color w:val="000000"/>
          <w:spacing w:val="-9"/>
        </w:rPr>
        <w:t xml:space="preserve"> геометрическая, б у д у ч и единым показателем для всего временного </w:t>
      </w:r>
      <w:r>
        <w:rPr>
          <w:rFonts w:ascii="Times New Roman" w:eastAsia="Times New Roman" w:hAnsi="Times New Roman" w:cs="Times New Roman"/>
          <w:color w:val="000000"/>
        </w:rPr>
        <w:t>интервала, постоянна вне зависимости от его продолжительности.</w:t>
      </w:r>
    </w:p>
    <w:p w:rsidR="00157917" w:rsidRDefault="00157917" w:rsidP="00157917">
      <w:pPr>
        <w:shd w:val="clear" w:color="auto" w:fill="FFFFFF"/>
        <w:spacing w:before="19" w:line="250" w:lineRule="exact"/>
        <w:ind w:left="34" w:right="29" w:firstLine="298"/>
        <w:jc w:val="both"/>
      </w:pPr>
      <w:r>
        <w:rPr>
          <w:rFonts w:ascii="Times New Roman" w:eastAsia="Times New Roman" w:hAnsi="Times New Roman" w:cs="Times New Roman"/>
          <w:color w:val="000000"/>
        </w:rPr>
        <w:t>В таблице 10.4 представлены условные значения доходности за 10 пе</w:t>
      </w:r>
      <w:r>
        <w:rPr>
          <w:rFonts w:ascii="Times New Roman" w:eastAsia="Times New Roman" w:hAnsi="Times New Roman" w:cs="Times New Roman"/>
          <w:color w:val="000000"/>
        </w:rPr>
        <w:softHyphen/>
        <w:t xml:space="preserve">риодов, а также их средняя арифметическая и средняя геометрическая в разных временных интервалах. Средняя геометрическая не зависит от интервала, в рамках которого производится усреднение, тогда как средняя </w:t>
      </w:r>
      <w:r>
        <w:rPr>
          <w:rFonts w:ascii="Times New Roman" w:eastAsia="Times New Roman" w:hAnsi="Times New Roman" w:cs="Times New Roman"/>
          <w:color w:val="000000"/>
          <w:spacing w:val="-1"/>
        </w:rPr>
        <w:t>арифметическая уменьшается как функция продолжительности интервала.</w:t>
      </w:r>
    </w:p>
    <w:p w:rsidR="00157917" w:rsidRDefault="00157917" w:rsidP="00157917">
      <w:pPr>
        <w:shd w:val="clear" w:color="auto" w:fill="FFFFFF"/>
        <w:spacing w:before="10" w:line="250" w:lineRule="exact"/>
        <w:ind w:left="24" w:right="38" w:firstLine="293"/>
        <w:jc w:val="both"/>
      </w:pPr>
      <w:r>
        <w:rPr>
          <w:rFonts w:ascii="Times New Roman" w:eastAsia="Times New Roman" w:hAnsi="Times New Roman" w:cs="Times New Roman"/>
          <w:color w:val="000000"/>
        </w:rPr>
        <w:t>Таблица 10.5 содержит оценки рыночной премии за риск для амери</w:t>
      </w:r>
      <w:r>
        <w:rPr>
          <w:rFonts w:ascii="Times New Roman" w:eastAsia="Times New Roman" w:hAnsi="Times New Roman" w:cs="Times New Roman"/>
          <w:color w:val="000000"/>
        </w:rPr>
        <w:softHyphen/>
        <w:t>канских компаний с большой капитализацией, исчисленные на основе среднеарифметических значений доходности в разных временных интер</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валах. Рассмотрим, например, трехлетний цикл: сначала разбиваем весь взя</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тый для анализа период на 24 интервала по три года и вычисляем доход</w:t>
      </w:r>
      <w:r>
        <w:rPr>
          <w:rFonts w:ascii="Times New Roman" w:eastAsia="Times New Roman" w:hAnsi="Times New Roman" w:cs="Times New Roman"/>
          <w:color w:val="000000"/>
        </w:rPr>
        <w:softHyphen/>
        <w:t xml:space="preserve">ность для каждого интервала, а затем находим среднюю арифметическую </w:t>
      </w:r>
      <w:r>
        <w:rPr>
          <w:rFonts w:ascii="Times New Roman" w:eastAsia="Times New Roman" w:hAnsi="Times New Roman" w:cs="Times New Roman"/>
          <w:color w:val="000000"/>
          <w:spacing w:val="-1"/>
        </w:rPr>
        <w:lastRenderedPageBreak/>
        <w:t>этих трехлетних значений доходности (с последующим приведением сред</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ней к годовой базе). Как видите, </w:t>
      </w:r>
      <w:proofErr w:type="gramStart"/>
      <w:r>
        <w:rPr>
          <w:rFonts w:ascii="Times New Roman" w:eastAsia="Times New Roman" w:hAnsi="Times New Roman" w:cs="Times New Roman"/>
          <w:color w:val="000000"/>
        </w:rPr>
        <w:t>средняя</w:t>
      </w:r>
      <w:proofErr w:type="gramEnd"/>
      <w:r>
        <w:rPr>
          <w:rFonts w:ascii="Times New Roman" w:eastAsia="Times New Roman" w:hAnsi="Times New Roman" w:cs="Times New Roman"/>
          <w:color w:val="000000"/>
        </w:rPr>
        <w:t xml:space="preserve"> арифметическая уменьшается по</w:t>
      </w:r>
    </w:p>
    <w:p w:rsidR="00157917" w:rsidRDefault="00157917" w:rsidP="00157917">
      <w:pPr>
        <w:sectPr w:rsidR="00157917">
          <w:pgSz w:w="9298" w:h="14678"/>
          <w:pgMar w:top="1382" w:right="1541" w:bottom="1814" w:left="547" w:header="720" w:footer="720" w:gutter="0"/>
          <w:cols w:space="720"/>
        </w:sectPr>
      </w:pPr>
    </w:p>
    <w:p w:rsidR="00157917" w:rsidRDefault="00157917" w:rsidP="00157917">
      <w:pPr>
        <w:shd w:val="clear" w:color="auto" w:fill="FFFFFF"/>
        <w:spacing w:after="19" w:line="446" w:lineRule="exact"/>
        <w:ind w:left="173"/>
      </w:pPr>
      <w:r>
        <w:rPr>
          <w:rFonts w:ascii="Times New Roman" w:eastAsia="Times New Roman" w:hAnsi="Times New Roman" w:cs="Times New Roman"/>
          <w:b/>
          <w:bCs/>
          <w:color w:val="000000"/>
          <w:spacing w:val="-3"/>
          <w:sz w:val="18"/>
          <w:szCs w:val="18"/>
        </w:rPr>
        <w:lastRenderedPageBreak/>
        <w:t>Таблица</w:t>
      </w:r>
      <w:r>
        <w:rPr>
          <w:rFonts w:eastAsia="Times New Roman"/>
          <w:b/>
          <w:bCs/>
          <w:color w:val="000000"/>
          <w:spacing w:val="-3"/>
          <w:sz w:val="18"/>
          <w:szCs w:val="18"/>
        </w:rPr>
        <w:t xml:space="preserve"> 10.4.   </w:t>
      </w:r>
      <w:proofErr w:type="gramStart"/>
      <w:r>
        <w:rPr>
          <w:rFonts w:eastAsia="Times New Roman" w:cs="Times New Roman"/>
          <w:b/>
          <w:bCs/>
          <w:color w:val="000000"/>
          <w:spacing w:val="-3"/>
          <w:sz w:val="18"/>
          <w:szCs w:val="18"/>
        </w:rPr>
        <w:t>Эффект</w:t>
      </w:r>
      <w:r>
        <w:rPr>
          <w:rFonts w:eastAsia="Times New Roman"/>
          <w:b/>
          <w:bCs/>
          <w:color w:val="000000"/>
          <w:spacing w:val="-3"/>
          <w:sz w:val="18"/>
          <w:szCs w:val="18"/>
        </w:rPr>
        <w:t xml:space="preserve"> </w:t>
      </w:r>
      <w:r>
        <w:rPr>
          <w:rFonts w:eastAsia="Times New Roman" w:cs="Times New Roman"/>
          <w:b/>
          <w:bCs/>
          <w:color w:val="000000"/>
          <w:spacing w:val="-3"/>
          <w:sz w:val="18"/>
          <w:szCs w:val="18"/>
        </w:rPr>
        <w:t>продолжительности</w:t>
      </w:r>
      <w:r>
        <w:rPr>
          <w:rFonts w:eastAsia="Times New Roman"/>
          <w:b/>
          <w:bCs/>
          <w:color w:val="000000"/>
          <w:spacing w:val="-3"/>
          <w:sz w:val="18"/>
          <w:szCs w:val="18"/>
        </w:rPr>
        <w:t xml:space="preserve"> </w:t>
      </w:r>
      <w:r>
        <w:rPr>
          <w:rFonts w:eastAsia="Times New Roman" w:cs="Times New Roman"/>
          <w:b/>
          <w:bCs/>
          <w:color w:val="000000"/>
          <w:spacing w:val="-3"/>
          <w:sz w:val="18"/>
          <w:szCs w:val="18"/>
        </w:rPr>
        <w:t>интервала</w:t>
      </w:r>
      <w:r>
        <w:rPr>
          <w:rFonts w:eastAsia="Times New Roman"/>
          <w:b/>
          <w:bCs/>
          <w:color w:val="000000"/>
          <w:spacing w:val="-3"/>
          <w:sz w:val="18"/>
          <w:szCs w:val="18"/>
        </w:rPr>
        <w:t xml:space="preserve"> </w:t>
      </w:r>
      <w:r>
        <w:rPr>
          <w:rFonts w:eastAsia="Times New Roman"/>
          <w:color w:val="000000"/>
          <w:spacing w:val="-3"/>
          <w:sz w:val="18"/>
          <w:szCs w:val="18"/>
        </w:rPr>
        <w:t>(</w:t>
      </w:r>
      <w:r>
        <w:rPr>
          <w:rFonts w:eastAsia="Times New Roman" w:cs="Times New Roman"/>
          <w:color w:val="000000"/>
          <w:spacing w:val="-3"/>
          <w:sz w:val="18"/>
          <w:szCs w:val="18"/>
        </w:rPr>
        <w:t>числовые</w:t>
      </w:r>
      <w:r>
        <w:rPr>
          <w:rFonts w:eastAsia="Times New Roman"/>
          <w:color w:val="000000"/>
          <w:spacing w:val="-3"/>
          <w:sz w:val="18"/>
          <w:szCs w:val="18"/>
        </w:rPr>
        <w:t xml:space="preserve"> </w:t>
      </w:r>
      <w:r>
        <w:rPr>
          <w:rFonts w:eastAsia="Times New Roman" w:cs="Times New Roman"/>
          <w:color w:val="000000"/>
          <w:spacing w:val="-3"/>
          <w:sz w:val="18"/>
          <w:szCs w:val="18"/>
        </w:rPr>
        <w:t>данные</w:t>
      </w:r>
      <w:r>
        <w:rPr>
          <w:rFonts w:eastAsia="Times New Roman"/>
          <w:color w:val="000000"/>
          <w:spacing w:val="-3"/>
          <w:sz w:val="18"/>
          <w:szCs w:val="18"/>
        </w:rPr>
        <w:t xml:space="preserve"> </w:t>
      </w:r>
      <w:r>
        <w:rPr>
          <w:rFonts w:eastAsia="Times New Roman" w:cs="Times New Roman"/>
          <w:color w:val="000000"/>
          <w:spacing w:val="-3"/>
          <w:sz w:val="18"/>
          <w:szCs w:val="18"/>
        </w:rPr>
        <w:t>—</w:t>
      </w:r>
      <w:r>
        <w:rPr>
          <w:rFonts w:eastAsia="Times New Roman"/>
          <w:color w:val="000000"/>
          <w:spacing w:val="-3"/>
          <w:sz w:val="18"/>
          <w:szCs w:val="18"/>
        </w:rPr>
        <w:t xml:space="preserve"> </w:t>
      </w:r>
      <w:r>
        <w:rPr>
          <w:rFonts w:eastAsia="Times New Roman" w:cs="Times New Roman"/>
          <w:color w:val="000000"/>
          <w:spacing w:val="-3"/>
          <w:sz w:val="18"/>
          <w:szCs w:val="18"/>
        </w:rPr>
        <w:t>в</w:t>
      </w:r>
      <w:r>
        <w:rPr>
          <w:rFonts w:eastAsia="Times New Roman"/>
          <w:color w:val="000000"/>
          <w:spacing w:val="-3"/>
          <w:sz w:val="18"/>
          <w:szCs w:val="18"/>
        </w:rPr>
        <w:t xml:space="preserve"> %]</w:t>
      </w:r>
      <w:proofErr w:type="gramEnd"/>
    </w:p>
    <w:p w:rsidR="00157917" w:rsidRDefault="00157917" w:rsidP="00157917">
      <w:pPr>
        <w:sectPr w:rsidR="00157917">
          <w:pgSz w:w="11390" w:h="14774"/>
          <w:pgMar w:top="984" w:right="365" w:bottom="1440" w:left="3701" w:header="720" w:footer="720" w:gutter="0"/>
          <w:cols w:space="720"/>
        </w:sectPr>
      </w:pPr>
    </w:p>
    <w:p w:rsidR="00157917" w:rsidRDefault="00157917" w:rsidP="00157917">
      <w:pPr>
        <w:framePr w:h="5078" w:hSpace="10080" w:wrap="notBeside" w:vAnchor="text" w:hAnchor="margin" w:x="1" w:y="1"/>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48200" cy="32289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48200" cy="3228975"/>
                    </a:xfrm>
                    <a:prstGeom prst="rect">
                      <a:avLst/>
                    </a:prstGeom>
                    <a:noFill/>
                    <a:ln>
                      <a:noFill/>
                    </a:ln>
                  </pic:spPr>
                </pic:pic>
              </a:graphicData>
            </a:graphic>
          </wp:inline>
        </w:drawing>
      </w:r>
    </w:p>
    <w:p w:rsidR="00157917" w:rsidRDefault="00157917" w:rsidP="00157917">
      <w:pPr>
        <w:spacing w:line="1" w:lineRule="exact"/>
        <w:rPr>
          <w:rFonts w:ascii="Times New Roman" w:hAnsi="Times New Roman" w:cs="Times New Roman"/>
          <w:sz w:val="2"/>
          <w:szCs w:val="2"/>
        </w:rPr>
      </w:pPr>
    </w:p>
    <w:p w:rsidR="00157917" w:rsidRDefault="00157917" w:rsidP="00157917">
      <w:pPr>
        <w:rPr>
          <w:rFonts w:ascii="Times New Roman" w:hAnsi="Times New Roman" w:cs="Times New Roman"/>
          <w:sz w:val="24"/>
          <w:szCs w:val="24"/>
        </w:rPr>
        <w:sectPr w:rsidR="00157917">
          <w:type w:val="continuous"/>
          <w:pgSz w:w="11390" w:h="14774"/>
          <w:pgMar w:top="984" w:right="365" w:bottom="1440" w:left="3701" w:header="720" w:footer="720" w:gutter="0"/>
          <w:cols w:space="720"/>
        </w:sectPr>
      </w:pPr>
    </w:p>
    <w:p w:rsidR="00157917" w:rsidRDefault="00157917" w:rsidP="00157917">
      <w:pPr>
        <w:shd w:val="clear" w:color="auto" w:fill="FFFFFF"/>
        <w:spacing w:before="470" w:line="250" w:lineRule="exact"/>
        <w:ind w:left="110" w:right="34"/>
        <w:jc w:val="both"/>
        <w:rPr>
          <w:rFonts w:ascii="Arial" w:hAnsi="Arial" w:cs="Arial"/>
          <w:sz w:val="20"/>
          <w:szCs w:val="20"/>
        </w:rPr>
      </w:pPr>
      <w:r>
        <w:rPr>
          <w:rFonts w:ascii="Times New Roman" w:eastAsia="Times New Roman" w:hAnsi="Times New Roman" w:cs="Times New Roman"/>
          <w:color w:val="000000"/>
        </w:rPr>
        <w:lastRenderedPageBreak/>
        <w:t xml:space="preserve">мере удлинения интервалов, в рамках которых производится усреднение. Ни практика, ни теория не дают нам никаких оснований полагать, ч т о </w:t>
      </w:r>
      <w:r>
        <w:rPr>
          <w:rFonts w:ascii="Times New Roman" w:eastAsia="Times New Roman" w:hAnsi="Times New Roman" w:cs="Times New Roman"/>
          <w:color w:val="000000"/>
          <w:spacing w:val="-5"/>
        </w:rPr>
        <w:t>М О Д А</w:t>
      </w:r>
      <w:proofErr w:type="gramStart"/>
      <w:r>
        <w:rPr>
          <w:rFonts w:ascii="Times New Roman" w:eastAsia="Times New Roman" w:hAnsi="Times New Roman" w:cs="Times New Roman"/>
          <w:color w:val="000000"/>
          <w:spacing w:val="-5"/>
        </w:rPr>
        <w:t xml:space="preserve"> ,</w:t>
      </w:r>
      <w:proofErr w:type="gramEnd"/>
      <w:r>
        <w:rPr>
          <w:rFonts w:ascii="Times New Roman" w:eastAsia="Times New Roman" w:hAnsi="Times New Roman" w:cs="Times New Roman"/>
          <w:color w:val="000000"/>
          <w:spacing w:val="-5"/>
        </w:rPr>
        <w:t xml:space="preserve"> являясь, по определению, моделью для одного периода, обязательно </w:t>
      </w:r>
      <w:r>
        <w:rPr>
          <w:rFonts w:ascii="Times New Roman" w:eastAsia="Times New Roman" w:hAnsi="Times New Roman" w:cs="Times New Roman"/>
          <w:color w:val="000000"/>
          <w:spacing w:val="-4"/>
        </w:rPr>
        <w:t xml:space="preserve">должна быть при этом однолетней моделью. Заметьте, что, когда </w:t>
      </w:r>
      <w:proofErr w:type="gramStart"/>
      <w:r>
        <w:rPr>
          <w:rFonts w:ascii="Times New Roman" w:eastAsia="Times New Roman" w:hAnsi="Times New Roman" w:cs="Times New Roman"/>
          <w:color w:val="000000"/>
          <w:spacing w:val="-4"/>
        </w:rPr>
        <w:t>за</w:t>
      </w:r>
      <w:proofErr w:type="gramEnd"/>
      <w:r>
        <w:rPr>
          <w:rFonts w:ascii="Times New Roman" w:eastAsia="Times New Roman" w:hAnsi="Times New Roman" w:cs="Times New Roman"/>
          <w:color w:val="000000"/>
          <w:spacing w:val="-4"/>
        </w:rPr>
        <w:t xml:space="preserve"> о с н о в у </w:t>
      </w:r>
      <w:r>
        <w:rPr>
          <w:rFonts w:ascii="Times New Roman" w:eastAsia="Times New Roman" w:hAnsi="Times New Roman" w:cs="Times New Roman"/>
          <w:color w:val="000000"/>
        </w:rPr>
        <w:t>оценки взята средняя арифметическая по двухлетним интервалам, премия</w:t>
      </w:r>
    </w:p>
    <w:p w:rsidR="00157917" w:rsidRDefault="00157917" w:rsidP="00157917">
      <w:pPr>
        <w:shd w:val="clear" w:color="auto" w:fill="FFFFFF"/>
        <w:spacing w:line="245" w:lineRule="exact"/>
        <w:ind w:left="106" w:right="67"/>
        <w:jc w:val="both"/>
      </w:pPr>
      <w:r>
        <w:rPr>
          <w:rFonts w:ascii="Times New Roman" w:eastAsia="Times New Roman" w:hAnsi="Times New Roman" w:cs="Times New Roman"/>
          <w:color w:val="000000"/>
        </w:rPr>
        <w:t xml:space="preserve">за риск оказывается на целый процент меньше, чем когда оценка строится </w:t>
      </w:r>
      <w:proofErr w:type="gramStart"/>
      <w:r>
        <w:rPr>
          <w:rFonts w:ascii="Times New Roman" w:eastAsia="Times New Roman" w:hAnsi="Times New Roman" w:cs="Times New Roman"/>
          <w:color w:val="000000"/>
          <w:spacing w:val="-1"/>
        </w:rPr>
        <w:t>на</w:t>
      </w:r>
      <w:proofErr w:type="gramEnd"/>
      <w:r>
        <w:rPr>
          <w:rFonts w:ascii="Times New Roman" w:eastAsia="Times New Roman" w:hAnsi="Times New Roman" w:cs="Times New Roman"/>
          <w:color w:val="000000"/>
          <w:spacing w:val="-1"/>
        </w:rPr>
        <w:t xml:space="preserve"> средней арифметической по однолетним интервалам. Сравнив разницу в </w:t>
      </w:r>
      <w:r>
        <w:rPr>
          <w:rFonts w:ascii="Times New Roman" w:eastAsia="Times New Roman" w:hAnsi="Times New Roman" w:cs="Times New Roman"/>
          <w:color w:val="000000"/>
          <w:spacing w:val="-5"/>
        </w:rPr>
        <w:t xml:space="preserve">оценках между однолетними и двухлетними интервалами с разницей м е ж д </w:t>
      </w:r>
      <w:proofErr w:type="gramStart"/>
      <w:r>
        <w:rPr>
          <w:rFonts w:ascii="Times New Roman" w:eastAsia="Times New Roman" w:hAnsi="Times New Roman" w:cs="Times New Roman"/>
          <w:color w:val="000000"/>
          <w:spacing w:val="-5"/>
        </w:rPr>
        <w:t>у</w:t>
      </w:r>
      <w:proofErr w:type="gramEnd"/>
      <w:r>
        <w:rPr>
          <w:rFonts w:ascii="Times New Roman" w:eastAsia="Times New Roman" w:hAnsi="Times New Roman" w:cs="Times New Roman"/>
          <w:color w:val="000000"/>
          <w:spacing w:val="-5"/>
        </w:rPr>
        <w:t xml:space="preserve"> </w:t>
      </w:r>
      <w:proofErr w:type="gramStart"/>
      <w:r>
        <w:rPr>
          <w:rFonts w:ascii="Times New Roman" w:eastAsia="Times New Roman" w:hAnsi="Times New Roman" w:cs="Times New Roman"/>
          <w:color w:val="000000"/>
          <w:spacing w:val="-2"/>
        </w:rPr>
        <w:t>двухлетними</w:t>
      </w:r>
      <w:proofErr w:type="gramEnd"/>
      <w:r>
        <w:rPr>
          <w:rFonts w:ascii="Times New Roman" w:eastAsia="Times New Roman" w:hAnsi="Times New Roman" w:cs="Times New Roman"/>
          <w:color w:val="000000"/>
          <w:spacing w:val="-2"/>
        </w:rPr>
        <w:t xml:space="preserve"> и всеми прочими интервалами, мы сочли за лучшее определять </w:t>
      </w:r>
      <w:r>
        <w:rPr>
          <w:rFonts w:ascii="Times New Roman" w:eastAsia="Times New Roman" w:hAnsi="Times New Roman" w:cs="Times New Roman"/>
          <w:color w:val="000000"/>
        </w:rPr>
        <w:t>премию за риск на основе двухлетних интервалов.</w:t>
      </w:r>
    </w:p>
    <w:p w:rsidR="00157917" w:rsidRDefault="00157917" w:rsidP="00157917">
      <w:pPr>
        <w:shd w:val="clear" w:color="auto" w:fill="FFFFFF"/>
        <w:spacing w:line="245" w:lineRule="exact"/>
        <w:ind w:left="106" w:right="62" w:firstLine="341"/>
        <w:jc w:val="both"/>
        <w:rPr>
          <w:lang w:val="en-US"/>
        </w:rPr>
      </w:pPr>
      <w:r>
        <w:rPr>
          <w:rFonts w:ascii="Times New Roman" w:eastAsia="Times New Roman" w:hAnsi="Times New Roman" w:cs="Times New Roman"/>
          <w:color w:val="000000"/>
        </w:rPr>
        <w:t xml:space="preserve">Этот наш выбор двухлетних (или более продолжительных) интервалов </w:t>
      </w:r>
      <w:r>
        <w:rPr>
          <w:rFonts w:ascii="Times New Roman" w:eastAsia="Times New Roman" w:hAnsi="Times New Roman" w:cs="Times New Roman"/>
          <w:color w:val="000000"/>
          <w:spacing w:val="-13"/>
        </w:rPr>
        <w:t xml:space="preserve">подкрепляется эмпирическими наблюдениями, о б н а </w:t>
      </w:r>
      <w:proofErr w:type="gramStart"/>
      <w:r>
        <w:rPr>
          <w:rFonts w:ascii="Times New Roman" w:eastAsia="Times New Roman" w:hAnsi="Times New Roman" w:cs="Times New Roman"/>
          <w:color w:val="000000"/>
          <w:spacing w:val="-13"/>
        </w:rPr>
        <w:t>р</w:t>
      </w:r>
      <w:proofErr w:type="gramEnd"/>
      <w:r>
        <w:rPr>
          <w:rFonts w:ascii="Times New Roman" w:eastAsia="Times New Roman" w:hAnsi="Times New Roman" w:cs="Times New Roman"/>
          <w:color w:val="000000"/>
          <w:spacing w:val="-13"/>
        </w:rPr>
        <w:t xml:space="preserve"> у ж и в ш и м и , ч т о п р о ш -</w:t>
      </w:r>
      <w:proofErr w:type="spellStart"/>
      <w:r>
        <w:rPr>
          <w:rFonts w:ascii="Times New Roman" w:eastAsia="Times New Roman" w:hAnsi="Times New Roman" w:cs="Times New Roman"/>
          <w:color w:val="000000"/>
        </w:rPr>
        <w:t>лые</w:t>
      </w:r>
      <w:proofErr w:type="spellEnd"/>
      <w:r>
        <w:rPr>
          <w:rFonts w:ascii="Times New Roman" w:eastAsia="Times New Roman" w:hAnsi="Times New Roman" w:cs="Times New Roman"/>
          <w:color w:val="000000"/>
        </w:rPr>
        <w:t xml:space="preserve"> значения доходности не являются вполне независимой выборкой из </w:t>
      </w:r>
      <w:r>
        <w:rPr>
          <w:rFonts w:ascii="Times New Roman" w:eastAsia="Times New Roman" w:hAnsi="Times New Roman" w:cs="Times New Roman"/>
          <w:color w:val="000000"/>
          <w:spacing w:val="-1"/>
        </w:rPr>
        <w:t xml:space="preserve">устойчивого распределения. Как показали исследования </w:t>
      </w:r>
      <w:proofErr w:type="spellStart"/>
      <w:r>
        <w:rPr>
          <w:rFonts w:ascii="Times New Roman" w:eastAsia="Times New Roman" w:hAnsi="Times New Roman" w:cs="Times New Roman"/>
          <w:color w:val="000000"/>
          <w:spacing w:val="-1"/>
        </w:rPr>
        <w:t>Фамы</w:t>
      </w:r>
      <w:proofErr w:type="spellEnd"/>
      <w:r>
        <w:rPr>
          <w:rFonts w:ascii="Times New Roman" w:eastAsia="Times New Roman" w:hAnsi="Times New Roman" w:cs="Times New Roman"/>
          <w:color w:val="000000"/>
          <w:spacing w:val="-1"/>
        </w:rPr>
        <w:t xml:space="preserve"> и Ф </w:t>
      </w:r>
      <w:proofErr w:type="gramStart"/>
      <w:r>
        <w:rPr>
          <w:rFonts w:ascii="Times New Roman" w:eastAsia="Times New Roman" w:hAnsi="Times New Roman" w:cs="Times New Roman"/>
          <w:color w:val="000000"/>
          <w:spacing w:val="-1"/>
        </w:rPr>
        <w:t>р</w:t>
      </w:r>
      <w:proofErr w:type="gramEnd"/>
      <w:r>
        <w:rPr>
          <w:rFonts w:ascii="Times New Roman" w:eastAsia="Times New Roman" w:hAnsi="Times New Roman" w:cs="Times New Roman"/>
          <w:color w:val="000000"/>
          <w:spacing w:val="-1"/>
        </w:rPr>
        <w:t xml:space="preserve"> е н ч а </w:t>
      </w:r>
      <w:r>
        <w:rPr>
          <w:rFonts w:ascii="Times New Roman" w:eastAsia="Times New Roman" w:hAnsi="Times New Roman" w:cs="Times New Roman"/>
          <w:color w:val="000000"/>
        </w:rPr>
        <w:t xml:space="preserve">(1988 г.), Ло и </w:t>
      </w:r>
      <w:proofErr w:type="spellStart"/>
      <w:r>
        <w:rPr>
          <w:rFonts w:ascii="Times New Roman" w:eastAsia="Times New Roman" w:hAnsi="Times New Roman" w:cs="Times New Roman"/>
          <w:color w:val="000000"/>
        </w:rPr>
        <w:t>Маккинли</w:t>
      </w:r>
      <w:proofErr w:type="spellEnd"/>
      <w:r>
        <w:rPr>
          <w:rFonts w:ascii="Times New Roman" w:eastAsia="Times New Roman" w:hAnsi="Times New Roman" w:cs="Times New Roman"/>
          <w:color w:val="000000"/>
        </w:rPr>
        <w:t xml:space="preserve"> (1988 г.), </w:t>
      </w:r>
      <w:proofErr w:type="spellStart"/>
      <w:r>
        <w:rPr>
          <w:rFonts w:ascii="Times New Roman" w:eastAsia="Times New Roman" w:hAnsi="Times New Roman" w:cs="Times New Roman"/>
          <w:color w:val="000000"/>
        </w:rPr>
        <w:t>Потербы</w:t>
      </w:r>
      <w:proofErr w:type="spellEnd"/>
      <w:r>
        <w:rPr>
          <w:rFonts w:ascii="Times New Roman" w:eastAsia="Times New Roman" w:hAnsi="Times New Roman" w:cs="Times New Roman"/>
          <w:color w:val="000000"/>
        </w:rPr>
        <w:t xml:space="preserve"> и Саммерса (1988 г.), доход</w:t>
      </w:r>
      <w:r>
        <w:rPr>
          <w:rFonts w:ascii="Times New Roman" w:eastAsia="Times New Roman" w:hAnsi="Times New Roman" w:cs="Times New Roman"/>
          <w:color w:val="000000"/>
        </w:rPr>
        <w:softHyphen/>
        <w:t>ности акций присуща долгосрочная отрицательная автокорреляция</w:t>
      </w:r>
      <w:r>
        <w:rPr>
          <w:rFonts w:ascii="Times New Roman" w:eastAsia="Times New Roman" w:hAnsi="Times New Roman" w:cs="Times New Roman"/>
          <w:color w:val="000000"/>
          <w:vertAlign w:val="superscript"/>
        </w:rPr>
        <w:t>10</w:t>
      </w:r>
      <w:r>
        <w:rPr>
          <w:rFonts w:ascii="Times New Roman" w:eastAsia="Times New Roman" w:hAnsi="Times New Roman" w:cs="Times New Roman"/>
          <w:color w:val="000000"/>
        </w:rPr>
        <w:t>. Из</w:t>
      </w:r>
    </w:p>
    <w:p w:rsidR="00157917" w:rsidRDefault="00157917" w:rsidP="00157917">
      <w:pPr>
        <w:shd w:val="clear" w:color="auto" w:fill="FFFFFF"/>
        <w:ind w:left="6984"/>
      </w:pPr>
    </w:p>
    <w:p w:rsidR="00157917" w:rsidRDefault="00157917" w:rsidP="00157917">
      <w:pPr>
        <w:sectPr w:rsidR="00157917">
          <w:type w:val="continuous"/>
          <w:pgSz w:w="11390" w:h="14774"/>
          <w:pgMar w:top="984" w:right="365" w:bottom="1440" w:left="3701" w:header="720" w:footer="720" w:gutter="0"/>
          <w:cols w:space="720"/>
        </w:sectPr>
      </w:pPr>
    </w:p>
    <w:p w:rsidR="00157917" w:rsidRDefault="00157917" w:rsidP="00157917">
      <w:pPr>
        <w:shd w:val="clear" w:color="auto" w:fill="FFFFFF"/>
        <w:spacing w:before="259" w:line="250" w:lineRule="exact"/>
        <w:ind w:left="38" w:right="10"/>
        <w:jc w:val="both"/>
      </w:pPr>
      <w:r>
        <w:rPr>
          <w:rFonts w:ascii="Times New Roman" w:eastAsia="Times New Roman" w:hAnsi="Times New Roman" w:cs="Times New Roman"/>
          <w:color w:val="000000"/>
          <w:spacing w:val="-1"/>
        </w:rPr>
        <w:lastRenderedPageBreak/>
        <w:t xml:space="preserve">этого следует, что подлинная рыночная премия за риск должна иметь некое </w:t>
      </w:r>
      <w:r>
        <w:rPr>
          <w:rFonts w:ascii="Times New Roman" w:eastAsia="Times New Roman" w:hAnsi="Times New Roman" w:cs="Times New Roman"/>
          <w:color w:val="000000"/>
          <w:spacing w:val="-2"/>
        </w:rPr>
        <w:t xml:space="preserve">промежуточное значение между </w:t>
      </w:r>
      <w:proofErr w:type="gramStart"/>
      <w:r>
        <w:rPr>
          <w:rFonts w:ascii="Times New Roman" w:eastAsia="Times New Roman" w:hAnsi="Times New Roman" w:cs="Times New Roman"/>
          <w:color w:val="000000"/>
          <w:spacing w:val="-2"/>
        </w:rPr>
        <w:t>средней</w:t>
      </w:r>
      <w:proofErr w:type="gramEnd"/>
      <w:r>
        <w:rPr>
          <w:rFonts w:ascii="Times New Roman" w:eastAsia="Times New Roman" w:hAnsi="Times New Roman" w:cs="Times New Roman"/>
          <w:color w:val="000000"/>
          <w:spacing w:val="-2"/>
        </w:rPr>
        <w:t xml:space="preserve"> арифметической и средней геомет</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рической.</w:t>
      </w:r>
    </w:p>
    <w:p w:rsidR="00157917" w:rsidRDefault="00157917" w:rsidP="00157917">
      <w:pPr>
        <w:shd w:val="clear" w:color="auto" w:fill="FFFFFF"/>
        <w:spacing w:before="168" w:line="250" w:lineRule="exact"/>
        <w:ind w:left="14" w:right="5"/>
        <w:jc w:val="both"/>
      </w:pPr>
      <w:r>
        <w:rPr>
          <w:rFonts w:ascii="Times New Roman" w:eastAsia="Times New Roman" w:hAnsi="Times New Roman" w:cs="Times New Roman"/>
          <w:b/>
          <w:bCs/>
          <w:color w:val="000000"/>
          <w:spacing w:val="-1"/>
        </w:rPr>
        <w:t xml:space="preserve">Искажения, обусловленные «эффектом </w:t>
      </w:r>
      <w:proofErr w:type="gramStart"/>
      <w:r>
        <w:rPr>
          <w:rFonts w:ascii="Times New Roman" w:eastAsia="Times New Roman" w:hAnsi="Times New Roman" w:cs="Times New Roman"/>
          <w:b/>
          <w:bCs/>
          <w:color w:val="000000"/>
          <w:spacing w:val="-1"/>
        </w:rPr>
        <w:t>выживших</w:t>
      </w:r>
      <w:proofErr w:type="gramEnd"/>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color w:val="000000"/>
          <w:spacing w:val="-1"/>
        </w:rPr>
        <w:t>Впервые эту про</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блему обозначили Браун, </w:t>
      </w:r>
      <w:proofErr w:type="spellStart"/>
      <w:r>
        <w:rPr>
          <w:rFonts w:ascii="Times New Roman" w:eastAsia="Times New Roman" w:hAnsi="Times New Roman" w:cs="Times New Roman"/>
          <w:color w:val="000000"/>
        </w:rPr>
        <w:t>Гётцманн</w:t>
      </w:r>
      <w:proofErr w:type="spellEnd"/>
      <w:r>
        <w:rPr>
          <w:rFonts w:ascii="Times New Roman" w:eastAsia="Times New Roman" w:hAnsi="Times New Roman" w:cs="Times New Roman"/>
          <w:color w:val="000000"/>
        </w:rPr>
        <w:t xml:space="preserve"> и Росс (1995 г.), выдвинув идею, что «давление» статистики по благополучным и уцелевшим рынкам (компани</w:t>
      </w:r>
      <w:r>
        <w:rPr>
          <w:rFonts w:ascii="Times New Roman" w:eastAsia="Times New Roman" w:hAnsi="Times New Roman" w:cs="Times New Roman"/>
          <w:color w:val="000000"/>
        </w:rPr>
        <w:softHyphen/>
        <w:t>ям) вызывает сильный перекос в ретроспективных оценках доходности</w:t>
      </w:r>
      <w:r>
        <w:rPr>
          <w:rFonts w:ascii="Times New Roman" w:eastAsia="Times New Roman" w:hAnsi="Times New Roman" w:cs="Times New Roman"/>
          <w:color w:val="000000"/>
          <w:vertAlign w:val="superscript"/>
        </w:rPr>
        <w:t>11</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4"/>
        </w:rPr>
        <w:t xml:space="preserve">Д а ж е будь рыночная премия за риск на самом деле равна нулю, ее оценка на </w:t>
      </w:r>
      <w:r>
        <w:rPr>
          <w:rFonts w:ascii="Times New Roman" w:eastAsia="Times New Roman" w:hAnsi="Times New Roman" w:cs="Times New Roman"/>
          <w:color w:val="000000"/>
          <w:spacing w:val="-1"/>
        </w:rPr>
        <w:t xml:space="preserve">основании прошлых данных окажется существенно выше нулевой отметки, </w:t>
      </w:r>
      <w:r>
        <w:rPr>
          <w:rFonts w:ascii="Times New Roman" w:eastAsia="Times New Roman" w:hAnsi="Times New Roman" w:cs="Times New Roman"/>
          <w:color w:val="000000"/>
        </w:rPr>
        <w:t xml:space="preserve">вобрав в себя эффект рынков, которые сумели пережить все потрясения прошлого столетия без особых потерь. </w:t>
      </w:r>
      <w:proofErr w:type="spellStart"/>
      <w:r>
        <w:rPr>
          <w:rFonts w:ascii="Times New Roman" w:eastAsia="Times New Roman" w:hAnsi="Times New Roman" w:cs="Times New Roman"/>
          <w:color w:val="000000"/>
        </w:rPr>
        <w:t>Йорион</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Гётцманн</w:t>
      </w:r>
      <w:proofErr w:type="spellEnd"/>
      <w:r>
        <w:rPr>
          <w:rFonts w:ascii="Times New Roman" w:eastAsia="Times New Roman" w:hAnsi="Times New Roman" w:cs="Times New Roman"/>
          <w:color w:val="000000"/>
        </w:rPr>
        <w:t xml:space="preserve"> попытались измерить такое искажение (1999 г.), составив сводку месячных значений </w:t>
      </w:r>
      <w:r>
        <w:rPr>
          <w:rFonts w:ascii="Times New Roman" w:eastAsia="Times New Roman" w:hAnsi="Times New Roman" w:cs="Times New Roman"/>
          <w:color w:val="000000"/>
          <w:spacing w:val="-3"/>
        </w:rPr>
        <w:t>доходности по 39 рыночным индексам за период 1921 — 1996 гг.</w:t>
      </w:r>
      <w:r>
        <w:rPr>
          <w:rFonts w:ascii="Times New Roman" w:eastAsia="Times New Roman" w:hAnsi="Times New Roman" w:cs="Times New Roman"/>
          <w:color w:val="000000"/>
          <w:spacing w:val="-3"/>
          <w:vertAlign w:val="superscript"/>
        </w:rPr>
        <w:t>12</w:t>
      </w:r>
      <w:proofErr w:type="gramStart"/>
      <w:r>
        <w:rPr>
          <w:rFonts w:ascii="Times New Roman" w:eastAsia="Times New Roman" w:hAnsi="Times New Roman" w:cs="Times New Roman"/>
          <w:color w:val="000000"/>
          <w:spacing w:val="-3"/>
        </w:rPr>
        <w:t xml:space="preserve"> Е</w:t>
      </w:r>
      <w:proofErr w:type="gramEnd"/>
      <w:r>
        <w:rPr>
          <w:rFonts w:ascii="Times New Roman" w:eastAsia="Times New Roman" w:hAnsi="Times New Roman" w:cs="Times New Roman"/>
          <w:color w:val="000000"/>
          <w:spacing w:val="-3"/>
        </w:rPr>
        <w:t>сли по</w:t>
      </w:r>
      <w:r>
        <w:rPr>
          <w:rFonts w:ascii="Times New Roman" w:eastAsia="Times New Roman" w:hAnsi="Times New Roman" w:cs="Times New Roman"/>
          <w:color w:val="000000"/>
          <w:spacing w:val="-3"/>
        </w:rPr>
        <w:softHyphen/>
      </w:r>
      <w:r>
        <w:rPr>
          <w:rFonts w:ascii="Times New Roman" w:eastAsia="Times New Roman" w:hAnsi="Times New Roman" w:cs="Times New Roman"/>
          <w:color w:val="000000"/>
          <w:spacing w:val="-1"/>
        </w:rPr>
        <w:t>смотреть на среднегеометрическую доходность, то Соединенные Штаты на протяжении XX в. (с января 1926 по декабрь 1996 г.) превосходили все дру</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spacing w:val="-2"/>
        </w:rPr>
        <w:t xml:space="preserve">гие рынки — с годовой средней 6,9% в номинальном выражении или 4,3% в </w:t>
      </w:r>
      <w:r>
        <w:rPr>
          <w:rFonts w:ascii="Times New Roman" w:eastAsia="Times New Roman" w:hAnsi="Times New Roman" w:cs="Times New Roman"/>
          <w:color w:val="000000"/>
        </w:rPr>
        <w:t>реальном выражении (с поправкой на индекс оптовых цен). Из 24 рынков, существовавших в 1931 г., только семь не испытали впоследствии сокру</w:t>
      </w:r>
      <w:r>
        <w:rPr>
          <w:rFonts w:ascii="Times New Roman" w:eastAsia="Times New Roman" w:hAnsi="Times New Roman" w:cs="Times New Roman"/>
          <w:color w:val="000000"/>
        </w:rPr>
        <w:softHyphen/>
        <w:t>шительных перерывов в торговле (это США, Канада, Великобритания, Австралия, Новая Зеландия, Швеция и Швейцария), семь прекращали свое функционирование меньше чем на год, а 10 на долгий срок просто «ушли в небытие». Такие перебои оставили после себя отнюдь не благоприятный след. Только за время Второй мировой войны японский рынок потерял в реальном выражении 95%, а германский рынок — 84%.</w:t>
      </w:r>
    </w:p>
    <w:p w:rsidR="00157917" w:rsidRDefault="00157917" w:rsidP="00157917">
      <w:pPr>
        <w:shd w:val="clear" w:color="auto" w:fill="FFFFFF"/>
        <w:spacing w:before="53" w:line="250" w:lineRule="exact"/>
        <w:ind w:left="10" w:right="19" w:firstLine="312"/>
        <w:jc w:val="both"/>
      </w:pPr>
      <w:r>
        <w:rPr>
          <w:rFonts w:ascii="Times New Roman" w:eastAsia="Times New Roman" w:hAnsi="Times New Roman" w:cs="Times New Roman"/>
          <w:color w:val="000000"/>
        </w:rPr>
        <w:t>Маловероятно, чтобы рыночный индекс США в следующем веке про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должал так же выделяться на общем фоне, как в прошлом, поэтому мы кор</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spacing w:val="-3"/>
        </w:rPr>
        <w:t>ректируем историческую среднюю премию за ри</w:t>
      </w:r>
      <w:proofErr w:type="gramStart"/>
      <w:r>
        <w:rPr>
          <w:rFonts w:ascii="Times New Roman" w:eastAsia="Times New Roman" w:hAnsi="Times New Roman" w:cs="Times New Roman"/>
          <w:color w:val="000000"/>
          <w:spacing w:val="-3"/>
        </w:rPr>
        <w:t>ск в ст</w:t>
      </w:r>
      <w:proofErr w:type="gramEnd"/>
      <w:r>
        <w:rPr>
          <w:rFonts w:ascii="Times New Roman" w:eastAsia="Times New Roman" w:hAnsi="Times New Roman" w:cs="Times New Roman"/>
          <w:color w:val="000000"/>
          <w:spacing w:val="-3"/>
        </w:rPr>
        <w:t xml:space="preserve">орону понижения. Из </w:t>
      </w:r>
      <w:r>
        <w:rPr>
          <w:rFonts w:ascii="Times New Roman" w:eastAsia="Times New Roman" w:hAnsi="Times New Roman" w:cs="Times New Roman"/>
          <w:color w:val="000000"/>
          <w:spacing w:val="-1"/>
        </w:rPr>
        <w:t xml:space="preserve">таблиц, составленных </w:t>
      </w:r>
      <w:proofErr w:type="spellStart"/>
      <w:r>
        <w:rPr>
          <w:rFonts w:ascii="Times New Roman" w:eastAsia="Times New Roman" w:hAnsi="Times New Roman" w:cs="Times New Roman"/>
          <w:color w:val="000000"/>
          <w:spacing w:val="-1"/>
        </w:rPr>
        <w:t>Йорионом</w:t>
      </w:r>
      <w:proofErr w:type="spellEnd"/>
      <w:r>
        <w:rPr>
          <w:rFonts w:ascii="Times New Roman" w:eastAsia="Times New Roman" w:hAnsi="Times New Roman" w:cs="Times New Roman"/>
          <w:color w:val="000000"/>
          <w:spacing w:val="-1"/>
        </w:rPr>
        <w:t xml:space="preserve"> и </w:t>
      </w:r>
      <w:proofErr w:type="spellStart"/>
      <w:r>
        <w:rPr>
          <w:rFonts w:ascii="Times New Roman" w:eastAsia="Times New Roman" w:hAnsi="Times New Roman" w:cs="Times New Roman"/>
          <w:color w:val="000000"/>
          <w:spacing w:val="-1"/>
        </w:rPr>
        <w:t>Гётцманном</w:t>
      </w:r>
      <w:proofErr w:type="spellEnd"/>
      <w:r>
        <w:rPr>
          <w:rFonts w:ascii="Times New Roman" w:eastAsia="Times New Roman" w:hAnsi="Times New Roman" w:cs="Times New Roman"/>
          <w:color w:val="000000"/>
          <w:spacing w:val="-1"/>
        </w:rPr>
        <w:t xml:space="preserve">, мы выяснили, что в период 1926—1996 гг. среднеарифметическая годовая доходность в С </w:t>
      </w:r>
      <w:proofErr w:type="gramStart"/>
      <w:r>
        <w:rPr>
          <w:rFonts w:ascii="Times New Roman" w:eastAsia="Times New Roman" w:hAnsi="Times New Roman" w:cs="Times New Roman"/>
          <w:color w:val="000000"/>
          <w:spacing w:val="-1"/>
        </w:rPr>
        <w:t>Ш</w:t>
      </w:r>
      <w:proofErr w:type="gramEnd"/>
      <w:r>
        <w:rPr>
          <w:rFonts w:ascii="Times New Roman" w:eastAsia="Times New Roman" w:hAnsi="Times New Roman" w:cs="Times New Roman"/>
          <w:color w:val="000000"/>
          <w:spacing w:val="-1"/>
        </w:rPr>
        <w:t xml:space="preserve"> А превы</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шала медиану по выборке из 11 стран, чей рынок ведет непрерывную исто-</w:t>
      </w:r>
      <w:r>
        <w:rPr>
          <w:rFonts w:ascii="Times New Roman" w:eastAsia="Times New Roman" w:hAnsi="Times New Roman" w:cs="Times New Roman"/>
          <w:color w:val="000000"/>
          <w:spacing w:val="-6"/>
        </w:rPr>
        <w:t xml:space="preserve">р и ю с 1920 г . , на 1 , 9 % в номинальном выражении или на 1 , 4 % в реальном </w:t>
      </w:r>
      <w:r>
        <w:rPr>
          <w:rFonts w:ascii="Times New Roman" w:eastAsia="Times New Roman" w:hAnsi="Times New Roman" w:cs="Times New Roman"/>
          <w:color w:val="000000"/>
          <w:spacing w:val="-1"/>
        </w:rPr>
        <w:t xml:space="preserve">выражении. Если отнести 1 , 5 — 2 % на «эффект </w:t>
      </w:r>
      <w:proofErr w:type="gramStart"/>
      <w:r>
        <w:rPr>
          <w:rFonts w:ascii="Times New Roman" w:eastAsia="Times New Roman" w:hAnsi="Times New Roman" w:cs="Times New Roman"/>
          <w:color w:val="000000"/>
          <w:spacing w:val="-1"/>
        </w:rPr>
        <w:t>выживших</w:t>
      </w:r>
      <w:proofErr w:type="gramEnd"/>
      <w:r>
        <w:rPr>
          <w:rFonts w:ascii="Times New Roman" w:eastAsia="Times New Roman" w:hAnsi="Times New Roman" w:cs="Times New Roman"/>
          <w:color w:val="000000"/>
          <w:spacing w:val="-1"/>
        </w:rPr>
        <w:t xml:space="preserve">» и вычесть это </w:t>
      </w:r>
      <w:r>
        <w:rPr>
          <w:rFonts w:ascii="Times New Roman" w:eastAsia="Times New Roman" w:hAnsi="Times New Roman" w:cs="Times New Roman"/>
          <w:color w:val="000000"/>
          <w:spacing w:val="-2"/>
        </w:rPr>
        <w:t xml:space="preserve">искажение из долгосрочной среднеарифметической (6,5%), то окажется, что </w:t>
      </w:r>
      <w:r>
        <w:rPr>
          <w:rFonts w:ascii="Times New Roman" w:eastAsia="Times New Roman" w:hAnsi="Times New Roman" w:cs="Times New Roman"/>
          <w:color w:val="000000"/>
        </w:rPr>
        <w:t>рыночная премия за риск должна иметь значение в диапазоне 4,5—5%.</w:t>
      </w:r>
    </w:p>
    <w:p w:rsidR="00157917" w:rsidRDefault="00157917" w:rsidP="00157917">
      <w:pPr>
        <w:shd w:val="clear" w:color="auto" w:fill="FFFFFF"/>
        <w:spacing w:before="221" w:line="283" w:lineRule="exact"/>
        <w:jc w:val="both"/>
      </w:pPr>
      <w:r>
        <w:rPr>
          <w:rFonts w:ascii="Times New Roman" w:eastAsia="Times New Roman" w:hAnsi="Times New Roman" w:cs="Times New Roman"/>
          <w:b/>
          <w:bCs/>
          <w:color w:val="000000"/>
        </w:rPr>
        <w:t xml:space="preserve">Оценка рыночной премии за риск </w:t>
      </w:r>
      <w:r>
        <w:rPr>
          <w:rFonts w:ascii="Times New Roman" w:eastAsia="Times New Roman" w:hAnsi="Times New Roman" w:cs="Times New Roman"/>
          <w:b/>
          <w:bCs/>
          <w:color w:val="000000"/>
          <w:lang w:val="en-US"/>
        </w:rPr>
        <w:t>ex</w:t>
      </w:r>
      <w:r w:rsidRPr="0015791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lang w:val="en-US"/>
        </w:rPr>
        <w:t>ante</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Альтернативу ретроспектив</w:t>
      </w:r>
      <w:r>
        <w:rPr>
          <w:rFonts w:ascii="Times New Roman" w:eastAsia="Times New Roman" w:hAnsi="Times New Roman" w:cs="Times New Roman"/>
          <w:color w:val="000000"/>
        </w:rPr>
        <w:softHyphen/>
        <w:t xml:space="preserve">ной оценке рыночной премии за риск составляет перспективный анализ </w:t>
      </w:r>
      <w:r>
        <w:rPr>
          <w:rFonts w:ascii="Times New Roman" w:eastAsia="Times New Roman" w:hAnsi="Times New Roman" w:cs="Times New Roman"/>
          <w:color w:val="000000"/>
          <w:lang w:val="en-US"/>
        </w:rPr>
        <w:t>ex</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ante</w:t>
      </w:r>
      <w:r>
        <w:rPr>
          <w:rFonts w:ascii="Times New Roman" w:eastAsia="Times New Roman" w:hAnsi="Times New Roman" w:cs="Times New Roman"/>
          <w:color w:val="000000"/>
        </w:rPr>
        <w:t xml:space="preserve">, который сводится к оценке текущей стоимости фондового рынка на основании прогнозов прибыли или денежного потока. </w:t>
      </w:r>
      <w:proofErr w:type="gramStart"/>
      <w:r>
        <w:rPr>
          <w:rFonts w:ascii="Times New Roman" w:eastAsia="Times New Roman" w:hAnsi="Times New Roman" w:cs="Times New Roman"/>
          <w:color w:val="000000"/>
        </w:rPr>
        <w:t>Один</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из</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возможных подходов — определить ожидаемую доходность рыночного портфеля </w:t>
      </w:r>
      <w:r>
        <w:rPr>
          <w:rFonts w:ascii="Times New Roman" w:eastAsia="Times New Roman" w:hAnsi="Times New Roman" w:cs="Times New Roman"/>
          <w:color w:val="000000"/>
          <w:spacing w:val="-2"/>
        </w:rPr>
        <w:t>[Е(</w:t>
      </w:r>
      <w:proofErr w:type="spellStart"/>
      <w:r>
        <w:rPr>
          <w:rFonts w:ascii="Times New Roman" w:eastAsia="Times New Roman" w:hAnsi="Times New Roman" w:cs="Times New Roman"/>
          <w:i/>
          <w:iCs/>
          <w:color w:val="000000"/>
          <w:spacing w:val="-2"/>
          <w:lang w:val="en-US"/>
        </w:rPr>
        <w:t>r</w:t>
      </w:r>
      <w:r>
        <w:rPr>
          <w:rFonts w:ascii="Times New Roman" w:eastAsia="Times New Roman" w:hAnsi="Times New Roman" w:cs="Times New Roman"/>
          <w:i/>
          <w:iCs/>
          <w:color w:val="000000"/>
          <w:spacing w:val="-2"/>
          <w:vertAlign w:val="subscript"/>
          <w:lang w:val="en-US"/>
        </w:rPr>
        <w:t>m</w:t>
      </w:r>
      <w:proofErr w:type="spellEnd"/>
      <w:r>
        <w:rPr>
          <w:rFonts w:ascii="Times New Roman" w:eastAsia="Times New Roman" w:hAnsi="Times New Roman" w:cs="Times New Roman"/>
          <w:color w:val="000000"/>
          <w:spacing w:val="-2"/>
        </w:rPr>
        <w:t xml:space="preserve">], прибавив согласованную аналитическую оценку роста дивидендов в </w:t>
      </w:r>
      <w:r>
        <w:rPr>
          <w:rFonts w:ascii="Times New Roman" w:eastAsia="Times New Roman" w:hAnsi="Times New Roman" w:cs="Times New Roman"/>
          <w:color w:val="000000"/>
          <w:spacing w:val="-8"/>
        </w:rPr>
        <w:t xml:space="preserve">индексе </w:t>
      </w:r>
      <w:r>
        <w:rPr>
          <w:rFonts w:ascii="Times New Roman" w:eastAsia="Times New Roman" w:hAnsi="Times New Roman" w:cs="Times New Roman"/>
          <w:color w:val="000000"/>
          <w:spacing w:val="-8"/>
          <w:lang w:val="en-US"/>
        </w:rPr>
        <w:t>S</w:t>
      </w:r>
      <w:r w:rsidRPr="00157917">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8"/>
        </w:rPr>
        <w:t xml:space="preserve">&amp; </w:t>
      </w:r>
      <w:r>
        <w:rPr>
          <w:rFonts w:ascii="Times New Roman" w:eastAsia="Times New Roman" w:hAnsi="Times New Roman" w:cs="Times New Roman"/>
          <w:color w:val="000000"/>
          <w:spacing w:val="-8"/>
          <w:lang w:val="en-US"/>
        </w:rPr>
        <w:t>P</w:t>
      </w:r>
      <w:r>
        <w:rPr>
          <w:rFonts w:ascii="Times New Roman" w:eastAsia="Times New Roman" w:hAnsi="Times New Roman" w:cs="Times New Roman"/>
          <w:color w:val="000000"/>
          <w:spacing w:val="-8"/>
        </w:rPr>
        <w:t xml:space="preserve"> 500 </w:t>
      </w:r>
      <w:r>
        <w:rPr>
          <w:rFonts w:ascii="Times New Roman" w:eastAsia="Times New Roman" w:hAnsi="Times New Roman" w:cs="Times New Roman"/>
          <w:i/>
          <w:iCs/>
          <w:color w:val="000000"/>
          <w:spacing w:val="-8"/>
        </w:rPr>
        <w:t>(</w:t>
      </w:r>
      <w:r>
        <w:rPr>
          <w:rFonts w:ascii="Times New Roman" w:eastAsia="Times New Roman" w:hAnsi="Times New Roman" w:cs="Times New Roman"/>
          <w:i/>
          <w:iCs/>
          <w:color w:val="000000"/>
          <w:spacing w:val="-8"/>
          <w:lang w:val="en-US"/>
        </w:rPr>
        <w:t>g</w:t>
      </w:r>
      <w:r>
        <w:rPr>
          <w:rFonts w:ascii="Times New Roman" w:eastAsia="Times New Roman" w:hAnsi="Times New Roman" w:cs="Times New Roman"/>
          <w:i/>
          <w:iCs/>
          <w:color w:val="000000"/>
          <w:spacing w:val="-8"/>
        </w:rPr>
        <w:t xml:space="preserve">) </w:t>
      </w:r>
      <w:r>
        <w:rPr>
          <w:rFonts w:ascii="Times New Roman" w:eastAsia="Times New Roman" w:hAnsi="Times New Roman" w:cs="Times New Roman"/>
          <w:color w:val="000000"/>
          <w:spacing w:val="-8"/>
        </w:rPr>
        <w:t xml:space="preserve">к норме дивидендного дохода, присущей этому и н д е к с у </w:t>
      </w:r>
      <w:r>
        <w:rPr>
          <w:rFonts w:ascii="Times New Roman" w:eastAsia="Times New Roman" w:hAnsi="Times New Roman" w:cs="Times New Roman"/>
          <w:i/>
          <w:iCs/>
          <w:color w:val="000000"/>
        </w:rPr>
        <w:t>(</w:t>
      </w:r>
      <w:r>
        <w:rPr>
          <w:rFonts w:ascii="Times New Roman" w:eastAsia="Times New Roman" w:hAnsi="Times New Roman" w:cs="Times New Roman"/>
          <w:i/>
          <w:iCs/>
          <w:color w:val="000000"/>
          <w:lang w:val="en-US"/>
        </w:rPr>
        <w:t>DIV</w:t>
      </w:r>
      <w:r>
        <w:rPr>
          <w:rFonts w:ascii="Times New Roman" w:eastAsia="Times New Roman" w:hAnsi="Times New Roman" w:cs="Times New Roman"/>
          <w:i/>
          <w:iCs/>
          <w:color w:val="000000"/>
        </w:rPr>
        <w:t>/</w:t>
      </w:r>
      <w:r>
        <w:rPr>
          <w:rFonts w:ascii="Times New Roman" w:eastAsia="Times New Roman" w:hAnsi="Times New Roman" w:cs="Times New Roman"/>
          <w:i/>
          <w:iCs/>
          <w:color w:val="000000"/>
          <w:lang w:val="en-US"/>
        </w:rPr>
        <w:t>S</w:t>
      </w:r>
      <w:r>
        <w:rPr>
          <w:rFonts w:ascii="Times New Roman" w:eastAsia="Times New Roman" w:hAnsi="Times New Roman" w:cs="Times New Roman"/>
          <w:i/>
          <w:iCs/>
          <w:color w:val="000000"/>
        </w:rPr>
        <w:t>):</w:t>
      </w:r>
      <w:proofErr w:type="gramEnd"/>
    </w:p>
    <w:p w:rsidR="00157917" w:rsidRDefault="00157917" w:rsidP="00157917">
      <w:pPr>
        <w:spacing w:before="72"/>
        <w:ind w:left="2827" w:right="2683"/>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1057275" cy="3143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7275" cy="314325"/>
                    </a:xfrm>
                    <a:prstGeom prst="rect">
                      <a:avLst/>
                    </a:prstGeom>
                    <a:noFill/>
                    <a:ln>
                      <a:noFill/>
                    </a:ln>
                  </pic:spPr>
                </pic:pic>
              </a:graphicData>
            </a:graphic>
          </wp:inline>
        </w:drawing>
      </w:r>
    </w:p>
    <w:p w:rsidR="00157917" w:rsidRDefault="00157917" w:rsidP="00157917">
      <w:pPr>
        <w:shd w:val="clear" w:color="auto" w:fill="FFFFFF"/>
        <w:spacing w:before="134" w:line="250" w:lineRule="exact"/>
        <w:ind w:left="14" w:right="10"/>
        <w:jc w:val="both"/>
        <w:rPr>
          <w:rFonts w:ascii="Arial" w:hAnsi="Arial" w:cs="Arial"/>
          <w:sz w:val="20"/>
          <w:szCs w:val="20"/>
        </w:rPr>
      </w:pPr>
      <w:r>
        <w:rPr>
          <w:rFonts w:ascii="Times New Roman" w:eastAsia="Times New Roman" w:hAnsi="Times New Roman" w:cs="Times New Roman"/>
          <w:color w:val="000000"/>
        </w:rPr>
        <w:t xml:space="preserve">Затем для получения прогнозного значения рыночной премии за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xml:space="preserve"> и с к из ожидаемой доходности рыночного портфеля вычитается </w:t>
      </w:r>
      <w:proofErr w:type="spellStart"/>
      <w:r>
        <w:rPr>
          <w:rFonts w:ascii="Times New Roman" w:eastAsia="Times New Roman" w:hAnsi="Times New Roman" w:cs="Times New Roman"/>
          <w:color w:val="000000"/>
        </w:rPr>
        <w:t>безрисковая</w:t>
      </w:r>
      <w:proofErr w:type="spellEnd"/>
      <w:r>
        <w:rPr>
          <w:rFonts w:ascii="Times New Roman" w:eastAsia="Times New Roman" w:hAnsi="Times New Roman" w:cs="Times New Roman"/>
          <w:color w:val="000000"/>
        </w:rPr>
        <w:t xml:space="preserve"> процентная ставка. Правда, аналитики демонстрируют довольно скромную </w:t>
      </w:r>
      <w:r>
        <w:rPr>
          <w:rFonts w:ascii="Times New Roman" w:eastAsia="Times New Roman" w:hAnsi="Times New Roman" w:cs="Times New Roman"/>
          <w:color w:val="000000"/>
          <w:spacing w:val="-6"/>
        </w:rPr>
        <w:t xml:space="preserve">способность предсказывать ценовые изменения и н д е </w:t>
      </w:r>
      <w:proofErr w:type="gramStart"/>
      <w:r>
        <w:rPr>
          <w:rFonts w:ascii="Times New Roman" w:eastAsia="Times New Roman" w:hAnsi="Times New Roman" w:cs="Times New Roman"/>
          <w:color w:val="000000"/>
          <w:spacing w:val="-6"/>
        </w:rPr>
        <w:t>к</w:t>
      </w:r>
      <w:proofErr w:type="gramEnd"/>
      <w:r>
        <w:rPr>
          <w:rFonts w:ascii="Times New Roman" w:eastAsia="Times New Roman" w:hAnsi="Times New Roman" w:cs="Times New Roman"/>
          <w:color w:val="000000"/>
          <w:spacing w:val="-6"/>
        </w:rPr>
        <w:t xml:space="preserve"> с а </w:t>
      </w:r>
      <w:r>
        <w:rPr>
          <w:rFonts w:ascii="Times New Roman" w:eastAsia="Times New Roman" w:hAnsi="Times New Roman" w:cs="Times New Roman"/>
          <w:color w:val="000000"/>
          <w:spacing w:val="-6"/>
          <w:lang w:val="en-US"/>
        </w:rPr>
        <w:t>S</w:t>
      </w:r>
      <w:r w:rsidRPr="00157917">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6"/>
        </w:rPr>
        <w:t xml:space="preserve">&amp; </w:t>
      </w:r>
      <w:r>
        <w:rPr>
          <w:rFonts w:ascii="Times New Roman" w:eastAsia="Times New Roman" w:hAnsi="Times New Roman" w:cs="Times New Roman"/>
          <w:color w:val="000000"/>
          <w:spacing w:val="-6"/>
          <w:lang w:val="en-US"/>
        </w:rPr>
        <w:t>P</w:t>
      </w:r>
      <w:r>
        <w:rPr>
          <w:rFonts w:ascii="Times New Roman" w:eastAsia="Times New Roman" w:hAnsi="Times New Roman" w:cs="Times New Roman"/>
          <w:color w:val="000000"/>
          <w:spacing w:val="-6"/>
        </w:rPr>
        <w:t xml:space="preserve"> 500. К </w:t>
      </w:r>
      <w:proofErr w:type="gramStart"/>
      <w:r>
        <w:rPr>
          <w:rFonts w:ascii="Times New Roman" w:eastAsia="Times New Roman" w:hAnsi="Times New Roman" w:cs="Times New Roman"/>
          <w:color w:val="000000"/>
          <w:spacing w:val="-6"/>
        </w:rPr>
        <w:t>р</w:t>
      </w:r>
      <w:proofErr w:type="gramEnd"/>
      <w:r>
        <w:rPr>
          <w:rFonts w:ascii="Times New Roman" w:eastAsia="Times New Roman" w:hAnsi="Times New Roman" w:cs="Times New Roman"/>
          <w:color w:val="000000"/>
          <w:spacing w:val="-6"/>
        </w:rPr>
        <w:t xml:space="preserve"> о м е </w:t>
      </w:r>
      <w:r>
        <w:rPr>
          <w:rFonts w:ascii="Times New Roman" w:eastAsia="Times New Roman" w:hAnsi="Times New Roman" w:cs="Times New Roman"/>
          <w:color w:val="000000"/>
        </w:rPr>
        <w:t xml:space="preserve">того, в формулу, на которой строится этот метод, изначально заложена </w:t>
      </w:r>
      <w:r>
        <w:rPr>
          <w:rFonts w:ascii="Times New Roman" w:eastAsia="Times New Roman" w:hAnsi="Times New Roman" w:cs="Times New Roman"/>
          <w:color w:val="000000"/>
          <w:spacing w:val="-4"/>
        </w:rPr>
        <w:t xml:space="preserve">предпосылка непрерывного р о с т а постоянными темпами </w:t>
      </w:r>
      <w:r>
        <w:rPr>
          <w:rFonts w:ascii="Times New Roman" w:eastAsia="Times New Roman" w:hAnsi="Times New Roman" w:cs="Times New Roman"/>
          <w:i/>
          <w:iCs/>
          <w:color w:val="000000"/>
          <w:spacing w:val="-4"/>
        </w:rPr>
        <w:t>(</w:t>
      </w:r>
      <w:r>
        <w:rPr>
          <w:rFonts w:ascii="Times New Roman" w:eastAsia="Times New Roman" w:hAnsi="Times New Roman" w:cs="Times New Roman"/>
          <w:i/>
          <w:iCs/>
          <w:color w:val="000000"/>
          <w:spacing w:val="-4"/>
          <w:lang w:val="en-US"/>
        </w:rPr>
        <w:t>g</w:t>
      </w:r>
      <w:r>
        <w:rPr>
          <w:rFonts w:ascii="Times New Roman" w:eastAsia="Times New Roman" w:hAnsi="Times New Roman" w:cs="Times New Roman"/>
          <w:i/>
          <w:iCs/>
          <w:color w:val="000000"/>
          <w:spacing w:val="-4"/>
        </w:rPr>
        <w:t xml:space="preserve"> = </w:t>
      </w:r>
      <w:proofErr w:type="spellStart"/>
      <w:r>
        <w:rPr>
          <w:rFonts w:ascii="Times New Roman" w:eastAsia="Times New Roman" w:hAnsi="Times New Roman" w:cs="Times New Roman"/>
          <w:color w:val="000000"/>
          <w:spacing w:val="-4"/>
          <w:lang w:val="en-US"/>
        </w:rPr>
        <w:t>const</w:t>
      </w:r>
      <w:proofErr w:type="spellEnd"/>
      <w:r>
        <w:rPr>
          <w:rFonts w:ascii="Times New Roman" w:eastAsia="Times New Roman" w:hAnsi="Times New Roman" w:cs="Times New Roman"/>
          <w:color w:val="000000"/>
          <w:spacing w:val="-4"/>
        </w:rPr>
        <w:t xml:space="preserve">). А э т </w:t>
      </w:r>
      <w:proofErr w:type="gramStart"/>
      <w:r>
        <w:rPr>
          <w:rFonts w:ascii="Times New Roman" w:eastAsia="Times New Roman" w:hAnsi="Times New Roman" w:cs="Times New Roman"/>
          <w:color w:val="000000"/>
          <w:spacing w:val="-4"/>
        </w:rPr>
        <w:t>о</w:t>
      </w:r>
      <w:proofErr w:type="gramEnd"/>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слишком уж строгая предпосылка.</w:t>
      </w:r>
    </w:p>
    <w:p w:rsidR="00157917" w:rsidRDefault="00157917" w:rsidP="00157917">
      <w:pPr>
        <w:shd w:val="clear" w:color="auto" w:fill="FFFFFF"/>
        <w:spacing w:before="10" w:line="250" w:lineRule="exact"/>
        <w:ind w:firstLine="346"/>
        <w:jc w:val="both"/>
      </w:pPr>
      <w:r>
        <w:rPr>
          <w:rFonts w:ascii="Times New Roman" w:eastAsia="Times New Roman" w:hAnsi="Times New Roman" w:cs="Times New Roman"/>
          <w:color w:val="000000"/>
          <w:spacing w:val="-8"/>
        </w:rPr>
        <w:t xml:space="preserve">С е </w:t>
      </w:r>
      <w:proofErr w:type="gramStart"/>
      <w:r>
        <w:rPr>
          <w:rFonts w:ascii="Times New Roman" w:eastAsia="Times New Roman" w:hAnsi="Times New Roman" w:cs="Times New Roman"/>
          <w:color w:val="000000"/>
          <w:spacing w:val="-8"/>
        </w:rPr>
        <w:t>г</w:t>
      </w:r>
      <w:proofErr w:type="gramEnd"/>
      <w:r>
        <w:rPr>
          <w:rFonts w:ascii="Times New Roman" w:eastAsia="Times New Roman" w:hAnsi="Times New Roman" w:cs="Times New Roman"/>
          <w:color w:val="000000"/>
          <w:spacing w:val="-8"/>
        </w:rPr>
        <w:t xml:space="preserve"> о д н я растет число изданий, г д е н а основании рассмотренных в ы ш е </w:t>
      </w:r>
      <w:r>
        <w:rPr>
          <w:rFonts w:ascii="Times New Roman" w:eastAsia="Times New Roman" w:hAnsi="Times New Roman" w:cs="Times New Roman"/>
          <w:color w:val="000000"/>
        </w:rPr>
        <w:t xml:space="preserve">моделей дисконтированных дивидендов или денежного потока на акции и наблюдаемых цен акций ставка дисконтирования собственного капитала (и соответственно рыночная премия за риск) трактуется как внутренняя норма доходности. Типичным примером служит работа </w:t>
      </w:r>
      <w:proofErr w:type="spellStart"/>
      <w:r>
        <w:rPr>
          <w:rFonts w:ascii="Times New Roman" w:eastAsia="Times New Roman" w:hAnsi="Times New Roman" w:cs="Times New Roman"/>
          <w:color w:val="000000"/>
        </w:rPr>
        <w:t>Гебхардта</w:t>
      </w:r>
      <w:proofErr w:type="spellEnd"/>
      <w:r>
        <w:rPr>
          <w:rFonts w:ascii="Times New Roman" w:eastAsia="Times New Roman" w:hAnsi="Times New Roman" w:cs="Times New Roman"/>
          <w:color w:val="000000"/>
        </w:rPr>
        <w:t>, Ли и Сваминатана</w:t>
      </w:r>
      <w:r>
        <w:rPr>
          <w:rFonts w:ascii="Times New Roman" w:eastAsia="Times New Roman" w:hAnsi="Times New Roman" w:cs="Times New Roman"/>
          <w:color w:val="000000"/>
          <w:vertAlign w:val="superscript"/>
        </w:rPr>
        <w:t>13</w:t>
      </w:r>
      <w:r>
        <w:rPr>
          <w:rFonts w:ascii="Times New Roman" w:eastAsia="Times New Roman" w:hAnsi="Times New Roman" w:cs="Times New Roman"/>
          <w:color w:val="000000"/>
        </w:rPr>
        <w:t xml:space="preserve">. Эти авторы оценивают затраты на собственный капитал, пользуясь при определении стоимости собственного капитала моделью остаточной прибыли (в принципе это равнозначно модели </w:t>
      </w:r>
      <w:proofErr w:type="spellStart"/>
      <w:r>
        <w:rPr>
          <w:rFonts w:ascii="Times New Roman" w:eastAsia="Times New Roman" w:hAnsi="Times New Roman" w:cs="Times New Roman"/>
          <w:color w:val="000000"/>
        </w:rPr>
        <w:t>экономиче</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11"/>
        </w:rPr>
        <w:t xml:space="preserve">с к о й прибыли, к о т о </w:t>
      </w:r>
      <w:proofErr w:type="gramStart"/>
      <w:r>
        <w:rPr>
          <w:rFonts w:ascii="Times New Roman" w:eastAsia="Times New Roman" w:hAnsi="Times New Roman" w:cs="Times New Roman"/>
          <w:color w:val="000000"/>
          <w:spacing w:val="-11"/>
        </w:rPr>
        <w:t>р</w:t>
      </w:r>
      <w:proofErr w:type="gramEnd"/>
      <w:r>
        <w:rPr>
          <w:rFonts w:ascii="Times New Roman" w:eastAsia="Times New Roman" w:hAnsi="Times New Roman" w:cs="Times New Roman"/>
          <w:color w:val="000000"/>
          <w:spacing w:val="-11"/>
        </w:rPr>
        <w:t xml:space="preserve"> у ю мы описывали в гл. 8). Д о </w:t>
      </w:r>
      <w:proofErr w:type="gramStart"/>
      <w:r>
        <w:rPr>
          <w:rFonts w:ascii="Times New Roman" w:eastAsia="Times New Roman" w:hAnsi="Times New Roman" w:cs="Times New Roman"/>
          <w:color w:val="000000"/>
          <w:spacing w:val="-11"/>
        </w:rPr>
        <w:t>п</w:t>
      </w:r>
      <w:proofErr w:type="gramEnd"/>
      <w:r>
        <w:rPr>
          <w:rFonts w:ascii="Times New Roman" w:eastAsia="Times New Roman" w:hAnsi="Times New Roman" w:cs="Times New Roman"/>
          <w:color w:val="000000"/>
          <w:spacing w:val="-11"/>
        </w:rPr>
        <w:t xml:space="preserve"> у с т и м для примера, ч т о </w:t>
      </w:r>
      <w:r>
        <w:rPr>
          <w:rFonts w:ascii="Times New Roman" w:eastAsia="Times New Roman" w:hAnsi="Times New Roman" w:cs="Times New Roman"/>
          <w:color w:val="000000"/>
        </w:rPr>
        <w:t>временная структура процентных ставок имеет плоскую форму, а оценива</w:t>
      </w:r>
      <w:r>
        <w:rPr>
          <w:rFonts w:ascii="Times New Roman" w:eastAsia="Times New Roman" w:hAnsi="Times New Roman" w:cs="Times New Roman"/>
          <w:color w:val="000000"/>
        </w:rPr>
        <w:softHyphen/>
        <w:t xml:space="preserve">емая компания ведет чистую бухгалтерию применительно к прибавочному капиталу (т. е. все прибыли и убытки, влияющие на балансовую стоимость </w:t>
      </w:r>
      <w:r>
        <w:rPr>
          <w:rFonts w:ascii="Times New Roman" w:eastAsia="Times New Roman" w:hAnsi="Times New Roman" w:cs="Times New Roman"/>
          <w:color w:val="000000"/>
          <w:spacing w:val="-2"/>
        </w:rPr>
        <w:t>собственного капитала, получают отражение в отчете о прибылях и у б ы т -</w:t>
      </w:r>
      <w:proofErr w:type="spellStart"/>
      <w:r>
        <w:rPr>
          <w:rFonts w:ascii="Times New Roman" w:eastAsia="Times New Roman" w:hAnsi="Times New Roman" w:cs="Times New Roman"/>
          <w:color w:val="000000"/>
        </w:rPr>
        <w:t>ках</w:t>
      </w:r>
      <w:proofErr w:type="spellEnd"/>
      <w:r>
        <w:rPr>
          <w:rFonts w:ascii="Times New Roman" w:eastAsia="Times New Roman" w:hAnsi="Times New Roman" w:cs="Times New Roman"/>
          <w:color w:val="000000"/>
        </w:rPr>
        <w:t xml:space="preserve">). Тогда рыночная стоимость акций, </w:t>
      </w:r>
      <w:r>
        <w:rPr>
          <w:rFonts w:ascii="Times New Roman" w:eastAsia="Times New Roman" w:hAnsi="Times New Roman" w:cs="Times New Roman"/>
          <w:i/>
          <w:iCs/>
          <w:color w:val="000000"/>
          <w:lang w:val="en-US"/>
        </w:rPr>
        <w:t>S</w:t>
      </w:r>
      <w:r>
        <w:rPr>
          <w:rFonts w:ascii="Times New Roman" w:eastAsia="Times New Roman" w:hAnsi="Times New Roman" w:cs="Times New Roman"/>
          <w:i/>
          <w:iCs/>
          <w:color w:val="000000"/>
          <w:vertAlign w:val="subscript"/>
          <w:lang w:val="en-US"/>
        </w:rPr>
        <w:t>t</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равна балансовой стоимости собственного капитала, </w:t>
      </w:r>
      <w:proofErr w:type="spellStart"/>
      <w:r>
        <w:rPr>
          <w:rFonts w:ascii="Times New Roman" w:eastAsia="Times New Roman" w:hAnsi="Times New Roman" w:cs="Times New Roman"/>
          <w:i/>
          <w:iCs/>
          <w:color w:val="000000"/>
          <w:lang w:val="en-US"/>
        </w:rPr>
        <w:t>B</w:t>
      </w:r>
      <w:r>
        <w:rPr>
          <w:rFonts w:ascii="Times New Roman" w:eastAsia="Times New Roman" w:hAnsi="Times New Roman" w:cs="Times New Roman"/>
          <w:i/>
          <w:iCs/>
          <w:color w:val="000000"/>
          <w:vertAlign w:val="subscript"/>
          <w:lang w:val="en-US"/>
        </w:rPr>
        <w:t>t</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плюс дисконтированная ожидаемая экономи</w:t>
      </w:r>
      <w:r>
        <w:rPr>
          <w:rFonts w:ascii="Times New Roman" w:eastAsia="Times New Roman" w:hAnsi="Times New Roman" w:cs="Times New Roman"/>
          <w:color w:val="000000"/>
        </w:rPr>
        <w:softHyphen/>
        <w:t>ческая прибыль (которая определяется как разность между рентабельно</w:t>
      </w:r>
      <w:r>
        <w:rPr>
          <w:rFonts w:ascii="Times New Roman" w:eastAsia="Times New Roman" w:hAnsi="Times New Roman" w:cs="Times New Roman"/>
          <w:color w:val="000000"/>
        </w:rPr>
        <w:softHyphen/>
        <w:t xml:space="preserve">стью собственного капитала, </w:t>
      </w:r>
      <w:r>
        <w:rPr>
          <w:rFonts w:ascii="Times New Roman" w:eastAsia="Times New Roman" w:hAnsi="Times New Roman" w:cs="Times New Roman"/>
          <w:i/>
          <w:iCs/>
          <w:color w:val="000000"/>
          <w:lang w:val="en-US"/>
        </w:rPr>
        <w:t>ROE</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и затратами на собственный капитал, </w:t>
      </w:r>
      <w:proofErr w:type="spellStart"/>
      <w:proofErr w:type="gramStart"/>
      <w:r>
        <w:rPr>
          <w:rFonts w:ascii="Times New Roman" w:eastAsia="Times New Roman" w:hAnsi="Times New Roman" w:cs="Times New Roman"/>
          <w:i/>
          <w:iCs/>
          <w:color w:val="000000"/>
        </w:rPr>
        <w:t>r</w:t>
      </w:r>
      <w:proofErr w:type="gramEnd"/>
      <w:r>
        <w:rPr>
          <w:rFonts w:ascii="Times New Roman" w:eastAsia="Times New Roman" w:hAnsi="Times New Roman" w:cs="Times New Roman"/>
          <w:i/>
          <w:iCs/>
          <w:color w:val="000000"/>
          <w:vertAlign w:val="subscript"/>
        </w:rPr>
        <w:t>е</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умноженная на балансовую стоимость собственного капитала):</w:t>
      </w:r>
    </w:p>
    <w:p w:rsidR="00157917" w:rsidRDefault="00157917" w:rsidP="00157917">
      <w:pPr>
        <w:spacing w:before="125"/>
        <w:ind w:left="2021" w:right="2050"/>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971675" cy="5238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71675" cy="523875"/>
                    </a:xfrm>
                    <a:prstGeom prst="rect">
                      <a:avLst/>
                    </a:prstGeom>
                    <a:noFill/>
                    <a:ln>
                      <a:noFill/>
                    </a:ln>
                  </pic:spPr>
                </pic:pic>
              </a:graphicData>
            </a:graphic>
          </wp:inline>
        </w:drawing>
      </w:r>
    </w:p>
    <w:p w:rsidR="00157917" w:rsidRDefault="00157917" w:rsidP="00157917">
      <w:pPr>
        <w:shd w:val="clear" w:color="auto" w:fill="FFFFFF"/>
        <w:spacing w:before="29" w:line="274" w:lineRule="exact"/>
        <w:ind w:right="5"/>
        <w:jc w:val="both"/>
        <w:rPr>
          <w:rFonts w:ascii="Arial" w:hAnsi="Arial" w:cs="Arial"/>
          <w:sz w:val="20"/>
          <w:szCs w:val="20"/>
          <w:lang w:val="en-US"/>
        </w:rPr>
      </w:pPr>
      <w:r>
        <w:rPr>
          <w:rFonts w:ascii="Times New Roman" w:eastAsia="Times New Roman" w:hAnsi="Times New Roman" w:cs="Times New Roman"/>
          <w:color w:val="000000"/>
        </w:rPr>
        <w:t xml:space="preserve">Процедура оценки затрат на собственный капитал в анализе </w:t>
      </w:r>
      <w:r>
        <w:rPr>
          <w:rFonts w:ascii="Times New Roman" w:eastAsia="Times New Roman" w:hAnsi="Times New Roman" w:cs="Times New Roman"/>
          <w:color w:val="000000"/>
          <w:lang w:val="en-US"/>
        </w:rPr>
        <w:t>ex</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ante</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тако</w:t>
      </w:r>
      <w:r>
        <w:rPr>
          <w:rFonts w:ascii="Times New Roman" w:eastAsia="Times New Roman" w:hAnsi="Times New Roman" w:cs="Times New Roman"/>
          <w:color w:val="000000"/>
        </w:rPr>
        <w:softHyphen/>
        <w:t xml:space="preserve">ва: установить текущую цену акций и балансовую стоимость собственного капитала; из публикуемых </w:t>
      </w:r>
      <w:r>
        <w:rPr>
          <w:rFonts w:ascii="Times New Roman" w:eastAsia="Times New Roman" w:hAnsi="Times New Roman" w:cs="Times New Roman"/>
          <w:color w:val="000000"/>
          <w:lang w:val="en-US"/>
        </w:rPr>
        <w:t>I</w:t>
      </w:r>
      <w:r>
        <w:rPr>
          <w:rFonts w:ascii="Times New Roman" w:eastAsia="Times New Roman" w:hAnsi="Times New Roman" w:cs="Times New Roman"/>
          <w:color w:val="000000"/>
        </w:rPr>
        <w:t>/</w:t>
      </w:r>
      <w:r>
        <w:rPr>
          <w:rFonts w:ascii="Times New Roman" w:eastAsia="Times New Roman" w:hAnsi="Times New Roman" w:cs="Times New Roman"/>
          <w:color w:val="000000"/>
          <w:lang w:val="en-US"/>
        </w:rPr>
        <w:t>B</w:t>
      </w:r>
      <w:r>
        <w:rPr>
          <w:rFonts w:ascii="Times New Roman" w:eastAsia="Times New Roman" w:hAnsi="Times New Roman" w:cs="Times New Roman"/>
          <w:color w:val="000000"/>
        </w:rPr>
        <w:t>/</w:t>
      </w:r>
      <w:r>
        <w:rPr>
          <w:rFonts w:ascii="Times New Roman" w:eastAsia="Times New Roman" w:hAnsi="Times New Roman" w:cs="Times New Roman"/>
          <w:color w:val="000000"/>
          <w:lang w:val="en-US"/>
        </w:rPr>
        <w:t>E</w:t>
      </w:r>
      <w:r>
        <w:rPr>
          <w:rFonts w:ascii="Times New Roman" w:eastAsia="Times New Roman" w:hAnsi="Times New Roman" w:cs="Times New Roman"/>
          <w:color w:val="000000"/>
        </w:rPr>
        <w:t>/</w:t>
      </w:r>
      <w:r>
        <w:rPr>
          <w:rFonts w:ascii="Times New Roman" w:eastAsia="Times New Roman" w:hAnsi="Times New Roman" w:cs="Times New Roman"/>
          <w:color w:val="000000"/>
          <w:lang w:val="en-US"/>
        </w:rPr>
        <w:t>S</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оценок ожидаемой прибыли на акцию </w:t>
      </w:r>
      <w:r>
        <w:rPr>
          <w:rFonts w:ascii="Times New Roman" w:eastAsia="Times New Roman" w:hAnsi="Times New Roman" w:cs="Times New Roman"/>
          <w:color w:val="000000"/>
          <w:spacing w:val="-2"/>
        </w:rPr>
        <w:t xml:space="preserve">вывести чистую прибыль </w:t>
      </w:r>
      <w:r>
        <w:rPr>
          <w:rFonts w:ascii="Times New Roman" w:eastAsia="Times New Roman" w:hAnsi="Times New Roman" w:cs="Times New Roman"/>
          <w:i/>
          <w:iCs/>
          <w:color w:val="000000"/>
          <w:spacing w:val="-2"/>
        </w:rPr>
        <w:t>(</w:t>
      </w:r>
      <w:proofErr w:type="spellStart"/>
      <w:r>
        <w:rPr>
          <w:rFonts w:ascii="Times New Roman" w:eastAsia="Times New Roman" w:hAnsi="Times New Roman" w:cs="Times New Roman"/>
          <w:i/>
          <w:iCs/>
          <w:color w:val="000000"/>
          <w:spacing w:val="-2"/>
          <w:lang w:val="en-US"/>
        </w:rPr>
        <w:t>ROExB</w:t>
      </w:r>
      <w:r>
        <w:rPr>
          <w:rFonts w:ascii="Times New Roman" w:eastAsia="Times New Roman" w:hAnsi="Times New Roman" w:cs="Times New Roman"/>
          <w:i/>
          <w:iCs/>
          <w:color w:val="000000"/>
          <w:spacing w:val="-2"/>
          <w:vertAlign w:val="subscript"/>
          <w:lang w:val="en-US"/>
        </w:rPr>
        <w:t>t</w:t>
      </w:r>
      <w:proofErr w:type="spellEnd"/>
      <w:r>
        <w:rPr>
          <w:rFonts w:ascii="Times New Roman" w:eastAsia="Times New Roman" w:hAnsi="Times New Roman" w:cs="Times New Roman"/>
          <w:i/>
          <w:iCs/>
          <w:color w:val="000000"/>
          <w:spacing w:val="-2"/>
          <w:vertAlign w:val="subscript"/>
        </w:rPr>
        <w:t>+</w:t>
      </w:r>
      <w:proofErr w:type="spellStart"/>
      <w:r>
        <w:rPr>
          <w:rFonts w:ascii="Times New Roman" w:eastAsia="Times New Roman" w:hAnsi="Times New Roman" w:cs="Times New Roman"/>
          <w:i/>
          <w:iCs/>
          <w:color w:val="000000"/>
          <w:spacing w:val="-2"/>
          <w:vertAlign w:val="subscript"/>
          <w:lang w:val="en-US"/>
        </w:rPr>
        <w:t>i</w:t>
      </w:r>
      <w:proofErr w:type="spellEnd"/>
      <w:r>
        <w:rPr>
          <w:rFonts w:ascii="Times New Roman" w:eastAsia="Times New Roman" w:hAnsi="Times New Roman" w:cs="Times New Roman"/>
          <w:i/>
          <w:iCs/>
          <w:color w:val="000000"/>
          <w:spacing w:val="-2"/>
          <w:vertAlign w:val="subscript"/>
        </w:rPr>
        <w:t>-1</w:t>
      </w:r>
      <w:r>
        <w:rPr>
          <w:rFonts w:ascii="Times New Roman" w:eastAsia="Times New Roman" w:hAnsi="Times New Roman" w:cs="Times New Roman"/>
          <w:i/>
          <w:iCs/>
          <w:color w:val="000000"/>
          <w:spacing w:val="-2"/>
        </w:rPr>
        <w:t xml:space="preserve">) </w:t>
      </w:r>
      <w:r>
        <w:rPr>
          <w:rFonts w:ascii="Times New Roman" w:eastAsia="Times New Roman" w:hAnsi="Times New Roman" w:cs="Times New Roman"/>
          <w:color w:val="000000"/>
          <w:spacing w:val="-2"/>
        </w:rPr>
        <w:t xml:space="preserve">на следующие три года; составить прогноз экономической прибыли вплоть до года 12, исходя из предпосылки, </w:t>
      </w:r>
      <w:r>
        <w:rPr>
          <w:rFonts w:ascii="Times New Roman" w:eastAsia="Times New Roman" w:hAnsi="Times New Roman" w:cs="Times New Roman"/>
          <w:color w:val="000000"/>
        </w:rPr>
        <w:t xml:space="preserve">что </w:t>
      </w:r>
      <w:r>
        <w:rPr>
          <w:rFonts w:ascii="Times New Roman" w:eastAsia="Times New Roman" w:hAnsi="Times New Roman" w:cs="Times New Roman"/>
          <w:i/>
          <w:iCs/>
          <w:color w:val="000000"/>
          <w:lang w:val="en-US"/>
        </w:rPr>
        <w:t>ROE</w:t>
      </w:r>
      <w:r w:rsidRPr="00157917">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компании к году 12 сведется к отраслевой медиане; при </w:t>
      </w:r>
      <w:proofErr w:type="spellStart"/>
      <w:r>
        <w:rPr>
          <w:rFonts w:ascii="Times New Roman" w:eastAsia="Times New Roman" w:hAnsi="Times New Roman" w:cs="Times New Roman"/>
          <w:color w:val="000000"/>
        </w:rPr>
        <w:t>определе</w:t>
      </w:r>
      <w:proofErr w:type="spellEnd"/>
      <w:r>
        <w:rPr>
          <w:rFonts w:ascii="Times New Roman" w:eastAsia="Times New Roman" w:hAnsi="Times New Roman" w:cs="Times New Roman"/>
          <w:color w:val="000000"/>
        </w:rPr>
        <w:t>-</w:t>
      </w:r>
    </w:p>
    <w:p w:rsidR="00157917" w:rsidRDefault="00157917" w:rsidP="00157917">
      <w:pPr>
        <w:rPr>
          <w:lang w:val="en-US"/>
        </w:rPr>
        <w:sectPr w:rsidR="00157917">
          <w:pgSz w:w="11837" w:h="14774"/>
          <w:pgMar w:top="1474" w:right="446" w:bottom="1709" w:left="4219" w:header="720" w:footer="720" w:gutter="0"/>
          <w:cols w:space="720"/>
        </w:sectPr>
      </w:pPr>
    </w:p>
    <w:p w:rsidR="00157917" w:rsidRDefault="00157917" w:rsidP="00157917">
      <w:pPr>
        <w:spacing w:before="226"/>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0D17C683" wp14:editId="64274217">
            <wp:extent cx="4581525" cy="2209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81525" cy="2209800"/>
                    </a:xfrm>
                    <a:prstGeom prst="rect">
                      <a:avLst/>
                    </a:prstGeom>
                    <a:noFill/>
                    <a:ln>
                      <a:noFill/>
                    </a:ln>
                  </pic:spPr>
                </pic:pic>
              </a:graphicData>
            </a:graphic>
          </wp:inline>
        </w:drawing>
      </w:r>
    </w:p>
    <w:p w:rsidR="00157917" w:rsidRDefault="00157917" w:rsidP="00157917">
      <w:pPr>
        <w:shd w:val="clear" w:color="auto" w:fill="FFFFFF"/>
        <w:spacing w:before="24"/>
        <w:ind w:left="389"/>
        <w:rPr>
          <w:rFonts w:ascii="Arial" w:hAnsi="Arial" w:cs="Arial"/>
          <w:sz w:val="20"/>
          <w:szCs w:val="20"/>
        </w:rPr>
      </w:pPr>
      <w:r>
        <w:rPr>
          <w:rFonts w:eastAsia="Times New Roman" w:cs="Times New Roman"/>
          <w:color w:val="000000"/>
          <w:sz w:val="18"/>
          <w:szCs w:val="18"/>
        </w:rPr>
        <w:t>Рисунок</w:t>
      </w:r>
      <w:r>
        <w:rPr>
          <w:rFonts w:eastAsia="Times New Roman"/>
          <w:color w:val="000000"/>
          <w:sz w:val="18"/>
          <w:szCs w:val="18"/>
        </w:rPr>
        <w:t xml:space="preserve"> 10.4.    </w:t>
      </w:r>
      <w:r>
        <w:rPr>
          <w:rFonts w:eastAsia="Times New Roman" w:cs="Times New Roman"/>
          <w:color w:val="000000"/>
          <w:sz w:val="18"/>
          <w:szCs w:val="18"/>
        </w:rPr>
        <w:t>Более</w:t>
      </w:r>
      <w:r>
        <w:rPr>
          <w:rFonts w:eastAsia="Times New Roman"/>
          <w:color w:val="000000"/>
          <w:sz w:val="18"/>
          <w:szCs w:val="18"/>
        </w:rPr>
        <w:t xml:space="preserve"> </w:t>
      </w:r>
      <w:r>
        <w:rPr>
          <w:rFonts w:eastAsia="Times New Roman" w:cs="Times New Roman"/>
          <w:color w:val="000000"/>
          <w:sz w:val="18"/>
          <w:szCs w:val="18"/>
        </w:rPr>
        <w:t>низкая</w:t>
      </w:r>
      <w:r>
        <w:rPr>
          <w:rFonts w:eastAsia="Times New Roman"/>
          <w:color w:val="000000"/>
          <w:sz w:val="18"/>
          <w:szCs w:val="18"/>
        </w:rPr>
        <w:t xml:space="preserve"> </w:t>
      </w:r>
      <w:r>
        <w:rPr>
          <w:rFonts w:eastAsia="Times New Roman" w:cs="Times New Roman"/>
          <w:color w:val="000000"/>
          <w:sz w:val="18"/>
          <w:szCs w:val="18"/>
        </w:rPr>
        <w:t>премия</w:t>
      </w:r>
      <w:r>
        <w:rPr>
          <w:rFonts w:eastAsia="Times New Roman"/>
          <w:color w:val="000000"/>
          <w:sz w:val="18"/>
          <w:szCs w:val="18"/>
        </w:rPr>
        <w:t xml:space="preserve"> </w:t>
      </w:r>
      <w:r>
        <w:rPr>
          <w:rFonts w:eastAsia="Times New Roman" w:cs="Times New Roman"/>
          <w:color w:val="000000"/>
          <w:sz w:val="18"/>
          <w:szCs w:val="18"/>
        </w:rPr>
        <w:t>за</w:t>
      </w:r>
      <w:r>
        <w:rPr>
          <w:rFonts w:eastAsia="Times New Roman"/>
          <w:color w:val="000000"/>
          <w:sz w:val="18"/>
          <w:szCs w:val="18"/>
        </w:rPr>
        <w:t xml:space="preserve"> </w:t>
      </w:r>
      <w:r>
        <w:rPr>
          <w:rFonts w:eastAsia="Times New Roman" w:cs="Times New Roman"/>
          <w:color w:val="000000"/>
          <w:sz w:val="18"/>
          <w:szCs w:val="18"/>
        </w:rPr>
        <w:t>риск</w:t>
      </w:r>
      <w:r>
        <w:rPr>
          <w:rFonts w:eastAsia="Times New Roman"/>
          <w:color w:val="000000"/>
          <w:sz w:val="18"/>
          <w:szCs w:val="18"/>
        </w:rPr>
        <w:t xml:space="preserve"> </w:t>
      </w:r>
      <w:r>
        <w:rPr>
          <w:rFonts w:eastAsia="Times New Roman" w:cs="Times New Roman"/>
          <w:color w:val="000000"/>
          <w:sz w:val="18"/>
          <w:szCs w:val="18"/>
        </w:rPr>
        <w:t>искажает</w:t>
      </w:r>
      <w:r>
        <w:rPr>
          <w:rFonts w:eastAsia="Times New Roman"/>
          <w:color w:val="000000"/>
          <w:sz w:val="18"/>
          <w:szCs w:val="18"/>
        </w:rPr>
        <w:t xml:space="preserve"> </w:t>
      </w:r>
      <w:r>
        <w:rPr>
          <w:rFonts w:eastAsia="Times New Roman" w:cs="Times New Roman"/>
          <w:color w:val="000000"/>
          <w:sz w:val="18"/>
          <w:szCs w:val="18"/>
        </w:rPr>
        <w:t>оценку</w:t>
      </w:r>
      <w:r>
        <w:rPr>
          <w:rFonts w:eastAsia="Times New Roman"/>
          <w:color w:val="000000"/>
          <w:sz w:val="18"/>
          <w:szCs w:val="18"/>
        </w:rPr>
        <w:t xml:space="preserve"> </w:t>
      </w:r>
      <w:r>
        <w:rPr>
          <w:rFonts w:eastAsia="Times New Roman" w:cs="Times New Roman"/>
          <w:color w:val="000000"/>
          <w:sz w:val="18"/>
          <w:szCs w:val="18"/>
        </w:rPr>
        <w:t>стоимости</w:t>
      </w:r>
    </w:p>
    <w:p w:rsidR="00157917" w:rsidRDefault="00157917" w:rsidP="00157917">
      <w:pPr>
        <w:shd w:val="clear" w:color="auto" w:fill="FFFFFF"/>
        <w:spacing w:before="504" w:line="250" w:lineRule="exact"/>
        <w:ind w:left="24" w:right="72"/>
        <w:jc w:val="both"/>
      </w:pPr>
      <w:r>
        <w:rPr>
          <w:rFonts w:ascii="Times New Roman" w:eastAsia="Times New Roman" w:hAnsi="Times New Roman" w:cs="Times New Roman"/>
          <w:color w:val="000000"/>
          <w:spacing w:val="-4"/>
        </w:rPr>
        <w:t xml:space="preserve">н и </w:t>
      </w:r>
      <w:proofErr w:type="spellStart"/>
      <w:proofErr w:type="gramStart"/>
      <w:r>
        <w:rPr>
          <w:rFonts w:ascii="Times New Roman" w:eastAsia="Times New Roman" w:hAnsi="Times New Roman" w:cs="Times New Roman"/>
          <w:color w:val="000000"/>
          <w:spacing w:val="-4"/>
        </w:rPr>
        <w:t>и</w:t>
      </w:r>
      <w:proofErr w:type="spellEnd"/>
      <w:proofErr w:type="gramEnd"/>
      <w:r>
        <w:rPr>
          <w:rFonts w:ascii="Times New Roman" w:eastAsia="Times New Roman" w:hAnsi="Times New Roman" w:cs="Times New Roman"/>
          <w:color w:val="000000"/>
          <w:spacing w:val="-4"/>
        </w:rPr>
        <w:t xml:space="preserve"> продленной стоимости принять экономическую прибыль за бессрочную </w:t>
      </w:r>
      <w:r>
        <w:rPr>
          <w:rFonts w:ascii="Times New Roman" w:eastAsia="Times New Roman" w:hAnsi="Times New Roman" w:cs="Times New Roman"/>
          <w:color w:val="000000"/>
        </w:rPr>
        <w:t xml:space="preserve">ренту; решить представленное выше уравнение относительно </w:t>
      </w:r>
      <w:r>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В работе </w:t>
      </w:r>
      <w:proofErr w:type="spellStart"/>
      <w:r>
        <w:rPr>
          <w:rFonts w:ascii="Times New Roman" w:eastAsia="Times New Roman" w:hAnsi="Times New Roman" w:cs="Times New Roman"/>
          <w:color w:val="000000"/>
        </w:rPr>
        <w:t>Гебхардта</w:t>
      </w:r>
      <w:proofErr w:type="spellEnd"/>
      <w:r>
        <w:rPr>
          <w:rFonts w:ascii="Times New Roman" w:eastAsia="Times New Roman" w:hAnsi="Times New Roman" w:cs="Times New Roman"/>
          <w:color w:val="000000"/>
        </w:rPr>
        <w:t xml:space="preserve">, Ли и </w:t>
      </w:r>
      <w:proofErr w:type="spellStart"/>
      <w:r>
        <w:rPr>
          <w:rFonts w:ascii="Times New Roman" w:eastAsia="Times New Roman" w:hAnsi="Times New Roman" w:cs="Times New Roman"/>
          <w:color w:val="000000"/>
        </w:rPr>
        <w:t>Сваминатана</w:t>
      </w:r>
      <w:proofErr w:type="spellEnd"/>
      <w:r>
        <w:rPr>
          <w:rFonts w:ascii="Times New Roman" w:eastAsia="Times New Roman" w:hAnsi="Times New Roman" w:cs="Times New Roman"/>
          <w:color w:val="000000"/>
        </w:rPr>
        <w:t xml:space="preserve"> содержатся точно такие же вы</w:t>
      </w:r>
      <w:r>
        <w:rPr>
          <w:rFonts w:ascii="Times New Roman" w:eastAsia="Times New Roman" w:hAnsi="Times New Roman" w:cs="Times New Roman"/>
          <w:color w:val="000000"/>
        </w:rPr>
        <w:softHyphen/>
        <w:t>воды, что и в работе Клауса и Томаса</w:t>
      </w:r>
      <w:r>
        <w:rPr>
          <w:rFonts w:ascii="Times New Roman" w:eastAsia="Times New Roman" w:hAnsi="Times New Roman" w:cs="Times New Roman"/>
          <w:color w:val="000000"/>
          <w:vertAlign w:val="superscript"/>
        </w:rPr>
        <w:t>14</w:t>
      </w:r>
      <w:r>
        <w:rPr>
          <w:rFonts w:ascii="Times New Roman" w:eastAsia="Times New Roman" w:hAnsi="Times New Roman" w:cs="Times New Roman"/>
          <w:color w:val="000000"/>
        </w:rPr>
        <w:t xml:space="preserve">. Рыночная премия за риск </w:t>
      </w:r>
      <w:r>
        <w:rPr>
          <w:rFonts w:ascii="Times New Roman" w:eastAsia="Times New Roman" w:hAnsi="Times New Roman" w:cs="Times New Roman"/>
          <w:color w:val="000000"/>
          <w:lang w:val="en-US"/>
        </w:rPr>
        <w:t>ex</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ante</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(вычисленная как разность между затратами на собственный капитал и доходностью 10-летних казначейских облигаций) укладывается в диапа</w:t>
      </w:r>
      <w:r>
        <w:rPr>
          <w:rFonts w:ascii="Times New Roman" w:eastAsia="Times New Roman" w:hAnsi="Times New Roman" w:cs="Times New Roman"/>
          <w:color w:val="000000"/>
        </w:rPr>
        <w:softHyphen/>
        <w:t xml:space="preserve">зон 2—3%, тогда как ретроспективная премия за риск близка к 5%. Мы предпочитаем не пользоваться анализом </w:t>
      </w:r>
      <w:r>
        <w:rPr>
          <w:rFonts w:ascii="Times New Roman" w:eastAsia="Times New Roman" w:hAnsi="Times New Roman" w:cs="Times New Roman"/>
          <w:color w:val="000000"/>
          <w:lang w:val="en-US"/>
        </w:rPr>
        <w:t>ex</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ante</w:t>
      </w:r>
      <w:r>
        <w:rPr>
          <w:rFonts w:ascii="Times New Roman" w:eastAsia="Times New Roman" w:hAnsi="Times New Roman" w:cs="Times New Roman"/>
          <w:color w:val="000000"/>
        </w:rPr>
        <w:t xml:space="preserve">, поскольку он всегда «подлаживается» под вводимые данные. Даже если на каком-то этапе </w:t>
      </w:r>
      <w:proofErr w:type="spellStart"/>
      <w:proofErr w:type="gramStart"/>
      <w:r>
        <w:rPr>
          <w:rFonts w:ascii="Times New Roman" w:eastAsia="Times New Roman" w:hAnsi="Times New Roman" w:cs="Times New Roman"/>
          <w:color w:val="000000"/>
        </w:rPr>
        <w:t>до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7"/>
        </w:rPr>
        <w:t>п</w:t>
      </w:r>
      <w:proofErr w:type="spellEnd"/>
      <w:proofErr w:type="gramEnd"/>
      <w:r>
        <w:rPr>
          <w:rFonts w:ascii="Times New Roman" w:eastAsia="Times New Roman" w:hAnsi="Times New Roman" w:cs="Times New Roman"/>
          <w:color w:val="000000"/>
          <w:spacing w:val="-7"/>
        </w:rPr>
        <w:t xml:space="preserve"> у с к а е т с я ошибка в прогнозировании денежного потока, анализ </w:t>
      </w:r>
      <w:r>
        <w:rPr>
          <w:rFonts w:ascii="Times New Roman" w:eastAsia="Times New Roman" w:hAnsi="Times New Roman" w:cs="Times New Roman"/>
          <w:color w:val="000000"/>
          <w:spacing w:val="-7"/>
          <w:lang w:val="en-US"/>
        </w:rPr>
        <w:t>ex</w:t>
      </w:r>
      <w:r w:rsidRPr="00157917">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ante</w:t>
      </w:r>
      <w:r w:rsidRPr="00157917">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rPr>
        <w:t xml:space="preserve">в с е </w:t>
      </w:r>
      <w:r>
        <w:rPr>
          <w:rFonts w:ascii="Times New Roman" w:eastAsia="Times New Roman" w:hAnsi="Times New Roman" w:cs="Times New Roman"/>
          <w:color w:val="000000"/>
          <w:spacing w:val="-2"/>
        </w:rPr>
        <w:t xml:space="preserve">равно выдает внутреннюю норму доходности, полностью соответствующую </w:t>
      </w:r>
      <w:r>
        <w:rPr>
          <w:rFonts w:ascii="Times New Roman" w:eastAsia="Times New Roman" w:hAnsi="Times New Roman" w:cs="Times New Roman"/>
          <w:color w:val="000000"/>
        </w:rPr>
        <w:t>наблюдаемой цене акций.</w:t>
      </w:r>
    </w:p>
    <w:p w:rsidR="00157917" w:rsidRDefault="00157917" w:rsidP="00157917">
      <w:pPr>
        <w:shd w:val="clear" w:color="auto" w:fill="FFFFFF"/>
        <w:spacing w:before="24" w:line="250" w:lineRule="exact"/>
        <w:ind w:left="5" w:right="67" w:firstLine="288"/>
        <w:jc w:val="both"/>
      </w:pPr>
      <w:r>
        <w:rPr>
          <w:rFonts w:ascii="Times New Roman" w:eastAsia="Times New Roman" w:hAnsi="Times New Roman" w:cs="Times New Roman"/>
          <w:color w:val="000000"/>
          <w:spacing w:val="-1"/>
        </w:rPr>
        <w:t xml:space="preserve">На рисунке 10.4 представлены результаты оценки 31 компании в августе </w:t>
      </w:r>
      <w:r>
        <w:rPr>
          <w:rFonts w:ascii="Times New Roman" w:eastAsia="Times New Roman" w:hAnsi="Times New Roman" w:cs="Times New Roman"/>
          <w:color w:val="000000"/>
        </w:rPr>
        <w:t>1999 г. Он почти целиком повторяет рисунок 5.4, где показана тесная кор</w:t>
      </w:r>
      <w:r>
        <w:rPr>
          <w:rFonts w:ascii="Times New Roman" w:eastAsia="Times New Roman" w:hAnsi="Times New Roman" w:cs="Times New Roman"/>
          <w:color w:val="000000"/>
        </w:rPr>
        <w:softHyphen/>
        <w:t>реляция между рыночной стоимостью и дисконтированным денежным по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током этих компаний </w:t>
      </w:r>
      <w:r>
        <w:rPr>
          <w:rFonts w:ascii="Times New Roman" w:eastAsia="Times New Roman" w:hAnsi="Times New Roman" w:cs="Times New Roman"/>
          <w:i/>
          <w:iCs/>
          <w:color w:val="000000"/>
          <w:spacing w:val="-1"/>
        </w:rPr>
        <w:t>(</w:t>
      </w:r>
      <w:r>
        <w:rPr>
          <w:rFonts w:ascii="Times New Roman" w:eastAsia="Times New Roman" w:hAnsi="Times New Roman" w:cs="Times New Roman"/>
          <w:i/>
          <w:iCs/>
          <w:color w:val="000000"/>
          <w:spacing w:val="-1"/>
          <w:lang w:val="en-US"/>
        </w:rPr>
        <w:t>R</w:t>
      </w:r>
      <w:r>
        <w:rPr>
          <w:rFonts w:ascii="Times New Roman" w:eastAsia="Times New Roman" w:hAnsi="Times New Roman" w:cs="Times New Roman"/>
          <w:i/>
          <w:iCs/>
          <w:color w:val="000000"/>
          <w:spacing w:val="-1"/>
          <w:vertAlign w:val="superscript"/>
        </w:rPr>
        <w:t>2</w:t>
      </w:r>
      <w:r>
        <w:rPr>
          <w:rFonts w:ascii="Times New Roman" w:eastAsia="Times New Roman" w:hAnsi="Times New Roman" w:cs="Times New Roman"/>
          <w:i/>
          <w:iCs/>
          <w:color w:val="000000"/>
          <w:spacing w:val="-1"/>
        </w:rPr>
        <w:t xml:space="preserve"> = </w:t>
      </w:r>
      <w:r>
        <w:rPr>
          <w:rFonts w:ascii="Times New Roman" w:eastAsia="Times New Roman" w:hAnsi="Times New Roman" w:cs="Times New Roman"/>
          <w:color w:val="000000"/>
          <w:spacing w:val="-1"/>
        </w:rPr>
        <w:t xml:space="preserve">0,92), за одним исключением. Здесь свободный </w:t>
      </w:r>
      <w:r>
        <w:rPr>
          <w:rFonts w:ascii="Times New Roman" w:eastAsia="Times New Roman" w:hAnsi="Times New Roman" w:cs="Times New Roman"/>
          <w:color w:val="000000"/>
        </w:rPr>
        <w:t xml:space="preserve">денежный поток </w:t>
      </w:r>
      <w:proofErr w:type="spellStart"/>
      <w:r>
        <w:rPr>
          <w:rFonts w:ascii="Times New Roman" w:eastAsia="Times New Roman" w:hAnsi="Times New Roman" w:cs="Times New Roman"/>
          <w:color w:val="000000"/>
        </w:rPr>
        <w:t>продисконтирован</w:t>
      </w:r>
      <w:proofErr w:type="spellEnd"/>
      <w:r>
        <w:rPr>
          <w:rFonts w:ascii="Times New Roman" w:eastAsia="Times New Roman" w:hAnsi="Times New Roman" w:cs="Times New Roman"/>
          <w:color w:val="000000"/>
        </w:rPr>
        <w:t xml:space="preserve"> по </w:t>
      </w:r>
      <w:r>
        <w:rPr>
          <w:rFonts w:ascii="Times New Roman" w:eastAsia="Times New Roman" w:hAnsi="Times New Roman" w:cs="Times New Roman"/>
          <w:i/>
          <w:iCs/>
          <w:color w:val="000000"/>
          <w:lang w:val="en-US"/>
        </w:rPr>
        <w:t>WACC</w:t>
      </w:r>
      <w:r w:rsidRPr="00157917">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при условии, что рыночная премия за риск равна 3%. В итоге на рисунке 10.4 </w:t>
      </w:r>
      <w:r>
        <w:rPr>
          <w:rFonts w:ascii="Times New Roman" w:eastAsia="Times New Roman" w:hAnsi="Times New Roman" w:cs="Times New Roman"/>
          <w:i/>
          <w:iCs/>
          <w:color w:val="000000"/>
          <w:lang w:val="en-US"/>
        </w:rPr>
        <w:t>R</w:t>
      </w:r>
      <w:r>
        <w:rPr>
          <w:rFonts w:ascii="Times New Roman" w:eastAsia="Times New Roman" w:hAnsi="Times New Roman" w:cs="Times New Roman"/>
          <w:i/>
          <w:iCs/>
          <w:color w:val="000000"/>
          <w:vertAlign w:val="superscript"/>
        </w:rPr>
        <w:t>2</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уменьшается до 0,79, </w:t>
      </w:r>
      <w:r>
        <w:rPr>
          <w:rFonts w:ascii="Times New Roman" w:eastAsia="Times New Roman" w:hAnsi="Times New Roman" w:cs="Times New Roman"/>
          <w:color w:val="000000"/>
          <w:spacing w:val="-2"/>
        </w:rPr>
        <w:t xml:space="preserve">наклон прямой становится гораздо более пологим, и, следовательно, модель </w:t>
      </w:r>
      <w:r>
        <w:rPr>
          <w:rFonts w:ascii="Times New Roman" w:eastAsia="Times New Roman" w:hAnsi="Times New Roman" w:cs="Times New Roman"/>
          <w:color w:val="000000"/>
        </w:rPr>
        <w:t>дисконтированного денежного потока существенно завышает стоимость компаний. Очевидно, что предпосылка 3%-</w:t>
      </w:r>
      <w:proofErr w:type="gramStart"/>
      <w:r>
        <w:rPr>
          <w:rFonts w:ascii="Times New Roman" w:eastAsia="Times New Roman" w:hAnsi="Times New Roman" w:cs="Times New Roman"/>
          <w:color w:val="000000"/>
        </w:rPr>
        <w:t>ной премии за риск ухудшает</w:t>
      </w:r>
      <w:proofErr w:type="gramEnd"/>
      <w:r>
        <w:rPr>
          <w:rFonts w:ascii="Times New Roman" w:eastAsia="Times New Roman" w:hAnsi="Times New Roman" w:cs="Times New Roman"/>
          <w:color w:val="000000"/>
        </w:rPr>
        <w:t xml:space="preserve"> результаты. Более высокое значение рыночной премии за риск, на котором </w:t>
      </w:r>
      <w:r>
        <w:rPr>
          <w:rFonts w:ascii="Times New Roman" w:eastAsia="Times New Roman" w:hAnsi="Times New Roman" w:cs="Times New Roman"/>
          <w:color w:val="000000"/>
          <w:spacing w:val="-1"/>
        </w:rPr>
        <w:t>мы строили рисунок 5.4, лучше соответствует фактической картине рыноч</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ной стоимости, нежели значение, которое дает оценка </w:t>
      </w:r>
      <w:r>
        <w:rPr>
          <w:rFonts w:ascii="Times New Roman" w:eastAsia="Times New Roman" w:hAnsi="Times New Roman" w:cs="Times New Roman"/>
          <w:color w:val="000000"/>
          <w:lang w:val="en-US"/>
        </w:rPr>
        <w:t>ex</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ante</w:t>
      </w:r>
      <w:r>
        <w:rPr>
          <w:rFonts w:ascii="Times New Roman" w:eastAsia="Times New Roman" w:hAnsi="Times New Roman" w:cs="Times New Roman"/>
          <w:color w:val="000000"/>
        </w:rPr>
        <w:t>.</w:t>
      </w:r>
    </w:p>
    <w:p w:rsidR="00157917" w:rsidRDefault="00157917" w:rsidP="00157917">
      <w:pPr>
        <w:sectPr w:rsidR="00157917">
          <w:pgSz w:w="9096" w:h="14674"/>
          <w:pgMar w:top="1483" w:right="1378" w:bottom="1598" w:left="499" w:header="720" w:footer="720" w:gutter="0"/>
          <w:cols w:space="720"/>
        </w:sectPr>
      </w:pPr>
    </w:p>
    <w:p w:rsidR="00157917" w:rsidRDefault="00157917" w:rsidP="00157917">
      <w:pPr>
        <w:shd w:val="clear" w:color="auto" w:fill="FFFFFF"/>
        <w:spacing w:before="226" w:line="250" w:lineRule="exact"/>
        <w:ind w:left="24" w:right="250" w:firstLine="350"/>
        <w:jc w:val="both"/>
      </w:pPr>
      <w:r>
        <w:rPr>
          <w:rFonts w:ascii="Times New Roman" w:eastAsia="Times New Roman" w:hAnsi="Times New Roman" w:cs="Times New Roman"/>
          <w:color w:val="000000"/>
          <w:spacing w:val="-3"/>
        </w:rPr>
        <w:lastRenderedPageBreak/>
        <w:t xml:space="preserve">Сейчас многие инвестиционные банки стали публиковать свои о ц е н к и </w:t>
      </w:r>
      <w:r>
        <w:rPr>
          <w:rFonts w:ascii="Times New Roman" w:eastAsia="Times New Roman" w:hAnsi="Times New Roman" w:cs="Times New Roman"/>
          <w:color w:val="000000"/>
        </w:rPr>
        <w:t xml:space="preserve">рыночной премии за риск, в том числе и основанные на анализе </w:t>
      </w:r>
      <w:r>
        <w:rPr>
          <w:rFonts w:ascii="Times New Roman" w:eastAsia="Times New Roman" w:hAnsi="Times New Roman" w:cs="Times New Roman"/>
          <w:color w:val="000000"/>
          <w:lang w:val="en-US"/>
        </w:rPr>
        <w:t>ex</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ante</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В начале</w:t>
      </w:r>
      <w:proofErr w:type="gramEnd"/>
      <w:r>
        <w:rPr>
          <w:rFonts w:ascii="Times New Roman" w:eastAsia="Times New Roman" w:hAnsi="Times New Roman" w:cs="Times New Roman"/>
          <w:color w:val="000000"/>
        </w:rPr>
        <w:t xml:space="preserve"> 2000 г. большинство таких оценок помещалось в диапазоне от 3,5 до 5%.</w:t>
      </w:r>
    </w:p>
    <w:p w:rsidR="00157917" w:rsidRDefault="00157917" w:rsidP="00157917">
      <w:pPr>
        <w:shd w:val="clear" w:color="auto" w:fill="FFFFFF"/>
        <w:spacing w:before="230" w:line="250" w:lineRule="exact"/>
        <w:ind w:left="14" w:right="250"/>
        <w:jc w:val="both"/>
      </w:pPr>
      <w:r>
        <w:rPr>
          <w:rFonts w:ascii="Times New Roman" w:eastAsia="Times New Roman" w:hAnsi="Times New Roman" w:cs="Times New Roman"/>
          <w:b/>
          <w:bCs/>
          <w:color w:val="000000"/>
        </w:rPr>
        <w:t xml:space="preserve">Оценка систематического риска (беты). </w:t>
      </w:r>
      <w:r>
        <w:rPr>
          <w:rFonts w:ascii="Times New Roman" w:eastAsia="Times New Roman" w:hAnsi="Times New Roman" w:cs="Times New Roman"/>
          <w:color w:val="000000"/>
        </w:rPr>
        <w:t>Применительно к компаниям, чьи акции котируются на бирже, проще всего пользоваться публикуемы</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6"/>
        </w:rPr>
        <w:t xml:space="preserve">ми оценками беты. В частности, </w:t>
      </w:r>
      <w:r>
        <w:rPr>
          <w:rFonts w:ascii="Times New Roman" w:eastAsia="Times New Roman" w:hAnsi="Times New Roman" w:cs="Times New Roman"/>
          <w:color w:val="000000"/>
          <w:spacing w:val="-6"/>
          <w:lang w:val="en-US"/>
        </w:rPr>
        <w:t>B</w:t>
      </w:r>
      <w:r w:rsidRPr="00157917">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6"/>
          <w:lang w:val="en-US"/>
        </w:rPr>
        <w:t>A</w:t>
      </w:r>
      <w:r w:rsidRPr="00157917">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6"/>
          <w:lang w:val="en-US"/>
        </w:rPr>
        <w:t>R</w:t>
      </w:r>
      <w:r w:rsidRPr="00157917">
        <w:rPr>
          <w:rFonts w:ascii="Times New Roman" w:eastAsia="Times New Roman" w:hAnsi="Times New Roman" w:cs="Times New Roman"/>
          <w:color w:val="000000"/>
          <w:spacing w:val="-6"/>
        </w:rPr>
        <w:t xml:space="preserve"> </w:t>
      </w:r>
      <w:proofErr w:type="spellStart"/>
      <w:r>
        <w:rPr>
          <w:rFonts w:ascii="Times New Roman" w:eastAsia="Times New Roman" w:hAnsi="Times New Roman" w:cs="Times New Roman"/>
          <w:color w:val="000000"/>
          <w:spacing w:val="-6"/>
          <w:lang w:val="en-US"/>
        </w:rPr>
        <w:t>R</w:t>
      </w:r>
      <w:proofErr w:type="spellEnd"/>
      <w:r w:rsidRPr="00157917">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6"/>
          <w:lang w:val="en-US"/>
        </w:rPr>
        <w:t>A</w:t>
      </w:r>
      <w:r w:rsidRPr="00157917">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6"/>
        </w:rPr>
        <w:t xml:space="preserve">публикует сводки беты для б о л е </w:t>
      </w:r>
      <w:proofErr w:type="spellStart"/>
      <w:proofErr w:type="gramStart"/>
      <w:r>
        <w:rPr>
          <w:rFonts w:ascii="Times New Roman" w:eastAsia="Times New Roman" w:hAnsi="Times New Roman" w:cs="Times New Roman"/>
          <w:color w:val="000000"/>
          <w:spacing w:val="-6"/>
        </w:rPr>
        <w:t>е</w:t>
      </w:r>
      <w:proofErr w:type="spellEnd"/>
      <w:proofErr w:type="gramEnd"/>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чем 10 тыс. компаний со всего мира. Но мы советуем обращаться сразу к нескольким авторитетным источникам, поскольку оценки беты сильно разнятся. Кроме того, бету интересующей вас компании следует сопоста</w:t>
      </w:r>
      <w:r>
        <w:rPr>
          <w:rFonts w:ascii="Times New Roman" w:eastAsia="Times New Roman" w:hAnsi="Times New Roman" w:cs="Times New Roman"/>
          <w:color w:val="000000"/>
        </w:rPr>
        <w:softHyphen/>
        <w:t xml:space="preserve">вить с отраслевой бетой. Если разные источники расходятся в оценке беты больше чем на 0,2 или если бета компании больше чем на 0,3 отличается </w:t>
      </w:r>
      <w:proofErr w:type="gramStart"/>
      <w:r>
        <w:rPr>
          <w:rFonts w:ascii="Times New Roman" w:eastAsia="Times New Roman" w:hAnsi="Times New Roman" w:cs="Times New Roman"/>
          <w:color w:val="000000"/>
        </w:rPr>
        <w:t>от</w:t>
      </w:r>
      <w:proofErr w:type="gramEnd"/>
      <w:r>
        <w:rPr>
          <w:rFonts w:ascii="Times New Roman" w:eastAsia="Times New Roman" w:hAnsi="Times New Roman" w:cs="Times New Roman"/>
          <w:color w:val="000000"/>
        </w:rPr>
        <w:t xml:space="preserve"> среднеотраслевой, вернее ориентироваться на отраслевой показатель. </w:t>
      </w:r>
      <w:r>
        <w:rPr>
          <w:rFonts w:ascii="Times New Roman" w:eastAsia="Times New Roman" w:hAnsi="Times New Roman" w:cs="Times New Roman"/>
          <w:color w:val="000000"/>
          <w:spacing w:val="-5"/>
        </w:rPr>
        <w:t xml:space="preserve">Среднеотраслевая бета — более устойчивый и надежный критерий, н е ж е </w:t>
      </w:r>
      <w:proofErr w:type="gramStart"/>
      <w:r>
        <w:rPr>
          <w:rFonts w:ascii="Times New Roman" w:eastAsia="Times New Roman" w:hAnsi="Times New Roman" w:cs="Times New Roman"/>
          <w:color w:val="000000"/>
          <w:spacing w:val="-5"/>
        </w:rPr>
        <w:t>л</w:t>
      </w:r>
      <w:proofErr w:type="gramEnd"/>
      <w:r>
        <w:rPr>
          <w:rFonts w:ascii="Times New Roman" w:eastAsia="Times New Roman" w:hAnsi="Times New Roman" w:cs="Times New Roman"/>
          <w:color w:val="000000"/>
          <w:spacing w:val="-5"/>
        </w:rPr>
        <w:t xml:space="preserve"> и </w:t>
      </w:r>
      <w:r>
        <w:rPr>
          <w:rFonts w:ascii="Times New Roman" w:eastAsia="Times New Roman" w:hAnsi="Times New Roman" w:cs="Times New Roman"/>
          <w:color w:val="000000"/>
        </w:rPr>
        <w:t xml:space="preserve">бета компании, поскольку погрешности измерений, как правило, взаимно устраняются при усреднении. Вычисляя отраслевую бету, удостоверьтесь, </w:t>
      </w:r>
      <w:r>
        <w:rPr>
          <w:rFonts w:ascii="Times New Roman" w:eastAsia="Times New Roman" w:hAnsi="Times New Roman" w:cs="Times New Roman"/>
          <w:color w:val="000000"/>
          <w:spacing w:val="-2"/>
        </w:rPr>
        <w:t xml:space="preserve">что беты отдельных компаний очищены от долговой нагрузки. После </w:t>
      </w:r>
      <w:proofErr w:type="gramStart"/>
      <w:r>
        <w:rPr>
          <w:rFonts w:ascii="Times New Roman" w:eastAsia="Times New Roman" w:hAnsi="Times New Roman" w:cs="Times New Roman"/>
          <w:color w:val="000000"/>
          <w:spacing w:val="-2"/>
        </w:rPr>
        <w:t>ч</w:t>
      </w:r>
      <w:proofErr w:type="gramEnd"/>
      <w:r>
        <w:rPr>
          <w:rFonts w:ascii="Times New Roman" w:eastAsia="Times New Roman" w:hAnsi="Times New Roman" w:cs="Times New Roman"/>
          <w:color w:val="000000"/>
          <w:spacing w:val="-2"/>
        </w:rPr>
        <w:t xml:space="preserve"> е г о </w:t>
      </w:r>
      <w:r>
        <w:rPr>
          <w:rFonts w:ascii="Times New Roman" w:eastAsia="Times New Roman" w:hAnsi="Times New Roman" w:cs="Times New Roman"/>
          <w:color w:val="000000"/>
        </w:rPr>
        <w:t>среднюю бету без долговой нагрузки можно опять «нагрузить» сообразно структуре капитала оцениваемой компании.</w:t>
      </w:r>
    </w:p>
    <w:p w:rsidR="00157917" w:rsidRDefault="00157917" w:rsidP="00157917">
      <w:pPr>
        <w:shd w:val="clear" w:color="auto" w:fill="FFFFFF"/>
        <w:spacing w:before="34" w:line="250" w:lineRule="exact"/>
        <w:ind w:left="14" w:right="259" w:firstLine="346"/>
        <w:jc w:val="both"/>
      </w:pPr>
      <w:r>
        <w:rPr>
          <w:rFonts w:ascii="Times New Roman" w:eastAsia="Times New Roman" w:hAnsi="Times New Roman" w:cs="Times New Roman"/>
          <w:color w:val="000000"/>
        </w:rPr>
        <w:t>Применительно к фирмам, не зарегистрированным на бирже, как и к подразделениям компаний, обычно тоже следует пользоваться среднеот</w:t>
      </w:r>
      <w:r>
        <w:rPr>
          <w:rFonts w:ascii="Times New Roman" w:eastAsia="Times New Roman" w:hAnsi="Times New Roman" w:cs="Times New Roman"/>
          <w:color w:val="000000"/>
        </w:rPr>
        <w:softHyphen/>
        <w:t>раслевым показателем (подробнее об этом см. гл. 14).</w:t>
      </w:r>
    </w:p>
    <w:p w:rsidR="00157917" w:rsidRDefault="00157917" w:rsidP="00157917">
      <w:pPr>
        <w:shd w:val="clear" w:color="auto" w:fill="FFFFFF"/>
        <w:spacing w:before="490"/>
        <w:ind w:left="1824"/>
      </w:pPr>
      <w:r>
        <w:rPr>
          <w:rFonts w:ascii="Times New Roman" w:eastAsia="Times New Roman" w:hAnsi="Times New Roman" w:cs="Times New Roman"/>
          <w:b/>
          <w:bCs/>
          <w:color w:val="000000"/>
          <w:spacing w:val="-10"/>
        </w:rPr>
        <w:t>Бета канула в Лету? Критика М О Д А</w:t>
      </w:r>
    </w:p>
    <w:p w:rsidR="00157917" w:rsidRDefault="00157917" w:rsidP="00157917">
      <w:pPr>
        <w:shd w:val="clear" w:color="auto" w:fill="FFFFFF"/>
        <w:spacing w:before="226" w:line="250" w:lineRule="exact"/>
        <w:ind w:left="10" w:right="254"/>
        <w:jc w:val="both"/>
      </w:pPr>
      <w:r>
        <w:rPr>
          <w:rFonts w:ascii="Times New Roman" w:eastAsia="Times New Roman" w:hAnsi="Times New Roman" w:cs="Times New Roman"/>
          <w:color w:val="000000"/>
        </w:rPr>
        <w:t xml:space="preserve">В июне 1992 г. ученые из Чикагского университета Юджин Фама и К е н </w:t>
      </w:r>
      <w:r>
        <w:rPr>
          <w:rFonts w:ascii="Times New Roman" w:eastAsia="Times New Roman" w:hAnsi="Times New Roman" w:cs="Times New Roman"/>
          <w:color w:val="000000"/>
          <w:spacing w:val="-3"/>
        </w:rPr>
        <w:t>Френч опубликовали в «</w:t>
      </w:r>
      <w:proofErr w:type="spellStart"/>
      <w:r>
        <w:rPr>
          <w:rFonts w:ascii="Times New Roman" w:eastAsia="Times New Roman" w:hAnsi="Times New Roman" w:cs="Times New Roman"/>
          <w:color w:val="000000"/>
          <w:spacing w:val="-3"/>
        </w:rPr>
        <w:t>Journal</w:t>
      </w:r>
      <w:proofErr w:type="spellEnd"/>
      <w:r>
        <w:rPr>
          <w:rFonts w:ascii="Times New Roman" w:eastAsia="Times New Roman" w:hAnsi="Times New Roman" w:cs="Times New Roman"/>
          <w:color w:val="000000"/>
          <w:spacing w:val="-3"/>
        </w:rPr>
        <w:t xml:space="preserve"> </w:t>
      </w:r>
      <w:proofErr w:type="spellStart"/>
      <w:r>
        <w:rPr>
          <w:rFonts w:ascii="Times New Roman" w:eastAsia="Times New Roman" w:hAnsi="Times New Roman" w:cs="Times New Roman"/>
          <w:color w:val="000000"/>
          <w:spacing w:val="-3"/>
          <w:lang w:val="en-US"/>
        </w:rPr>
        <w:t>o</w:t>
      </w:r>
      <w:r w:rsidRPr="00157917">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lang w:val="en-US"/>
        </w:rPr>
        <w:t>f</w:t>
      </w:r>
      <w:proofErr w:type="spellEnd"/>
      <w:r w:rsidRPr="00157917">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lang w:val="en-US"/>
        </w:rPr>
        <w:t>Finance</w:t>
      </w:r>
      <w:r>
        <w:rPr>
          <w:rFonts w:ascii="Times New Roman" w:eastAsia="Times New Roman" w:hAnsi="Times New Roman" w:cs="Times New Roman"/>
          <w:color w:val="000000"/>
          <w:spacing w:val="-3"/>
        </w:rPr>
        <w:t xml:space="preserve">» статью, которая привлекла в с е </w:t>
      </w:r>
      <w:proofErr w:type="gramStart"/>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о</w:t>
      </w:r>
      <w:proofErr w:type="gramEnd"/>
      <w:r>
        <w:rPr>
          <w:rFonts w:ascii="Times New Roman" w:eastAsia="Times New Roman" w:hAnsi="Times New Roman" w:cs="Times New Roman"/>
          <w:color w:val="000000"/>
        </w:rPr>
        <w:t>бщее внимание выводом, сделанным в ней авторами:</w:t>
      </w:r>
    </w:p>
    <w:p w:rsidR="00157917" w:rsidRDefault="00157917" w:rsidP="00157917">
      <w:pPr>
        <w:shd w:val="clear" w:color="auto" w:fill="FFFFFF"/>
        <w:spacing w:before="139" w:line="250" w:lineRule="exact"/>
        <w:ind w:left="5" w:right="245" w:firstLine="341"/>
        <w:jc w:val="both"/>
      </w:pPr>
      <w:r>
        <w:rPr>
          <w:rFonts w:ascii="Times New Roman" w:eastAsia="Times New Roman" w:hAnsi="Times New Roman" w:cs="Times New Roman"/>
          <w:color w:val="000000"/>
        </w:rPr>
        <w:t>В то время это была самая последняя работа в длинной череде эмпи</w:t>
      </w:r>
      <w:r>
        <w:rPr>
          <w:rFonts w:ascii="Times New Roman" w:eastAsia="Times New Roman" w:hAnsi="Times New Roman" w:cs="Times New Roman"/>
          <w:color w:val="000000"/>
        </w:rPr>
        <w:softHyphen/>
        <w:t xml:space="preserve">рических исследований, подвергающих сомнению полезность беты для объяснения премии за риск акций (сверх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ставки). Так, Б а н ц (1981 г.) и </w:t>
      </w:r>
      <w:proofErr w:type="spellStart"/>
      <w:r>
        <w:rPr>
          <w:rFonts w:ascii="Times New Roman" w:eastAsia="Times New Roman" w:hAnsi="Times New Roman" w:cs="Times New Roman"/>
          <w:color w:val="000000"/>
        </w:rPr>
        <w:t>Рейнганум</w:t>
      </w:r>
      <w:proofErr w:type="spellEnd"/>
      <w:r>
        <w:rPr>
          <w:rFonts w:ascii="Times New Roman" w:eastAsia="Times New Roman" w:hAnsi="Times New Roman" w:cs="Times New Roman"/>
          <w:color w:val="000000"/>
        </w:rPr>
        <w:t xml:space="preserve"> (1981 г.) обнаружили очевидный эффект размера, </w:t>
      </w:r>
      <w:r>
        <w:rPr>
          <w:rFonts w:ascii="Times New Roman" w:eastAsia="Times New Roman" w:hAnsi="Times New Roman" w:cs="Times New Roman"/>
          <w:color w:val="000000"/>
          <w:spacing w:val="-5"/>
        </w:rPr>
        <w:t xml:space="preserve">объясняющий «временной с </w:t>
      </w:r>
      <w:proofErr w:type="gramStart"/>
      <w:r>
        <w:rPr>
          <w:rFonts w:ascii="Times New Roman" w:eastAsia="Times New Roman" w:hAnsi="Times New Roman" w:cs="Times New Roman"/>
          <w:color w:val="000000"/>
          <w:spacing w:val="-5"/>
        </w:rPr>
        <w:t>р</w:t>
      </w:r>
      <w:proofErr w:type="gramEnd"/>
      <w:r>
        <w:rPr>
          <w:rFonts w:ascii="Times New Roman" w:eastAsia="Times New Roman" w:hAnsi="Times New Roman" w:cs="Times New Roman"/>
          <w:color w:val="000000"/>
          <w:spacing w:val="-5"/>
        </w:rPr>
        <w:t xml:space="preserve"> е з » доходности п о м и м о беты. Базу (1983 г</w:t>
      </w:r>
      <w:proofErr w:type="gramStart"/>
      <w:r>
        <w:rPr>
          <w:rFonts w:ascii="Times New Roman" w:eastAsia="Times New Roman" w:hAnsi="Times New Roman" w:cs="Times New Roman"/>
          <w:color w:val="000000"/>
          <w:spacing w:val="-5"/>
        </w:rPr>
        <w:t xml:space="preserve"> .</w:t>
      </w:r>
      <w:proofErr w:type="gramEnd"/>
      <w:r>
        <w:rPr>
          <w:rFonts w:ascii="Times New Roman" w:eastAsia="Times New Roman" w:hAnsi="Times New Roman" w:cs="Times New Roman"/>
          <w:color w:val="000000"/>
          <w:spacing w:val="-5"/>
        </w:rPr>
        <w:t xml:space="preserve"> ) </w:t>
      </w:r>
      <w:r>
        <w:rPr>
          <w:rFonts w:ascii="Times New Roman" w:eastAsia="Times New Roman" w:hAnsi="Times New Roman" w:cs="Times New Roman"/>
          <w:color w:val="000000"/>
        </w:rPr>
        <w:t xml:space="preserve">выявил сезонный (январский) эффект. </w:t>
      </w:r>
      <w:proofErr w:type="spellStart"/>
      <w:r>
        <w:rPr>
          <w:rFonts w:ascii="Times New Roman" w:eastAsia="Times New Roman" w:hAnsi="Times New Roman" w:cs="Times New Roman"/>
          <w:color w:val="000000"/>
        </w:rPr>
        <w:t>Бхандари</w:t>
      </w:r>
      <w:proofErr w:type="spellEnd"/>
      <w:r>
        <w:rPr>
          <w:rFonts w:ascii="Times New Roman" w:eastAsia="Times New Roman" w:hAnsi="Times New Roman" w:cs="Times New Roman"/>
          <w:color w:val="000000"/>
        </w:rPr>
        <w:t xml:space="preserve"> (1988 г.) показал, </w:t>
      </w:r>
      <w:r>
        <w:rPr>
          <w:rFonts w:ascii="Times New Roman" w:eastAsia="Times New Roman" w:hAnsi="Times New Roman" w:cs="Times New Roman"/>
          <w:b/>
          <w:bCs/>
          <w:color w:val="000000"/>
        </w:rPr>
        <w:t xml:space="preserve">что </w:t>
      </w:r>
      <w:r>
        <w:rPr>
          <w:rFonts w:ascii="Times New Roman" w:eastAsia="Times New Roman" w:hAnsi="Times New Roman" w:cs="Times New Roman"/>
          <w:color w:val="000000"/>
          <w:spacing w:val="-1"/>
        </w:rPr>
        <w:t xml:space="preserve">важную роль в этом вопросе играет степень долговой нагрузки. А </w:t>
      </w:r>
      <w:proofErr w:type="spellStart"/>
      <w:r>
        <w:rPr>
          <w:rFonts w:ascii="Times New Roman" w:eastAsia="Times New Roman" w:hAnsi="Times New Roman" w:cs="Times New Roman"/>
          <w:color w:val="000000"/>
          <w:spacing w:val="-1"/>
        </w:rPr>
        <w:t>Статтман</w:t>
      </w:r>
      <w:proofErr w:type="spellEnd"/>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(1980 г.), равно как Розенберг, Рейд и </w:t>
      </w:r>
      <w:proofErr w:type="spellStart"/>
      <w:r>
        <w:rPr>
          <w:rFonts w:ascii="Times New Roman" w:eastAsia="Times New Roman" w:hAnsi="Times New Roman" w:cs="Times New Roman"/>
          <w:color w:val="000000"/>
        </w:rPr>
        <w:t>Ланстайн</w:t>
      </w:r>
      <w:proofErr w:type="spellEnd"/>
      <w:r>
        <w:rPr>
          <w:rFonts w:ascii="Times New Roman" w:eastAsia="Times New Roman" w:hAnsi="Times New Roman" w:cs="Times New Roman"/>
          <w:color w:val="000000"/>
        </w:rPr>
        <w:t xml:space="preserve"> (1985 г.), выяснили, </w:t>
      </w:r>
      <w:r>
        <w:rPr>
          <w:rFonts w:ascii="Times New Roman" w:eastAsia="Times New Roman" w:hAnsi="Times New Roman" w:cs="Times New Roman"/>
          <w:b/>
          <w:bCs/>
          <w:color w:val="000000"/>
        </w:rPr>
        <w:t>что</w:t>
      </w:r>
    </w:p>
    <w:p w:rsidR="00157917" w:rsidRDefault="00157917" w:rsidP="00157917">
      <w:pPr>
        <w:sectPr w:rsidR="00157917">
          <w:pgSz w:w="11822" w:h="14664"/>
          <w:pgMar w:top="998" w:right="134" w:bottom="2088" w:left="4277" w:header="720" w:footer="720" w:gutter="0"/>
          <w:cols w:space="720"/>
        </w:sectPr>
      </w:pPr>
    </w:p>
    <w:p w:rsidR="00157917" w:rsidRDefault="00157917" w:rsidP="00157917">
      <w:pPr>
        <w:shd w:val="clear" w:color="auto" w:fill="FFFFFF"/>
        <w:spacing w:before="221" w:line="250" w:lineRule="exact"/>
        <w:ind w:left="29" w:right="216"/>
        <w:jc w:val="both"/>
      </w:pPr>
      <w:r>
        <w:rPr>
          <w:rFonts w:ascii="Times New Roman" w:eastAsia="Times New Roman" w:hAnsi="Times New Roman" w:cs="Times New Roman"/>
          <w:color w:val="000000"/>
          <w:spacing w:val="-5"/>
        </w:rPr>
        <w:lastRenderedPageBreak/>
        <w:t xml:space="preserve">с р е д н я </w:t>
      </w:r>
      <w:proofErr w:type="spellStart"/>
      <w:proofErr w:type="gramStart"/>
      <w:r>
        <w:rPr>
          <w:rFonts w:ascii="Times New Roman" w:eastAsia="Times New Roman" w:hAnsi="Times New Roman" w:cs="Times New Roman"/>
          <w:color w:val="000000"/>
          <w:spacing w:val="-5"/>
        </w:rPr>
        <w:t>я</w:t>
      </w:r>
      <w:proofErr w:type="spellEnd"/>
      <w:proofErr w:type="gramEnd"/>
      <w:r>
        <w:rPr>
          <w:rFonts w:ascii="Times New Roman" w:eastAsia="Times New Roman" w:hAnsi="Times New Roman" w:cs="Times New Roman"/>
          <w:color w:val="000000"/>
          <w:spacing w:val="-5"/>
        </w:rPr>
        <w:t xml:space="preserve"> доходность прямо пропорциональна коэффициенту балансовая/ры</w:t>
      </w:r>
      <w:r>
        <w:rPr>
          <w:rFonts w:ascii="Times New Roman" w:eastAsia="Times New Roman" w:hAnsi="Times New Roman" w:cs="Times New Roman"/>
          <w:color w:val="000000"/>
          <w:spacing w:val="-5"/>
        </w:rPr>
        <w:softHyphen/>
      </w:r>
      <w:r>
        <w:rPr>
          <w:rFonts w:ascii="Times New Roman" w:eastAsia="Times New Roman" w:hAnsi="Times New Roman" w:cs="Times New Roman"/>
          <w:color w:val="000000"/>
        </w:rPr>
        <w:t>ночная стоимость собственного капитала фирмы</w:t>
      </w:r>
      <w:r>
        <w:rPr>
          <w:rFonts w:ascii="Times New Roman" w:eastAsia="Times New Roman" w:hAnsi="Times New Roman" w:cs="Times New Roman"/>
          <w:color w:val="000000"/>
          <w:vertAlign w:val="superscript"/>
        </w:rPr>
        <w:t>16</w:t>
      </w:r>
      <w:r>
        <w:rPr>
          <w:rFonts w:ascii="Times New Roman" w:eastAsia="Times New Roman" w:hAnsi="Times New Roman" w:cs="Times New Roman"/>
          <w:color w:val="000000"/>
        </w:rPr>
        <w:t>.</w:t>
      </w:r>
    </w:p>
    <w:p w:rsidR="00157917" w:rsidRDefault="00157917" w:rsidP="00157917">
      <w:pPr>
        <w:shd w:val="clear" w:color="auto" w:fill="FFFFFF"/>
        <w:spacing w:line="250" w:lineRule="exact"/>
        <w:ind w:left="19" w:right="235" w:firstLine="293"/>
        <w:jc w:val="both"/>
      </w:pPr>
      <w:r>
        <w:rPr>
          <w:rFonts w:ascii="Times New Roman" w:eastAsia="Times New Roman" w:hAnsi="Times New Roman" w:cs="Times New Roman"/>
          <w:color w:val="000000"/>
        </w:rPr>
        <w:t>Если бета еще и не окончательно канула в Лету, то уже явно близка к тому. Фама и Френч обнаружили, что доходность акций обратно про</w:t>
      </w:r>
      <w:r>
        <w:rPr>
          <w:rFonts w:ascii="Times New Roman" w:eastAsia="Times New Roman" w:hAnsi="Times New Roman" w:cs="Times New Roman"/>
          <w:color w:val="000000"/>
        </w:rPr>
        <w:softHyphen/>
        <w:t>порциональна размеру компании, выраженному через капитализацию ее акций, и прямо пропорциональна отношению балансовой стоимости собственного капитала компании к его рыночной стоимости. Если прини</w:t>
      </w:r>
      <w:r>
        <w:rPr>
          <w:rFonts w:ascii="Times New Roman" w:eastAsia="Times New Roman" w:hAnsi="Times New Roman" w:cs="Times New Roman"/>
          <w:color w:val="000000"/>
        </w:rPr>
        <w:softHyphen/>
        <w:t>мать во внимание эти переменные, то бета не добавляет ничего нового к объяснению доходности акций.</w:t>
      </w:r>
    </w:p>
    <w:p w:rsidR="00157917" w:rsidRDefault="00157917" w:rsidP="00157917">
      <w:pPr>
        <w:shd w:val="clear" w:color="auto" w:fill="FFFFFF"/>
        <w:spacing w:before="5" w:line="250" w:lineRule="exact"/>
        <w:ind w:left="14" w:right="230" w:firstLine="298"/>
        <w:jc w:val="both"/>
      </w:pPr>
      <w:r>
        <w:rPr>
          <w:rFonts w:ascii="Times New Roman" w:eastAsia="Times New Roman" w:hAnsi="Times New Roman" w:cs="Times New Roman"/>
          <w:color w:val="000000"/>
        </w:rPr>
        <w:t xml:space="preserve">Б прикладном </w:t>
      </w:r>
      <w:proofErr w:type="gramStart"/>
      <w:r>
        <w:rPr>
          <w:rFonts w:ascii="Times New Roman" w:eastAsia="Times New Roman" w:hAnsi="Times New Roman" w:cs="Times New Roman"/>
          <w:color w:val="000000"/>
        </w:rPr>
        <w:t>плане</w:t>
      </w:r>
      <w:proofErr w:type="gramEnd"/>
      <w:r>
        <w:rPr>
          <w:rFonts w:ascii="Times New Roman" w:eastAsia="Times New Roman" w:hAnsi="Times New Roman" w:cs="Times New Roman"/>
          <w:color w:val="000000"/>
        </w:rPr>
        <w:t xml:space="preserve"> из всего этого следует, что требуемую доходность акций компании можно определить, просто соотнеся среднюю премию за риск (сверх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ставки) с размером компании и ее коэффициен</w:t>
      </w:r>
      <w:r>
        <w:rPr>
          <w:rFonts w:ascii="Times New Roman" w:eastAsia="Times New Roman" w:hAnsi="Times New Roman" w:cs="Times New Roman"/>
          <w:color w:val="000000"/>
        </w:rPr>
        <w:softHyphen/>
        <w:t xml:space="preserve">том рыночная/балансовая стоимость. Это может дать лучшие результаты, </w:t>
      </w:r>
      <w:r>
        <w:rPr>
          <w:rFonts w:ascii="Times New Roman" w:eastAsia="Times New Roman" w:hAnsi="Times New Roman" w:cs="Times New Roman"/>
          <w:color w:val="000000"/>
          <w:spacing w:val="-5"/>
        </w:rPr>
        <w:t>н е ж е л и поиски беты или использование М О Д А</w:t>
      </w:r>
      <w:proofErr w:type="gramStart"/>
      <w:r>
        <w:rPr>
          <w:rFonts w:ascii="Times New Roman" w:eastAsia="Times New Roman" w:hAnsi="Times New Roman" w:cs="Times New Roman"/>
          <w:color w:val="000000"/>
          <w:spacing w:val="-5"/>
        </w:rPr>
        <w:t xml:space="preserve"> .</w:t>
      </w:r>
      <w:proofErr w:type="gramEnd"/>
      <w:r>
        <w:rPr>
          <w:rFonts w:ascii="Times New Roman" w:eastAsia="Times New Roman" w:hAnsi="Times New Roman" w:cs="Times New Roman"/>
          <w:color w:val="000000"/>
          <w:spacing w:val="-5"/>
        </w:rPr>
        <w:t xml:space="preserve"> Другое следствие из опи</w:t>
      </w:r>
      <w:r>
        <w:rPr>
          <w:rFonts w:ascii="Times New Roman" w:eastAsia="Times New Roman" w:hAnsi="Times New Roman" w:cs="Times New Roman"/>
          <w:color w:val="000000"/>
          <w:spacing w:val="-5"/>
        </w:rPr>
        <w:softHyphen/>
      </w:r>
      <w:r>
        <w:rPr>
          <w:rFonts w:ascii="Times New Roman" w:eastAsia="Times New Roman" w:hAnsi="Times New Roman" w:cs="Times New Roman"/>
          <w:color w:val="000000"/>
          <w:spacing w:val="-1"/>
        </w:rPr>
        <w:t xml:space="preserve">санных выше открытий — кстати, подсказанное </w:t>
      </w:r>
      <w:proofErr w:type="spellStart"/>
      <w:r>
        <w:rPr>
          <w:rFonts w:ascii="Times New Roman" w:eastAsia="Times New Roman" w:hAnsi="Times New Roman" w:cs="Times New Roman"/>
          <w:color w:val="000000"/>
          <w:spacing w:val="-1"/>
        </w:rPr>
        <w:t>Фамой</w:t>
      </w:r>
      <w:proofErr w:type="spellEnd"/>
      <w:r>
        <w:rPr>
          <w:rFonts w:ascii="Times New Roman" w:eastAsia="Times New Roman" w:hAnsi="Times New Roman" w:cs="Times New Roman"/>
          <w:color w:val="000000"/>
          <w:spacing w:val="-1"/>
        </w:rPr>
        <w:t xml:space="preserve"> и Френчем — </w:t>
      </w:r>
      <w:proofErr w:type="spellStart"/>
      <w:r>
        <w:rPr>
          <w:rFonts w:ascii="Times New Roman" w:eastAsia="Times New Roman" w:hAnsi="Times New Roman" w:cs="Times New Roman"/>
          <w:color w:val="000000"/>
          <w:spacing w:val="-1"/>
        </w:rPr>
        <w:t>необ</w:t>
      </w:r>
      <w:proofErr w:type="spellEnd"/>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7"/>
        </w:rPr>
        <w:t xml:space="preserve">х о д и м о с т ь применять многофакторную модель, подобную М А Ц (которую </w:t>
      </w:r>
      <w:r>
        <w:rPr>
          <w:rFonts w:ascii="Times New Roman" w:eastAsia="Times New Roman" w:hAnsi="Times New Roman" w:cs="Times New Roman"/>
          <w:color w:val="000000"/>
        </w:rPr>
        <w:t>мы разберем в следующем разделе).</w:t>
      </w:r>
    </w:p>
    <w:p w:rsidR="00157917" w:rsidRDefault="00157917" w:rsidP="00157917">
      <w:pPr>
        <w:shd w:val="clear" w:color="auto" w:fill="FFFFFF"/>
        <w:spacing w:before="19" w:line="250" w:lineRule="exact"/>
        <w:ind w:left="14" w:right="235" w:firstLine="307"/>
        <w:jc w:val="both"/>
      </w:pPr>
      <w:r>
        <w:rPr>
          <w:rFonts w:ascii="Times New Roman" w:eastAsia="Times New Roman" w:hAnsi="Times New Roman" w:cs="Times New Roman"/>
          <w:color w:val="000000"/>
          <w:spacing w:val="-2"/>
        </w:rPr>
        <w:t>Вместе с тем есть немало работ, вступающих в противоречие с этими вы</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водами и дающих практикам веские основания не отказываться </w:t>
      </w:r>
      <w:proofErr w:type="gramStart"/>
      <w:r>
        <w:rPr>
          <w:rFonts w:ascii="Times New Roman" w:eastAsia="Times New Roman" w:hAnsi="Times New Roman" w:cs="Times New Roman"/>
          <w:color w:val="000000"/>
        </w:rPr>
        <w:t>от</w:t>
      </w:r>
      <w:proofErr w:type="gramEnd"/>
      <w:r>
        <w:rPr>
          <w:rFonts w:ascii="Times New Roman" w:eastAsia="Times New Roman" w:hAnsi="Times New Roman" w:cs="Times New Roman"/>
          <w:color w:val="000000"/>
        </w:rPr>
        <w:t xml:space="preserve"> МОДА. Особого внимания в этом смысле заслуживает статья </w:t>
      </w:r>
      <w:proofErr w:type="spellStart"/>
      <w:r>
        <w:rPr>
          <w:rFonts w:ascii="Times New Roman" w:eastAsia="Times New Roman" w:hAnsi="Times New Roman" w:cs="Times New Roman"/>
          <w:color w:val="000000"/>
        </w:rPr>
        <w:t>Котари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Шанкена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Слоуна</w:t>
      </w:r>
      <w:proofErr w:type="spellEnd"/>
      <w:r>
        <w:rPr>
          <w:rFonts w:ascii="Times New Roman" w:eastAsia="Times New Roman" w:hAnsi="Times New Roman" w:cs="Times New Roman"/>
          <w:color w:val="000000"/>
        </w:rPr>
        <w:t>, которая содержит несколько важных положений. Во-первых, и, пожалуй, самое главное:</w:t>
      </w:r>
    </w:p>
    <w:p w:rsidR="00157917" w:rsidRPr="004370F4" w:rsidRDefault="00157917" w:rsidP="004370F4">
      <w:pPr>
        <w:shd w:val="clear" w:color="auto" w:fill="FFFFFF"/>
        <w:spacing w:before="139" w:line="250" w:lineRule="exact"/>
        <w:ind w:left="5" w:right="240" w:firstLine="298"/>
        <w:jc w:val="both"/>
        <w:rPr>
          <w:lang w:val="en-US"/>
        </w:rPr>
      </w:pPr>
      <w:proofErr w:type="gramStart"/>
      <w:r>
        <w:rPr>
          <w:rFonts w:ascii="Times New Roman" w:eastAsia="Times New Roman" w:hAnsi="Times New Roman" w:cs="Times New Roman"/>
          <w:color w:val="000000"/>
        </w:rPr>
        <w:t xml:space="preserve">Во-вторых, эти авторы указывают на слабость статистического анализа </w:t>
      </w:r>
      <w:r>
        <w:rPr>
          <w:rFonts w:ascii="Times New Roman" w:eastAsia="Times New Roman" w:hAnsi="Times New Roman" w:cs="Times New Roman"/>
          <w:color w:val="000000"/>
          <w:spacing w:val="-5"/>
        </w:rPr>
        <w:t xml:space="preserve">Ф а м ы и Френча: те не могут просто так отмахнуться от необычайно высокой </w:t>
      </w:r>
      <w:r>
        <w:rPr>
          <w:rFonts w:ascii="Times New Roman" w:eastAsia="Times New Roman" w:hAnsi="Times New Roman" w:cs="Times New Roman"/>
          <w:color w:val="000000"/>
        </w:rPr>
        <w:t>(связанной с бетой) премии за риск (6%), установившейся на рынке после 1940 г. В-третьих, если оценивать бету на основании годовых значений до</w:t>
      </w:r>
      <w:r>
        <w:rPr>
          <w:rFonts w:ascii="Times New Roman" w:eastAsia="Times New Roman" w:hAnsi="Times New Roman" w:cs="Times New Roman"/>
          <w:color w:val="000000"/>
        </w:rPr>
        <w:softHyphen/>
        <w:t>ходности (дабы избежать влияния сезонного фактора), то в период 1941 — 1990 гг. обнаруживается статистически значимая линейная</w:t>
      </w:r>
      <w:proofErr w:type="gramEnd"/>
      <w:r>
        <w:rPr>
          <w:rFonts w:ascii="Times New Roman" w:eastAsia="Times New Roman" w:hAnsi="Times New Roman" w:cs="Times New Roman"/>
          <w:color w:val="000000"/>
        </w:rPr>
        <w:t xml:space="preserve"> зависимость </w:t>
      </w:r>
      <w:r>
        <w:rPr>
          <w:rFonts w:ascii="Times New Roman" w:eastAsia="Times New Roman" w:hAnsi="Times New Roman" w:cs="Times New Roman"/>
          <w:color w:val="000000"/>
          <w:spacing w:val="-4"/>
        </w:rPr>
        <w:t xml:space="preserve">м е ж д </w:t>
      </w:r>
      <w:proofErr w:type="gramStart"/>
      <w:r>
        <w:rPr>
          <w:rFonts w:ascii="Times New Roman" w:eastAsia="Times New Roman" w:hAnsi="Times New Roman" w:cs="Times New Roman"/>
          <w:color w:val="000000"/>
          <w:spacing w:val="-4"/>
        </w:rPr>
        <w:t>у</w:t>
      </w:r>
      <w:proofErr w:type="gramEnd"/>
      <w:r>
        <w:rPr>
          <w:rFonts w:ascii="Times New Roman" w:eastAsia="Times New Roman" w:hAnsi="Times New Roman" w:cs="Times New Roman"/>
          <w:color w:val="000000"/>
          <w:spacing w:val="-4"/>
        </w:rPr>
        <w:t xml:space="preserve"> бетой и доходностью. В</w:t>
      </w:r>
      <w:r w:rsidRPr="004370F4">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4"/>
        </w:rPr>
        <w:t>четвертых</w:t>
      </w:r>
      <w:r w:rsidRPr="004370F4">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4"/>
        </w:rPr>
        <w:t>связь</w:t>
      </w:r>
      <w:r w:rsidRPr="004370F4">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4"/>
        </w:rPr>
        <w:t>между</w:t>
      </w:r>
      <w:r w:rsidRPr="004370F4">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4"/>
        </w:rPr>
        <w:t>размером</w:t>
      </w:r>
      <w:r w:rsidRPr="004370F4">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4"/>
        </w:rPr>
        <w:t>компании</w:t>
      </w:r>
      <w:r w:rsidR="004370F4">
        <w:rPr>
          <w:lang w:val="ky-KG"/>
        </w:rPr>
        <w:t xml:space="preserve"> </w:t>
      </w:r>
      <w:r>
        <w:rPr>
          <w:rFonts w:ascii="Times New Roman" w:eastAsia="Times New Roman" w:hAnsi="Times New Roman" w:cs="Times New Roman"/>
          <w:color w:val="000000"/>
          <w:spacing w:val="-1"/>
        </w:rPr>
        <w:t>и доходностью действительно существует, однако предельный экономиче</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spacing w:val="-2"/>
        </w:rPr>
        <w:t xml:space="preserve">ский вклад фактора размера крайне невелик (менее 1 % ) . Наконец, в ы я в </w:t>
      </w:r>
      <w:proofErr w:type="gramStart"/>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л</w:t>
      </w:r>
      <w:proofErr w:type="gramEnd"/>
      <w:r>
        <w:rPr>
          <w:rFonts w:ascii="Times New Roman" w:eastAsia="Times New Roman" w:hAnsi="Times New Roman" w:cs="Times New Roman"/>
          <w:color w:val="000000"/>
        </w:rPr>
        <w:t>енная связь между доходностью и коэффициентом балансовая/рыночная стоимость есть следствие искажений, обусловленных «эффектом выжив</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1"/>
        </w:rPr>
        <w:t xml:space="preserve">ших», которыми с т р а д а ю т данные </w:t>
      </w:r>
      <w:proofErr w:type="spellStart"/>
      <w:r>
        <w:rPr>
          <w:rFonts w:ascii="Times New Roman" w:eastAsia="Times New Roman" w:hAnsi="Times New Roman" w:cs="Times New Roman"/>
          <w:color w:val="000000"/>
          <w:spacing w:val="-11"/>
          <w:lang w:val="en-US"/>
        </w:rPr>
        <w:t>Compustat</w:t>
      </w:r>
      <w:proofErr w:type="spellEnd"/>
      <w:r>
        <w:rPr>
          <w:rFonts w:ascii="Times New Roman" w:eastAsia="Times New Roman" w:hAnsi="Times New Roman" w:cs="Times New Roman"/>
          <w:color w:val="000000"/>
          <w:spacing w:val="-11"/>
        </w:rPr>
        <w:t xml:space="preserve">, и в с и л у этого не м о ж е т с ч и </w:t>
      </w:r>
      <w:proofErr w:type="gramStart"/>
      <w:r>
        <w:rPr>
          <w:rFonts w:ascii="Times New Roman" w:eastAsia="Times New Roman" w:hAnsi="Times New Roman" w:cs="Times New Roman"/>
          <w:color w:val="000000"/>
          <w:spacing w:val="-11"/>
        </w:rPr>
        <w:t>-</w:t>
      </w:r>
      <w:proofErr w:type="spellStart"/>
      <w:r>
        <w:rPr>
          <w:rFonts w:ascii="Times New Roman" w:eastAsia="Times New Roman" w:hAnsi="Times New Roman" w:cs="Times New Roman"/>
          <w:color w:val="000000"/>
        </w:rPr>
        <w:t>т</w:t>
      </w:r>
      <w:proofErr w:type="gramEnd"/>
      <w:r>
        <w:rPr>
          <w:rFonts w:ascii="Times New Roman" w:eastAsia="Times New Roman" w:hAnsi="Times New Roman" w:cs="Times New Roman"/>
          <w:color w:val="000000"/>
        </w:rPr>
        <w:t>аться</w:t>
      </w:r>
      <w:proofErr w:type="spellEnd"/>
      <w:r>
        <w:rPr>
          <w:rFonts w:ascii="Times New Roman" w:eastAsia="Times New Roman" w:hAnsi="Times New Roman" w:cs="Times New Roman"/>
          <w:color w:val="000000"/>
        </w:rPr>
        <w:t xml:space="preserve"> экономически значимой.</w:t>
      </w:r>
    </w:p>
    <w:p w:rsidR="00157917" w:rsidRDefault="00157917" w:rsidP="00157917">
      <w:pPr>
        <w:shd w:val="clear" w:color="auto" w:fill="FFFFFF"/>
        <w:spacing w:before="5" w:line="250" w:lineRule="exact"/>
        <w:ind w:right="10" w:firstLine="336"/>
        <w:jc w:val="both"/>
      </w:pPr>
      <w:r>
        <w:rPr>
          <w:rFonts w:ascii="Times New Roman" w:eastAsia="Times New Roman" w:hAnsi="Times New Roman" w:cs="Times New Roman"/>
          <w:color w:val="000000"/>
          <w:spacing w:val="-4"/>
        </w:rPr>
        <w:t xml:space="preserve">Для того чтобы разобраться в этом последнем доводе, давайте </w:t>
      </w:r>
      <w:proofErr w:type="gramStart"/>
      <w:r>
        <w:rPr>
          <w:rFonts w:ascii="Times New Roman" w:eastAsia="Times New Roman" w:hAnsi="Times New Roman" w:cs="Times New Roman"/>
          <w:color w:val="000000"/>
          <w:spacing w:val="-4"/>
        </w:rPr>
        <w:t>п</w:t>
      </w:r>
      <w:proofErr w:type="gramEnd"/>
      <w:r>
        <w:rPr>
          <w:rFonts w:ascii="Times New Roman" w:eastAsia="Times New Roman" w:hAnsi="Times New Roman" w:cs="Times New Roman"/>
          <w:color w:val="000000"/>
          <w:spacing w:val="-4"/>
        </w:rPr>
        <w:t xml:space="preserve"> о с м о т -</w:t>
      </w:r>
      <w:proofErr w:type="spellStart"/>
      <w:r>
        <w:rPr>
          <w:rFonts w:ascii="Times New Roman" w:eastAsia="Times New Roman" w:hAnsi="Times New Roman" w:cs="Times New Roman"/>
          <w:color w:val="000000"/>
          <w:spacing w:val="-1"/>
        </w:rPr>
        <w:t>рим</w:t>
      </w:r>
      <w:proofErr w:type="spellEnd"/>
      <w:r>
        <w:rPr>
          <w:rFonts w:ascii="Times New Roman" w:eastAsia="Times New Roman" w:hAnsi="Times New Roman" w:cs="Times New Roman"/>
          <w:color w:val="000000"/>
          <w:spacing w:val="-1"/>
        </w:rPr>
        <w:t xml:space="preserve">, как формировалась база данных </w:t>
      </w:r>
      <w:proofErr w:type="spellStart"/>
      <w:r>
        <w:rPr>
          <w:rFonts w:ascii="Times New Roman" w:eastAsia="Times New Roman" w:hAnsi="Times New Roman" w:cs="Times New Roman"/>
          <w:color w:val="000000"/>
          <w:spacing w:val="-1"/>
          <w:lang w:val="en-US"/>
        </w:rPr>
        <w:t>Compustat</w:t>
      </w:r>
      <w:proofErr w:type="spellEnd"/>
      <w:r>
        <w:rPr>
          <w:rFonts w:ascii="Times New Roman" w:eastAsia="Times New Roman" w:hAnsi="Times New Roman" w:cs="Times New Roman"/>
          <w:color w:val="000000"/>
          <w:spacing w:val="-1"/>
        </w:rPr>
        <w:t xml:space="preserve">. В 1978 г. она расширилась </w:t>
      </w:r>
      <w:r>
        <w:rPr>
          <w:rFonts w:ascii="Times New Roman" w:eastAsia="Times New Roman" w:hAnsi="Times New Roman" w:cs="Times New Roman"/>
          <w:color w:val="000000"/>
        </w:rPr>
        <w:t xml:space="preserve">с 2700 до 6000 компаний, пополнившись изрядным числом малых ф и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xml:space="preserve"> м , удержавшихся в бизнесе к 1978 г. Доходность таких фирм, по определе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lastRenderedPageBreak/>
        <w:t xml:space="preserve">нию, выше, чем у их менее удачливых «коллег», которые к тому в р е м е н и </w:t>
      </w:r>
      <w:r>
        <w:rPr>
          <w:rFonts w:ascii="Times New Roman" w:eastAsia="Times New Roman" w:hAnsi="Times New Roman" w:cs="Times New Roman"/>
          <w:color w:val="000000"/>
        </w:rPr>
        <w:t xml:space="preserve">у ж е прекратили свое существование и потому не были включены в б а з у данных. Следовательно, статистика </w:t>
      </w:r>
      <w:proofErr w:type="spellStart"/>
      <w:r>
        <w:rPr>
          <w:rFonts w:ascii="Times New Roman" w:eastAsia="Times New Roman" w:hAnsi="Times New Roman" w:cs="Times New Roman"/>
          <w:color w:val="000000"/>
          <w:lang w:val="en-US"/>
        </w:rPr>
        <w:t>Compustat</w:t>
      </w:r>
      <w:proofErr w:type="spellEnd"/>
      <w:r>
        <w:rPr>
          <w:rFonts w:ascii="Times New Roman" w:eastAsia="Times New Roman" w:hAnsi="Times New Roman" w:cs="Times New Roman"/>
          <w:color w:val="000000"/>
        </w:rPr>
        <w:t xml:space="preserve">, относящаяся к малым </w:t>
      </w:r>
      <w:r>
        <w:rPr>
          <w:rFonts w:ascii="Times New Roman" w:eastAsia="Times New Roman" w:hAnsi="Times New Roman" w:cs="Times New Roman"/>
          <w:color w:val="000000"/>
          <w:spacing w:val="-1"/>
        </w:rPr>
        <w:t xml:space="preserve">фирмам, дает искаженное представление об общем уровне доходности, з а </w:t>
      </w:r>
      <w:proofErr w:type="gramStart"/>
      <w:r>
        <w:rPr>
          <w:rFonts w:ascii="Times New Roman" w:eastAsia="Times New Roman" w:hAnsi="Times New Roman" w:cs="Times New Roman"/>
          <w:color w:val="000000"/>
          <w:spacing w:val="-1"/>
        </w:rPr>
        <w:t>-</w:t>
      </w:r>
      <w:proofErr w:type="spellStart"/>
      <w:r>
        <w:rPr>
          <w:rFonts w:ascii="Times New Roman" w:eastAsia="Times New Roman" w:hAnsi="Times New Roman" w:cs="Times New Roman"/>
          <w:color w:val="000000"/>
          <w:spacing w:val="-5"/>
        </w:rPr>
        <w:t>в</w:t>
      </w:r>
      <w:proofErr w:type="gramEnd"/>
      <w:r>
        <w:rPr>
          <w:rFonts w:ascii="Times New Roman" w:eastAsia="Times New Roman" w:hAnsi="Times New Roman" w:cs="Times New Roman"/>
          <w:color w:val="000000"/>
          <w:spacing w:val="-5"/>
        </w:rPr>
        <w:t>ышая</w:t>
      </w:r>
      <w:proofErr w:type="spellEnd"/>
      <w:r>
        <w:rPr>
          <w:rFonts w:ascii="Times New Roman" w:eastAsia="Times New Roman" w:hAnsi="Times New Roman" w:cs="Times New Roman"/>
          <w:color w:val="000000"/>
          <w:spacing w:val="-5"/>
        </w:rPr>
        <w:t xml:space="preserve"> его. База данных C </w:t>
      </w:r>
      <w:r>
        <w:rPr>
          <w:rFonts w:ascii="Times New Roman" w:eastAsia="Times New Roman" w:hAnsi="Times New Roman" w:cs="Times New Roman"/>
          <w:color w:val="000000"/>
          <w:spacing w:val="-5"/>
          <w:lang w:val="en-US"/>
        </w:rPr>
        <w:t>R</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S</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P</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The</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Center</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f</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o</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r</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Research</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and</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Securities</w:t>
      </w:r>
      <w:r w:rsidRPr="00157917">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lang w:val="en-US"/>
        </w:rPr>
        <w:t>Prices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 xml:space="preserve">Исследовательский центр по ценным бумагам и ценам) лишена такого </w:t>
      </w:r>
      <w:proofErr w:type="gramStart"/>
      <w:r>
        <w:rPr>
          <w:rFonts w:ascii="Times New Roman" w:eastAsia="Times New Roman" w:hAnsi="Times New Roman" w:cs="Times New Roman"/>
          <w:color w:val="000000"/>
          <w:spacing w:val="-3"/>
        </w:rPr>
        <w:t>р</w:t>
      </w:r>
      <w:proofErr w:type="gramEnd"/>
      <w:r>
        <w:rPr>
          <w:rFonts w:ascii="Times New Roman" w:eastAsia="Times New Roman" w:hAnsi="Times New Roman" w:cs="Times New Roman"/>
          <w:color w:val="000000"/>
          <w:spacing w:val="-3"/>
        </w:rPr>
        <w:t xml:space="preserve"> о д а </w:t>
      </w:r>
      <w:r>
        <w:rPr>
          <w:rFonts w:ascii="Times New Roman" w:eastAsia="Times New Roman" w:hAnsi="Times New Roman" w:cs="Times New Roman"/>
          <w:color w:val="000000"/>
        </w:rPr>
        <w:t xml:space="preserve">искажений, поскольку содержит сведения обо всех компаниях, когда-либо зарегистрированных на бирже, не исключая те из них, которые потерпели </w:t>
      </w:r>
      <w:r>
        <w:rPr>
          <w:rFonts w:ascii="Times New Roman" w:eastAsia="Times New Roman" w:hAnsi="Times New Roman" w:cs="Times New Roman"/>
          <w:color w:val="000000"/>
          <w:spacing w:val="-2"/>
        </w:rPr>
        <w:t xml:space="preserve">неудачу и обанкротились. Как выяснили </w:t>
      </w:r>
      <w:proofErr w:type="spellStart"/>
      <w:r>
        <w:rPr>
          <w:rFonts w:ascii="Times New Roman" w:eastAsia="Times New Roman" w:hAnsi="Times New Roman" w:cs="Times New Roman"/>
          <w:color w:val="000000"/>
          <w:spacing w:val="-2"/>
        </w:rPr>
        <w:t>Котари</w:t>
      </w:r>
      <w:proofErr w:type="spellEnd"/>
      <w:r>
        <w:rPr>
          <w:rFonts w:ascii="Times New Roman" w:eastAsia="Times New Roman" w:hAnsi="Times New Roman" w:cs="Times New Roman"/>
          <w:color w:val="000000"/>
          <w:spacing w:val="-2"/>
        </w:rPr>
        <w:t xml:space="preserve">, </w:t>
      </w:r>
      <w:proofErr w:type="spellStart"/>
      <w:r>
        <w:rPr>
          <w:rFonts w:ascii="Times New Roman" w:eastAsia="Times New Roman" w:hAnsi="Times New Roman" w:cs="Times New Roman"/>
          <w:color w:val="000000"/>
          <w:spacing w:val="-2"/>
        </w:rPr>
        <w:t>Шанкен</w:t>
      </w:r>
      <w:proofErr w:type="spellEnd"/>
      <w:r>
        <w:rPr>
          <w:rFonts w:ascii="Times New Roman" w:eastAsia="Times New Roman" w:hAnsi="Times New Roman" w:cs="Times New Roman"/>
          <w:color w:val="000000"/>
          <w:spacing w:val="-2"/>
        </w:rPr>
        <w:t xml:space="preserve"> и </w:t>
      </w:r>
      <w:proofErr w:type="spellStart"/>
      <w:r>
        <w:rPr>
          <w:rFonts w:ascii="Times New Roman" w:eastAsia="Times New Roman" w:hAnsi="Times New Roman" w:cs="Times New Roman"/>
          <w:color w:val="000000"/>
          <w:spacing w:val="-2"/>
        </w:rPr>
        <w:t>Слоун</w:t>
      </w:r>
      <w:proofErr w:type="spellEnd"/>
      <w:r>
        <w:rPr>
          <w:rFonts w:ascii="Times New Roman" w:eastAsia="Times New Roman" w:hAnsi="Times New Roman" w:cs="Times New Roman"/>
          <w:color w:val="000000"/>
          <w:spacing w:val="-2"/>
        </w:rPr>
        <w:t xml:space="preserve">, в г </w:t>
      </w:r>
      <w:proofErr w:type="gramStart"/>
      <w:r>
        <w:rPr>
          <w:rFonts w:ascii="Times New Roman" w:eastAsia="Times New Roman" w:hAnsi="Times New Roman" w:cs="Times New Roman"/>
          <w:color w:val="000000"/>
          <w:spacing w:val="-2"/>
        </w:rPr>
        <w:t>р</w:t>
      </w:r>
      <w:proofErr w:type="gramEnd"/>
      <w:r>
        <w:rPr>
          <w:rFonts w:ascii="Times New Roman" w:eastAsia="Times New Roman" w:hAnsi="Times New Roman" w:cs="Times New Roman"/>
          <w:color w:val="000000"/>
          <w:spacing w:val="-2"/>
        </w:rPr>
        <w:t xml:space="preserve"> у п -</w:t>
      </w:r>
      <w:proofErr w:type="spellStart"/>
      <w:r>
        <w:rPr>
          <w:rFonts w:ascii="Times New Roman" w:eastAsia="Times New Roman" w:hAnsi="Times New Roman" w:cs="Times New Roman"/>
          <w:color w:val="000000"/>
          <w:spacing w:val="-3"/>
        </w:rPr>
        <w:t>пе</w:t>
      </w:r>
      <w:proofErr w:type="spellEnd"/>
      <w:r>
        <w:rPr>
          <w:rFonts w:ascii="Times New Roman" w:eastAsia="Times New Roman" w:hAnsi="Times New Roman" w:cs="Times New Roman"/>
          <w:color w:val="000000"/>
          <w:spacing w:val="-3"/>
        </w:rPr>
        <w:t xml:space="preserve"> компаний, входящих в базу данных C </w:t>
      </w:r>
      <w:r>
        <w:rPr>
          <w:rFonts w:ascii="Times New Roman" w:eastAsia="Times New Roman" w:hAnsi="Times New Roman" w:cs="Times New Roman"/>
          <w:color w:val="000000"/>
          <w:spacing w:val="-3"/>
          <w:lang w:val="en-US"/>
        </w:rPr>
        <w:t>R</w:t>
      </w:r>
      <w:r w:rsidRPr="00157917">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lang w:val="en-US"/>
        </w:rPr>
        <w:t>S</w:t>
      </w:r>
      <w:r w:rsidRPr="00157917">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lang w:val="en-US"/>
        </w:rPr>
        <w:t>P</w:t>
      </w:r>
      <w:r>
        <w:rPr>
          <w:rFonts w:ascii="Times New Roman" w:eastAsia="Times New Roman" w:hAnsi="Times New Roman" w:cs="Times New Roman"/>
          <w:color w:val="000000"/>
          <w:spacing w:val="-3"/>
        </w:rPr>
        <w:t xml:space="preserve"> , но не охваченных </w:t>
      </w:r>
      <w:proofErr w:type="spellStart"/>
      <w:r>
        <w:rPr>
          <w:rFonts w:ascii="Times New Roman" w:eastAsia="Times New Roman" w:hAnsi="Times New Roman" w:cs="Times New Roman"/>
          <w:color w:val="000000"/>
          <w:spacing w:val="-3"/>
          <w:lang w:val="en-US"/>
        </w:rPr>
        <w:t>Compustat</w:t>
      </w:r>
      <w:proofErr w:type="spellEnd"/>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доходность оказалась ниже, чем по совокупности компаний, входящих в обе базы данных.</w:t>
      </w:r>
    </w:p>
    <w:p w:rsidR="00157917" w:rsidRDefault="00157917" w:rsidP="00157917">
      <w:pPr>
        <w:shd w:val="clear" w:color="auto" w:fill="FFFFFF"/>
        <w:spacing w:before="34" w:line="250" w:lineRule="exact"/>
        <w:ind w:left="10" w:firstLine="341"/>
        <w:jc w:val="both"/>
      </w:pPr>
      <w:r>
        <w:rPr>
          <w:rFonts w:ascii="Times New Roman" w:eastAsia="Times New Roman" w:hAnsi="Times New Roman" w:cs="Times New Roman"/>
          <w:color w:val="000000"/>
          <w:spacing w:val="-2"/>
        </w:rPr>
        <w:t xml:space="preserve">Ну и какой же вывод отсюда следует? Существующую теорию м </w:t>
      </w:r>
      <w:proofErr w:type="gramStart"/>
      <w:r>
        <w:rPr>
          <w:rFonts w:ascii="Times New Roman" w:eastAsia="Times New Roman" w:hAnsi="Times New Roman" w:cs="Times New Roman"/>
          <w:color w:val="000000"/>
          <w:spacing w:val="-2"/>
        </w:rPr>
        <w:t>о</w:t>
      </w:r>
      <w:proofErr w:type="gramEnd"/>
      <w:r>
        <w:rPr>
          <w:rFonts w:ascii="Times New Roman" w:eastAsia="Times New Roman" w:hAnsi="Times New Roman" w:cs="Times New Roman"/>
          <w:color w:val="000000"/>
          <w:spacing w:val="-2"/>
        </w:rPr>
        <w:t xml:space="preserve"> ж е т </w:t>
      </w:r>
      <w:r>
        <w:rPr>
          <w:rFonts w:ascii="Times New Roman" w:eastAsia="Times New Roman" w:hAnsi="Times New Roman" w:cs="Times New Roman"/>
          <w:color w:val="000000"/>
        </w:rPr>
        <w:t>опровергнуть только более совершенная теория, а таковая, похоже, еще не появилась на свет. Стало быть, мы продолжаем пользоваться М О Д А (а иногда еще и МАЦ), памятуя обо всех ловушках, которые в них таятся.</w:t>
      </w:r>
    </w:p>
    <w:p w:rsidR="00157917" w:rsidRDefault="00157917" w:rsidP="00157917">
      <w:pPr>
        <w:shd w:val="clear" w:color="auto" w:fill="FFFFFF"/>
        <w:spacing w:before="494"/>
        <w:ind w:left="1205"/>
      </w:pPr>
      <w:r>
        <w:rPr>
          <w:rFonts w:ascii="Times New Roman" w:eastAsia="Times New Roman" w:hAnsi="Times New Roman" w:cs="Times New Roman"/>
          <w:b/>
          <w:bCs/>
          <w:color w:val="000000"/>
          <w:spacing w:val="-10"/>
        </w:rPr>
        <w:t xml:space="preserve">М о д е л ь арбитражного ценообразования ( М А </w:t>
      </w:r>
      <w:proofErr w:type="gramStart"/>
      <w:r>
        <w:rPr>
          <w:rFonts w:ascii="Times New Roman" w:eastAsia="Times New Roman" w:hAnsi="Times New Roman" w:cs="Times New Roman"/>
          <w:b/>
          <w:bCs/>
          <w:color w:val="000000"/>
          <w:spacing w:val="-10"/>
        </w:rPr>
        <w:t>Ц</w:t>
      </w:r>
      <w:proofErr w:type="gramEnd"/>
      <w:r>
        <w:rPr>
          <w:rFonts w:ascii="Times New Roman" w:eastAsia="Times New Roman" w:hAnsi="Times New Roman" w:cs="Times New Roman"/>
          <w:b/>
          <w:bCs/>
          <w:color w:val="000000"/>
          <w:spacing w:val="-10"/>
        </w:rPr>
        <w:t xml:space="preserve"> )</w:t>
      </w:r>
    </w:p>
    <w:p w:rsidR="00157917" w:rsidRDefault="00157917" w:rsidP="00157917">
      <w:pPr>
        <w:framePr w:h="1238" w:hSpace="38" w:wrap="notBeside" w:vAnchor="text" w:hAnchor="text" w:x="-61" w:y="188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314825" cy="790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4825" cy="790575"/>
                    </a:xfrm>
                    <a:prstGeom prst="rect">
                      <a:avLst/>
                    </a:prstGeom>
                    <a:noFill/>
                    <a:ln>
                      <a:noFill/>
                    </a:ln>
                  </pic:spPr>
                </pic:pic>
              </a:graphicData>
            </a:graphic>
          </wp:inline>
        </w:drawing>
      </w:r>
    </w:p>
    <w:p w:rsidR="00157917" w:rsidRDefault="00157917" w:rsidP="00157917">
      <w:pPr>
        <w:framePr w:w="7157" w:h="513" w:hRule="exact" w:hSpace="38" w:wrap="notBeside" w:vAnchor="text" w:hAnchor="text" w:x="6" w:y="3227"/>
        <w:shd w:val="clear" w:color="auto" w:fill="FFFFFF"/>
        <w:spacing w:line="254" w:lineRule="exact"/>
        <w:ind w:firstLine="341"/>
        <w:rPr>
          <w:rFonts w:ascii="Arial" w:hAnsi="Arial" w:cs="Arial"/>
          <w:sz w:val="20"/>
          <w:szCs w:val="20"/>
        </w:rPr>
      </w:pPr>
      <w:r>
        <w:rPr>
          <w:rFonts w:ascii="Times New Roman" w:eastAsia="Times New Roman" w:hAnsi="Times New Roman" w:cs="Times New Roman"/>
          <w:color w:val="000000"/>
          <w:spacing w:val="-4"/>
        </w:rPr>
        <w:t xml:space="preserve">В М А </w:t>
      </w:r>
      <w:proofErr w:type="gramStart"/>
      <w:r>
        <w:rPr>
          <w:rFonts w:ascii="Times New Roman" w:eastAsia="Times New Roman" w:hAnsi="Times New Roman" w:cs="Times New Roman"/>
          <w:color w:val="000000"/>
          <w:spacing w:val="-4"/>
        </w:rPr>
        <w:t>Ц</w:t>
      </w:r>
      <w:proofErr w:type="gramEnd"/>
      <w:r>
        <w:rPr>
          <w:rFonts w:ascii="Times New Roman" w:eastAsia="Times New Roman" w:hAnsi="Times New Roman" w:cs="Times New Roman"/>
          <w:color w:val="000000"/>
          <w:spacing w:val="-4"/>
        </w:rPr>
        <w:t xml:space="preserve"> систематический р и с к измеряется не единожды, а многократно. </w:t>
      </w:r>
      <w:r>
        <w:rPr>
          <w:rFonts w:ascii="Times New Roman" w:eastAsia="Times New Roman" w:hAnsi="Times New Roman" w:cs="Times New Roman"/>
          <w:color w:val="000000"/>
        </w:rPr>
        <w:t xml:space="preserve">Каждое значение беты показывает чувствительность доходности акций </w:t>
      </w:r>
      <w:proofErr w:type="gramStart"/>
      <w:r>
        <w:rPr>
          <w:rFonts w:ascii="Times New Roman" w:eastAsia="Times New Roman" w:hAnsi="Times New Roman" w:cs="Times New Roman"/>
          <w:color w:val="000000"/>
        </w:rPr>
        <w:t>к</w:t>
      </w:r>
      <w:proofErr w:type="gramEnd"/>
    </w:p>
    <w:p w:rsidR="00157917" w:rsidRDefault="00157917" w:rsidP="00157917">
      <w:pPr>
        <w:shd w:val="clear" w:color="auto" w:fill="FFFFFF"/>
        <w:spacing w:before="250" w:line="250" w:lineRule="exact"/>
        <w:ind w:left="5" w:right="10"/>
        <w:jc w:val="both"/>
      </w:pPr>
      <w:r>
        <w:rPr>
          <w:rFonts w:ascii="Times New Roman" w:eastAsia="Times New Roman" w:hAnsi="Times New Roman" w:cs="Times New Roman"/>
          <w:color w:val="000000"/>
        </w:rPr>
        <w:t>Модель арбитражного ценообразования можно рассматривать как много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9"/>
        </w:rPr>
        <w:t xml:space="preserve">факторный аналог </w:t>
      </w:r>
      <w:proofErr w:type="gramStart"/>
      <w:r>
        <w:rPr>
          <w:rFonts w:ascii="Times New Roman" w:eastAsia="Times New Roman" w:hAnsi="Times New Roman" w:cs="Times New Roman"/>
          <w:color w:val="000000"/>
          <w:spacing w:val="-9"/>
        </w:rPr>
        <w:t>м</w:t>
      </w:r>
      <w:proofErr w:type="gramEnd"/>
      <w:r>
        <w:rPr>
          <w:rFonts w:ascii="Times New Roman" w:eastAsia="Times New Roman" w:hAnsi="Times New Roman" w:cs="Times New Roman"/>
          <w:color w:val="000000"/>
          <w:spacing w:val="-9"/>
        </w:rPr>
        <w:t xml:space="preserve"> о д е л и оценки долгосрочных активов. В М О Д А д о х о д </w:t>
      </w:r>
      <w:proofErr w:type="gramStart"/>
      <w:r>
        <w:rPr>
          <w:rFonts w:ascii="Times New Roman" w:eastAsia="Times New Roman" w:hAnsi="Times New Roman" w:cs="Times New Roman"/>
          <w:color w:val="000000"/>
          <w:spacing w:val="-9"/>
        </w:rPr>
        <w:t>-</w:t>
      </w:r>
      <w:proofErr w:type="spell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ость</w:t>
      </w:r>
      <w:proofErr w:type="spellEnd"/>
      <w:r>
        <w:rPr>
          <w:rFonts w:ascii="Times New Roman" w:eastAsia="Times New Roman" w:hAnsi="Times New Roman" w:cs="Times New Roman"/>
          <w:color w:val="000000"/>
        </w:rPr>
        <w:t xml:space="preserve"> ценной бумаги трактуется как функция одного фактора, именуемого </w:t>
      </w:r>
      <w:r>
        <w:rPr>
          <w:rFonts w:ascii="Times New Roman" w:eastAsia="Times New Roman" w:hAnsi="Times New Roman" w:cs="Times New Roman"/>
          <w:color w:val="000000"/>
          <w:spacing w:val="-2"/>
        </w:rPr>
        <w:t>рыночным индексом, и обычно измеряется через доходность хорошо дивер</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сифицированного портфеля. В М А </w:t>
      </w:r>
      <w:proofErr w:type="gramStart"/>
      <w:r>
        <w:rPr>
          <w:rFonts w:ascii="Times New Roman" w:eastAsia="Times New Roman" w:hAnsi="Times New Roman" w:cs="Times New Roman"/>
          <w:color w:val="000000"/>
        </w:rPr>
        <w:t>Ц</w:t>
      </w:r>
      <w:proofErr w:type="gramEnd"/>
      <w:r>
        <w:rPr>
          <w:rFonts w:ascii="Times New Roman" w:eastAsia="Times New Roman" w:hAnsi="Times New Roman" w:cs="Times New Roman"/>
          <w:color w:val="000000"/>
        </w:rPr>
        <w:t xml:space="preserve"> затраты на собственный капитал (4) определяются следующим образом:</w:t>
      </w:r>
    </w:p>
    <w:p w:rsidR="00157917" w:rsidRDefault="00157917" w:rsidP="00157917">
      <w:pPr>
        <w:sectPr w:rsidR="00157917">
          <w:pgSz w:w="11438" w:h="14640"/>
          <w:pgMar w:top="1022" w:right="298" w:bottom="2146" w:left="3984" w:header="720" w:footer="720" w:gutter="0"/>
          <w:cols w:space="720"/>
        </w:sectPr>
      </w:pPr>
    </w:p>
    <w:p w:rsidR="00157917" w:rsidRDefault="00157917" w:rsidP="00157917">
      <w:pPr>
        <w:framePr w:h="3044" w:hSpace="38" w:wrap="notBeside" w:vAnchor="text" w:hAnchor="margin" w:x="1071" w:y="428"/>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3238500" cy="19335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0" cy="1933575"/>
                    </a:xfrm>
                    <a:prstGeom prst="rect">
                      <a:avLst/>
                    </a:prstGeom>
                    <a:noFill/>
                    <a:ln>
                      <a:noFill/>
                    </a:ln>
                  </pic:spPr>
                </pic:pic>
              </a:graphicData>
            </a:graphic>
          </wp:inline>
        </w:drawing>
      </w:r>
    </w:p>
    <w:p w:rsidR="00157917" w:rsidRDefault="00157917" w:rsidP="00157917">
      <w:pPr>
        <w:shd w:val="clear" w:color="auto" w:fill="FFFFFF"/>
        <w:spacing w:before="34"/>
        <w:ind w:left="1147"/>
      </w:pPr>
      <w:r>
        <w:rPr>
          <w:rFonts w:eastAsia="Times New Roman" w:cs="Times New Roman"/>
          <w:color w:val="000000"/>
          <w:sz w:val="18"/>
          <w:szCs w:val="18"/>
        </w:rPr>
        <w:t>Рисунок</w:t>
      </w:r>
      <w:r>
        <w:rPr>
          <w:rFonts w:eastAsia="Times New Roman"/>
          <w:color w:val="000000"/>
          <w:sz w:val="18"/>
          <w:szCs w:val="18"/>
        </w:rPr>
        <w:t xml:space="preserve"> 10.5.    </w:t>
      </w:r>
      <w:r>
        <w:rPr>
          <w:rFonts w:eastAsia="Times New Roman" w:cs="Times New Roman"/>
          <w:color w:val="000000"/>
          <w:sz w:val="18"/>
          <w:szCs w:val="18"/>
        </w:rPr>
        <w:t>Модель</w:t>
      </w:r>
      <w:r>
        <w:rPr>
          <w:rFonts w:eastAsia="Times New Roman"/>
          <w:color w:val="000000"/>
          <w:sz w:val="18"/>
          <w:szCs w:val="18"/>
        </w:rPr>
        <w:t xml:space="preserve"> </w:t>
      </w:r>
      <w:r>
        <w:rPr>
          <w:rFonts w:eastAsia="Times New Roman" w:cs="Times New Roman"/>
          <w:color w:val="000000"/>
          <w:sz w:val="18"/>
          <w:szCs w:val="18"/>
        </w:rPr>
        <w:t>арбитражного</w:t>
      </w:r>
      <w:r>
        <w:rPr>
          <w:rFonts w:eastAsia="Times New Roman"/>
          <w:color w:val="000000"/>
          <w:sz w:val="18"/>
          <w:szCs w:val="18"/>
        </w:rPr>
        <w:t xml:space="preserve"> </w:t>
      </w:r>
      <w:r>
        <w:rPr>
          <w:rFonts w:eastAsia="Times New Roman" w:cs="Times New Roman"/>
          <w:color w:val="000000"/>
          <w:sz w:val="18"/>
          <w:szCs w:val="18"/>
        </w:rPr>
        <w:t>ценообразования</w:t>
      </w:r>
    </w:p>
    <w:p w:rsidR="00157917" w:rsidRDefault="00157917" w:rsidP="00157917">
      <w:pPr>
        <w:shd w:val="clear" w:color="auto" w:fill="FFFFFF"/>
        <w:spacing w:before="629" w:line="254" w:lineRule="exact"/>
        <w:ind w:left="10"/>
      </w:pPr>
      <w:r>
        <w:rPr>
          <w:rFonts w:ascii="Times New Roman" w:eastAsia="Times New Roman" w:hAnsi="Times New Roman" w:cs="Times New Roman"/>
          <w:color w:val="000000"/>
        </w:rPr>
        <w:t>некоему экономическому фактору (точнее, к его изменению). Эмпириче</w:t>
      </w:r>
      <w:r>
        <w:rPr>
          <w:rFonts w:ascii="Times New Roman" w:eastAsia="Times New Roman" w:hAnsi="Times New Roman" w:cs="Times New Roman"/>
          <w:color w:val="000000"/>
        </w:rPr>
        <w:softHyphen/>
        <w:t>ские исследования выявили пять таких фундаментальных факторов:</w:t>
      </w:r>
    </w:p>
    <w:p w:rsidR="00157917" w:rsidRDefault="00157917" w:rsidP="00157917">
      <w:pPr>
        <w:widowControl w:val="0"/>
        <w:numPr>
          <w:ilvl w:val="0"/>
          <w:numId w:val="14"/>
        </w:numPr>
        <w:shd w:val="clear" w:color="auto" w:fill="FFFFFF"/>
        <w:tabs>
          <w:tab w:val="left" w:pos="509"/>
        </w:tabs>
        <w:autoSpaceDE w:val="0"/>
        <w:autoSpaceDN w:val="0"/>
        <w:adjustRightInd w:val="0"/>
        <w:spacing w:before="106" w:after="0" w:line="240" w:lineRule="exact"/>
        <w:ind w:left="509" w:right="845" w:hanging="264"/>
        <w:rPr>
          <w:rFonts w:ascii="Times New Roman" w:hAnsi="Times New Roman" w:cs="Times New Roman"/>
          <w:color w:val="000000"/>
        </w:rPr>
      </w:pPr>
      <w:r>
        <w:rPr>
          <w:rFonts w:ascii="Times New Roman" w:eastAsia="Times New Roman" w:hAnsi="Times New Roman" w:cs="Times New Roman"/>
          <w:color w:val="000000"/>
        </w:rPr>
        <w:t>индекс промышленного производства (ИПП), который служит показателем состояния дел в экономике, выраженного через реальный физический объем произведенного продукта;</w:t>
      </w:r>
    </w:p>
    <w:p w:rsidR="00157917" w:rsidRDefault="00157917" w:rsidP="00157917">
      <w:pPr>
        <w:widowControl w:val="0"/>
        <w:numPr>
          <w:ilvl w:val="0"/>
          <w:numId w:val="14"/>
        </w:numPr>
        <w:shd w:val="clear" w:color="auto" w:fill="FFFFFF"/>
        <w:tabs>
          <w:tab w:val="left" w:pos="509"/>
        </w:tabs>
        <w:autoSpaceDE w:val="0"/>
        <w:autoSpaceDN w:val="0"/>
        <w:adjustRightInd w:val="0"/>
        <w:spacing w:before="58" w:after="0" w:line="245" w:lineRule="exact"/>
        <w:ind w:left="509" w:right="845" w:hanging="264"/>
        <w:rPr>
          <w:rFonts w:ascii="Times New Roman" w:hAnsi="Times New Roman" w:cs="Times New Roman"/>
          <w:color w:val="000000"/>
        </w:rPr>
      </w:pPr>
      <w:r>
        <w:rPr>
          <w:rFonts w:ascii="Times New Roman" w:eastAsia="Times New Roman" w:hAnsi="Times New Roman" w:cs="Times New Roman"/>
          <w:color w:val="000000"/>
        </w:rPr>
        <w:t>краткосрочная реальная процентная ставка, определяемая как разность между доходностью казначейских векселей и индексом потребительских цен (ИПЦ);</w:t>
      </w:r>
    </w:p>
    <w:p w:rsidR="00157917" w:rsidRDefault="00157917" w:rsidP="00157917">
      <w:pPr>
        <w:widowControl w:val="0"/>
        <w:numPr>
          <w:ilvl w:val="0"/>
          <w:numId w:val="14"/>
        </w:numPr>
        <w:shd w:val="clear" w:color="auto" w:fill="FFFFFF"/>
        <w:tabs>
          <w:tab w:val="left" w:pos="509"/>
        </w:tabs>
        <w:autoSpaceDE w:val="0"/>
        <w:autoSpaceDN w:val="0"/>
        <w:adjustRightInd w:val="0"/>
        <w:spacing w:before="43" w:after="0" w:line="245" w:lineRule="exact"/>
        <w:ind w:left="509" w:right="845" w:hanging="264"/>
        <w:rPr>
          <w:rFonts w:ascii="Times New Roman" w:hAnsi="Times New Roman" w:cs="Times New Roman"/>
          <w:color w:val="000000"/>
        </w:rPr>
      </w:pPr>
      <w:r>
        <w:rPr>
          <w:rFonts w:ascii="Times New Roman" w:eastAsia="Times New Roman" w:hAnsi="Times New Roman" w:cs="Times New Roman"/>
          <w:color w:val="000000"/>
        </w:rPr>
        <w:t>краткосрочная инфляция, которая выражается в неожиданных колебаниях ИПЦ;</w:t>
      </w:r>
    </w:p>
    <w:p w:rsidR="00157917" w:rsidRDefault="00157917" w:rsidP="00157917">
      <w:pPr>
        <w:widowControl w:val="0"/>
        <w:numPr>
          <w:ilvl w:val="0"/>
          <w:numId w:val="14"/>
        </w:numPr>
        <w:shd w:val="clear" w:color="auto" w:fill="FFFFFF"/>
        <w:tabs>
          <w:tab w:val="left" w:pos="509"/>
        </w:tabs>
        <w:autoSpaceDE w:val="0"/>
        <w:autoSpaceDN w:val="0"/>
        <w:adjustRightInd w:val="0"/>
        <w:spacing w:before="38" w:after="0" w:line="250" w:lineRule="exact"/>
        <w:ind w:left="509" w:right="422" w:hanging="264"/>
        <w:rPr>
          <w:rFonts w:ascii="Times New Roman" w:hAnsi="Times New Roman" w:cs="Times New Roman"/>
          <w:color w:val="000000"/>
        </w:rPr>
      </w:pPr>
      <w:r>
        <w:rPr>
          <w:rFonts w:ascii="Times New Roman" w:eastAsia="Times New Roman" w:hAnsi="Times New Roman" w:cs="Times New Roman"/>
          <w:color w:val="000000"/>
        </w:rPr>
        <w:t>долгосрочная инфляция, измеряемая разницей в доходности к погашению между долгосрочными и краткосрочными облигациями правительства США;</w:t>
      </w:r>
    </w:p>
    <w:p w:rsidR="00157917" w:rsidRDefault="00157917" w:rsidP="00157917">
      <w:pPr>
        <w:widowControl w:val="0"/>
        <w:numPr>
          <w:ilvl w:val="0"/>
          <w:numId w:val="14"/>
        </w:numPr>
        <w:shd w:val="clear" w:color="auto" w:fill="FFFFFF"/>
        <w:tabs>
          <w:tab w:val="left" w:pos="509"/>
        </w:tabs>
        <w:autoSpaceDE w:val="0"/>
        <w:autoSpaceDN w:val="0"/>
        <w:adjustRightInd w:val="0"/>
        <w:spacing w:before="29" w:after="0" w:line="245" w:lineRule="exact"/>
        <w:ind w:left="509" w:right="422" w:hanging="264"/>
        <w:rPr>
          <w:rFonts w:ascii="Times New Roman" w:hAnsi="Times New Roman" w:cs="Times New Roman"/>
          <w:color w:val="000000"/>
        </w:rPr>
      </w:pPr>
      <w:r>
        <w:rPr>
          <w:rFonts w:ascii="Times New Roman" w:eastAsia="Times New Roman" w:hAnsi="Times New Roman" w:cs="Times New Roman"/>
          <w:color w:val="000000"/>
        </w:rPr>
        <w:t xml:space="preserve">риск невыполнения обязательств (дефолта), измеряемый разницей в доходности к погашению между корпоративными облигациями с рейтингами </w:t>
      </w:r>
      <w:proofErr w:type="spellStart"/>
      <w:r>
        <w:rPr>
          <w:rFonts w:ascii="Times New Roman" w:eastAsia="Times New Roman" w:hAnsi="Times New Roman" w:cs="Times New Roman"/>
          <w:color w:val="000000"/>
        </w:rPr>
        <w:t>Ааа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Ваа</w:t>
      </w:r>
      <w:proofErr w:type="spellEnd"/>
      <w:r>
        <w:rPr>
          <w:rFonts w:ascii="Times New Roman" w:eastAsia="Times New Roman" w:hAnsi="Times New Roman" w:cs="Times New Roman"/>
          <w:color w:val="000000"/>
        </w:rPr>
        <w:t>.</w:t>
      </w:r>
    </w:p>
    <w:p w:rsidR="00157917" w:rsidRDefault="00157917" w:rsidP="00157917">
      <w:pPr>
        <w:shd w:val="clear" w:color="auto" w:fill="FFFFFF"/>
        <w:spacing w:before="101" w:line="250" w:lineRule="exact"/>
        <w:ind w:right="221" w:firstLine="298"/>
        <w:jc w:val="both"/>
        <w:rPr>
          <w:rFonts w:ascii="Arial" w:hAnsi="Arial" w:cs="Arial"/>
        </w:rPr>
      </w:pPr>
      <w:r>
        <w:rPr>
          <w:rFonts w:ascii="Times New Roman" w:eastAsia="Times New Roman" w:hAnsi="Times New Roman" w:cs="Times New Roman"/>
          <w:color w:val="000000"/>
        </w:rPr>
        <w:t>Наблюдения подтверждают тот факт, что МАЦ лучше объясняет зна</w:t>
      </w:r>
      <w:r>
        <w:rPr>
          <w:rFonts w:ascii="Times New Roman" w:eastAsia="Times New Roman" w:hAnsi="Times New Roman" w:cs="Times New Roman"/>
          <w:color w:val="000000"/>
        </w:rPr>
        <w:softHyphen/>
        <w:t xml:space="preserve">чения ожидаемой доходности, нежели </w:t>
      </w:r>
      <w:proofErr w:type="gramStart"/>
      <w:r>
        <w:rPr>
          <w:rFonts w:ascii="Times New Roman" w:eastAsia="Times New Roman" w:hAnsi="Times New Roman" w:cs="Times New Roman"/>
          <w:color w:val="000000"/>
        </w:rPr>
        <w:t>однофакторная</w:t>
      </w:r>
      <w:proofErr w:type="gramEnd"/>
      <w:r>
        <w:rPr>
          <w:rFonts w:ascii="Times New Roman" w:eastAsia="Times New Roman" w:hAnsi="Times New Roman" w:cs="Times New Roman"/>
          <w:color w:val="000000"/>
        </w:rPr>
        <w:t xml:space="preserve"> МОДА</w:t>
      </w:r>
      <w:r>
        <w:rPr>
          <w:rFonts w:ascii="Times New Roman" w:eastAsia="Times New Roman" w:hAnsi="Times New Roman" w:cs="Times New Roman"/>
          <w:color w:val="000000"/>
          <w:vertAlign w:val="superscript"/>
        </w:rPr>
        <w:t>18</w:t>
      </w:r>
      <w:r>
        <w:rPr>
          <w:rFonts w:ascii="Times New Roman" w:eastAsia="Times New Roman" w:hAnsi="Times New Roman" w:cs="Times New Roman"/>
          <w:color w:val="000000"/>
        </w:rPr>
        <w:t>. К тому же МАЦ позволяет выявить соответствующий обстоятельствам тип риска. Это наглядно показано на рисунке 10.5. Осями координат представлены два основополагающих фактора: индекс промышленного производства и краткосрочная инфляция. Диагональные прямые отображают постоянные</w:t>
      </w:r>
    </w:p>
    <w:p w:rsidR="00157917" w:rsidRDefault="00157917" w:rsidP="00157917">
      <w:pPr>
        <w:sectPr w:rsidR="00157917">
          <w:pgSz w:w="9302" w:h="14626"/>
          <w:pgMar w:top="1051" w:right="1392" w:bottom="2083" w:left="552" w:header="720" w:footer="720" w:gutter="0"/>
          <w:cols w:space="720"/>
        </w:sectPr>
      </w:pPr>
    </w:p>
    <w:p w:rsidR="00157917" w:rsidRDefault="00157917" w:rsidP="00157917">
      <w:pPr>
        <w:spacing w:before="216"/>
        <w:ind w:left="10"/>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562475" cy="29908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62475" cy="2990850"/>
                    </a:xfrm>
                    <a:prstGeom prst="rect">
                      <a:avLst/>
                    </a:prstGeom>
                    <a:noFill/>
                    <a:ln>
                      <a:noFill/>
                    </a:ln>
                  </pic:spPr>
                </pic:pic>
              </a:graphicData>
            </a:graphic>
          </wp:inline>
        </w:drawing>
      </w:r>
    </w:p>
    <w:p w:rsidR="00157917" w:rsidRDefault="00157917" w:rsidP="00157917">
      <w:pPr>
        <w:shd w:val="clear" w:color="auto" w:fill="FFFFFF"/>
        <w:spacing w:before="34"/>
        <w:ind w:left="182"/>
        <w:rPr>
          <w:rFonts w:ascii="Arial" w:hAnsi="Arial" w:cs="Arial"/>
          <w:sz w:val="20"/>
          <w:szCs w:val="20"/>
        </w:rPr>
      </w:pPr>
      <w:r>
        <w:rPr>
          <w:rFonts w:eastAsia="Times New Roman" w:cs="Times New Roman"/>
          <w:color w:val="000000"/>
          <w:sz w:val="18"/>
          <w:szCs w:val="18"/>
        </w:rPr>
        <w:t>Рисунок</w:t>
      </w:r>
      <w:r>
        <w:rPr>
          <w:rFonts w:eastAsia="Times New Roman"/>
          <w:color w:val="000000"/>
          <w:sz w:val="18"/>
          <w:szCs w:val="18"/>
        </w:rPr>
        <w:t xml:space="preserve"> 10.6.   </w:t>
      </w:r>
      <w:r>
        <w:rPr>
          <w:rFonts w:eastAsia="Times New Roman" w:cs="Times New Roman"/>
          <w:color w:val="000000"/>
          <w:sz w:val="18"/>
          <w:szCs w:val="18"/>
        </w:rPr>
        <w:t>Разница</w:t>
      </w:r>
      <w:r>
        <w:rPr>
          <w:rFonts w:eastAsia="Times New Roman"/>
          <w:color w:val="000000"/>
          <w:sz w:val="18"/>
          <w:szCs w:val="18"/>
        </w:rPr>
        <w:t xml:space="preserve"> </w:t>
      </w:r>
      <w:r>
        <w:rPr>
          <w:rFonts w:eastAsia="Times New Roman" w:cs="Times New Roman"/>
          <w:color w:val="000000"/>
          <w:sz w:val="18"/>
          <w:szCs w:val="18"/>
        </w:rPr>
        <w:t>в</w:t>
      </w:r>
      <w:r>
        <w:rPr>
          <w:rFonts w:eastAsia="Times New Roman"/>
          <w:color w:val="000000"/>
          <w:sz w:val="18"/>
          <w:szCs w:val="18"/>
        </w:rPr>
        <w:t xml:space="preserve"> </w:t>
      </w:r>
      <w:r>
        <w:rPr>
          <w:rFonts w:eastAsia="Times New Roman" w:cs="Times New Roman"/>
          <w:color w:val="000000"/>
          <w:sz w:val="18"/>
          <w:szCs w:val="18"/>
        </w:rPr>
        <w:t>оценке</w:t>
      </w:r>
      <w:r>
        <w:rPr>
          <w:rFonts w:eastAsia="Times New Roman"/>
          <w:color w:val="000000"/>
          <w:sz w:val="18"/>
          <w:szCs w:val="18"/>
        </w:rPr>
        <w:t xml:space="preserve"> </w:t>
      </w:r>
      <w:r>
        <w:rPr>
          <w:rFonts w:eastAsia="Times New Roman" w:cs="Times New Roman"/>
          <w:color w:val="000000"/>
          <w:sz w:val="18"/>
          <w:szCs w:val="18"/>
        </w:rPr>
        <w:t>премии</w:t>
      </w:r>
      <w:r>
        <w:rPr>
          <w:rFonts w:eastAsia="Times New Roman"/>
          <w:color w:val="000000"/>
          <w:sz w:val="18"/>
          <w:szCs w:val="18"/>
        </w:rPr>
        <w:t xml:space="preserve"> </w:t>
      </w:r>
      <w:r>
        <w:rPr>
          <w:rFonts w:eastAsia="Times New Roman" w:cs="Times New Roman"/>
          <w:color w:val="000000"/>
          <w:sz w:val="18"/>
          <w:szCs w:val="18"/>
        </w:rPr>
        <w:t>за</w:t>
      </w:r>
      <w:r>
        <w:rPr>
          <w:rFonts w:eastAsia="Times New Roman"/>
          <w:color w:val="000000"/>
          <w:sz w:val="18"/>
          <w:szCs w:val="18"/>
        </w:rPr>
        <w:t xml:space="preserve"> </w:t>
      </w:r>
      <w:r>
        <w:rPr>
          <w:rFonts w:eastAsia="Times New Roman" w:cs="Times New Roman"/>
          <w:color w:val="000000"/>
          <w:sz w:val="18"/>
          <w:szCs w:val="18"/>
        </w:rPr>
        <w:t>риск</w:t>
      </w:r>
      <w:r>
        <w:rPr>
          <w:rFonts w:eastAsia="Times New Roman"/>
          <w:color w:val="000000"/>
          <w:sz w:val="18"/>
          <w:szCs w:val="18"/>
        </w:rPr>
        <w:t xml:space="preserve"> </w:t>
      </w:r>
      <w:r>
        <w:rPr>
          <w:rFonts w:eastAsia="Times New Roman" w:cs="Times New Roman"/>
          <w:color w:val="000000"/>
          <w:sz w:val="18"/>
          <w:szCs w:val="18"/>
        </w:rPr>
        <w:t>между</w:t>
      </w:r>
      <w:r>
        <w:rPr>
          <w:rFonts w:eastAsia="Times New Roman"/>
          <w:color w:val="000000"/>
          <w:sz w:val="18"/>
          <w:szCs w:val="18"/>
        </w:rPr>
        <w:t xml:space="preserve"> </w:t>
      </w:r>
      <w:r>
        <w:rPr>
          <w:rFonts w:eastAsia="Times New Roman"/>
          <w:color w:val="000000"/>
          <w:sz w:val="18"/>
          <w:szCs w:val="18"/>
          <w:lang w:val="en-US"/>
        </w:rPr>
        <w:t>MALI</w:t>
      </w:r>
      <w:r w:rsidRPr="00157917">
        <w:rPr>
          <w:rFonts w:eastAsia="Times New Roman"/>
          <w:color w:val="000000"/>
          <w:sz w:val="18"/>
          <w:szCs w:val="18"/>
        </w:rPr>
        <w:t xml:space="preserve"> </w:t>
      </w:r>
      <w:r>
        <w:rPr>
          <w:rFonts w:eastAsia="Times New Roman" w:cs="Times New Roman"/>
          <w:color w:val="000000"/>
          <w:sz w:val="18"/>
          <w:szCs w:val="18"/>
        </w:rPr>
        <w:t>и</w:t>
      </w:r>
      <w:r>
        <w:rPr>
          <w:rFonts w:eastAsia="Times New Roman"/>
          <w:color w:val="000000"/>
          <w:sz w:val="18"/>
          <w:szCs w:val="18"/>
        </w:rPr>
        <w:t xml:space="preserve"> </w:t>
      </w:r>
      <w:r>
        <w:rPr>
          <w:rFonts w:eastAsia="Times New Roman" w:cs="Times New Roman"/>
          <w:color w:val="000000"/>
          <w:sz w:val="18"/>
          <w:szCs w:val="18"/>
        </w:rPr>
        <w:t>МОЛА</w:t>
      </w:r>
      <w:r>
        <w:rPr>
          <w:rFonts w:eastAsia="Times New Roman"/>
          <w:color w:val="000000"/>
          <w:sz w:val="18"/>
          <w:szCs w:val="18"/>
        </w:rPr>
        <w:t xml:space="preserve">, 1988 </w:t>
      </w:r>
      <w:r>
        <w:rPr>
          <w:rFonts w:eastAsia="Times New Roman" w:cs="Times New Roman"/>
          <w:color w:val="000000"/>
          <w:sz w:val="18"/>
          <w:szCs w:val="18"/>
        </w:rPr>
        <w:t>г</w:t>
      </w:r>
      <w:r>
        <w:rPr>
          <w:rFonts w:eastAsia="Times New Roman"/>
          <w:color w:val="000000"/>
          <w:sz w:val="18"/>
          <w:szCs w:val="18"/>
        </w:rPr>
        <w:t>.</w:t>
      </w:r>
    </w:p>
    <w:p w:rsidR="00157917" w:rsidRDefault="00157917" w:rsidP="00157917">
      <w:pPr>
        <w:shd w:val="clear" w:color="auto" w:fill="FFFFFF"/>
        <w:spacing w:before="634" w:line="250" w:lineRule="exact"/>
        <w:ind w:left="14" w:right="19"/>
        <w:jc w:val="both"/>
      </w:pPr>
      <w:r>
        <w:rPr>
          <w:rFonts w:ascii="Times New Roman" w:eastAsia="Times New Roman" w:hAnsi="Times New Roman" w:cs="Times New Roman"/>
          <w:color w:val="000000"/>
          <w:spacing w:val="-5"/>
        </w:rPr>
        <w:t xml:space="preserve">уровни доходности при различных сочетаниях факторов риска. Любой </w:t>
      </w:r>
      <w:proofErr w:type="gramStart"/>
      <w:r>
        <w:rPr>
          <w:rFonts w:ascii="Times New Roman" w:eastAsia="Times New Roman" w:hAnsi="Times New Roman" w:cs="Times New Roman"/>
          <w:color w:val="000000"/>
          <w:spacing w:val="-5"/>
        </w:rPr>
        <w:t>п</w:t>
      </w:r>
      <w:proofErr w:type="gramEnd"/>
      <w:r>
        <w:rPr>
          <w:rFonts w:ascii="Times New Roman" w:eastAsia="Times New Roman" w:hAnsi="Times New Roman" w:cs="Times New Roman"/>
          <w:color w:val="000000"/>
          <w:spacing w:val="-5"/>
        </w:rPr>
        <w:t xml:space="preserve"> о р т -</w:t>
      </w:r>
      <w:proofErr w:type="spellStart"/>
      <w:r>
        <w:rPr>
          <w:rFonts w:ascii="Times New Roman" w:eastAsia="Times New Roman" w:hAnsi="Times New Roman" w:cs="Times New Roman"/>
          <w:color w:val="000000"/>
          <w:spacing w:val="-10"/>
        </w:rPr>
        <w:t>фель</w:t>
      </w:r>
      <w:proofErr w:type="spellEnd"/>
      <w:r>
        <w:rPr>
          <w:rFonts w:ascii="Times New Roman" w:eastAsia="Times New Roman" w:hAnsi="Times New Roman" w:cs="Times New Roman"/>
          <w:color w:val="000000"/>
          <w:spacing w:val="-10"/>
        </w:rPr>
        <w:t xml:space="preserve"> в начале координат (точка </w:t>
      </w:r>
      <w:r>
        <w:rPr>
          <w:rFonts w:ascii="Times New Roman" w:eastAsia="Times New Roman" w:hAnsi="Times New Roman" w:cs="Times New Roman"/>
          <w:i/>
          <w:iCs/>
          <w:color w:val="000000"/>
          <w:spacing w:val="-10"/>
          <w:lang w:val="en-US"/>
        </w:rPr>
        <w:t>F</w:t>
      </w:r>
      <w:r>
        <w:rPr>
          <w:rFonts w:ascii="Times New Roman" w:eastAsia="Times New Roman" w:hAnsi="Times New Roman" w:cs="Times New Roman"/>
          <w:i/>
          <w:iCs/>
          <w:color w:val="000000"/>
          <w:spacing w:val="-10"/>
        </w:rPr>
        <w:t xml:space="preserve">) </w:t>
      </w:r>
      <w:r>
        <w:rPr>
          <w:rFonts w:ascii="Times New Roman" w:eastAsia="Times New Roman" w:hAnsi="Times New Roman" w:cs="Times New Roman"/>
          <w:color w:val="000000"/>
          <w:spacing w:val="-10"/>
        </w:rPr>
        <w:t xml:space="preserve">не п о д в е р ж е н ни о д н о м у фактору р и с к а </w:t>
      </w:r>
      <w:r>
        <w:rPr>
          <w:rFonts w:ascii="Times New Roman" w:eastAsia="Times New Roman" w:hAnsi="Times New Roman" w:cs="Times New Roman"/>
          <w:color w:val="000000"/>
        </w:rPr>
        <w:t xml:space="preserve">и потому обеспечивает </w:t>
      </w:r>
      <w:proofErr w:type="spellStart"/>
      <w:r>
        <w:rPr>
          <w:rFonts w:ascii="Times New Roman" w:eastAsia="Times New Roman" w:hAnsi="Times New Roman" w:cs="Times New Roman"/>
          <w:color w:val="000000"/>
        </w:rPr>
        <w:t>безрисковую</w:t>
      </w:r>
      <w:proofErr w:type="spellEnd"/>
      <w:r>
        <w:rPr>
          <w:rFonts w:ascii="Times New Roman" w:eastAsia="Times New Roman" w:hAnsi="Times New Roman" w:cs="Times New Roman"/>
          <w:color w:val="000000"/>
        </w:rPr>
        <w:t xml:space="preserve"> доходность / у .</w:t>
      </w:r>
    </w:p>
    <w:p w:rsidR="00157917" w:rsidRDefault="00157917" w:rsidP="00157917">
      <w:pPr>
        <w:shd w:val="clear" w:color="auto" w:fill="FFFFFF"/>
        <w:spacing w:before="5" w:line="250" w:lineRule="exact"/>
        <w:ind w:left="10" w:right="24" w:firstLine="288"/>
        <w:jc w:val="both"/>
      </w:pPr>
      <w:r>
        <w:rPr>
          <w:rFonts w:ascii="Times New Roman" w:eastAsia="Times New Roman" w:hAnsi="Times New Roman" w:cs="Times New Roman"/>
          <w:color w:val="000000"/>
          <w:spacing w:val="-1"/>
        </w:rPr>
        <w:t xml:space="preserve">В точке </w:t>
      </w:r>
      <w:r>
        <w:rPr>
          <w:rFonts w:ascii="Times New Roman" w:eastAsia="Times New Roman" w:hAnsi="Times New Roman" w:cs="Times New Roman"/>
          <w:color w:val="000000"/>
          <w:spacing w:val="-1"/>
          <w:lang w:val="en-US"/>
        </w:rPr>
        <w:t>G</w:t>
      </w:r>
      <w:r w:rsidRPr="00157917">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восприимчивость портфеля к систематическому риску неожи</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данной инфляции усиливается, однако это компенсируется сокращением риска, связанного с изменением ИПП. В результате на точку </w:t>
      </w:r>
      <w:r>
        <w:rPr>
          <w:rFonts w:ascii="Times New Roman" w:eastAsia="Times New Roman" w:hAnsi="Times New Roman" w:cs="Times New Roman"/>
          <w:color w:val="000000"/>
          <w:lang w:val="en-US"/>
        </w:rPr>
        <w:t>G</w:t>
      </w:r>
      <w:r w:rsidRPr="001579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приходится </w:t>
      </w:r>
      <w:proofErr w:type="spellStart"/>
      <w:r>
        <w:rPr>
          <w:rFonts w:ascii="Times New Roman" w:eastAsia="Times New Roman" w:hAnsi="Times New Roman" w:cs="Times New Roman"/>
          <w:color w:val="000000"/>
          <w:spacing w:val="-1"/>
        </w:rPr>
        <w:t>безрисковая</w:t>
      </w:r>
      <w:proofErr w:type="spellEnd"/>
      <w:r>
        <w:rPr>
          <w:rFonts w:ascii="Times New Roman" w:eastAsia="Times New Roman" w:hAnsi="Times New Roman" w:cs="Times New Roman"/>
          <w:color w:val="000000"/>
          <w:spacing w:val="-1"/>
        </w:rPr>
        <w:t xml:space="preserve"> доходность, как и на точку </w:t>
      </w:r>
      <w:r>
        <w:rPr>
          <w:rFonts w:ascii="Times New Roman" w:eastAsia="Times New Roman" w:hAnsi="Times New Roman" w:cs="Times New Roman"/>
          <w:i/>
          <w:iCs/>
          <w:color w:val="000000"/>
          <w:spacing w:val="-1"/>
          <w:lang w:val="en-US"/>
        </w:rPr>
        <w:t>F</w:t>
      </w:r>
      <w:r>
        <w:rPr>
          <w:rFonts w:ascii="Times New Roman" w:eastAsia="Times New Roman" w:hAnsi="Times New Roman" w:cs="Times New Roman"/>
          <w:i/>
          <w:iCs/>
          <w:color w:val="000000"/>
          <w:spacing w:val="-1"/>
        </w:rPr>
        <w:t xml:space="preserve">, </w:t>
      </w:r>
      <w:r>
        <w:rPr>
          <w:rFonts w:ascii="Times New Roman" w:eastAsia="Times New Roman" w:hAnsi="Times New Roman" w:cs="Times New Roman"/>
          <w:color w:val="000000"/>
          <w:spacing w:val="-1"/>
        </w:rPr>
        <w:t xml:space="preserve">но при ином сочетании факторов </w:t>
      </w:r>
      <w:r>
        <w:rPr>
          <w:rFonts w:ascii="Times New Roman" w:eastAsia="Times New Roman" w:hAnsi="Times New Roman" w:cs="Times New Roman"/>
          <w:color w:val="000000"/>
        </w:rPr>
        <w:t xml:space="preserve">риска. Точно так же можно описать точки А, </w:t>
      </w:r>
      <w:r>
        <w:rPr>
          <w:rFonts w:ascii="Times New Roman" w:eastAsia="Times New Roman" w:hAnsi="Times New Roman" w:cs="Times New Roman"/>
          <w:i/>
          <w:iCs/>
          <w:color w:val="000000"/>
        </w:rPr>
        <w:t xml:space="preserve">М </w:t>
      </w:r>
      <w:r>
        <w:rPr>
          <w:rFonts w:ascii="Times New Roman" w:eastAsia="Times New Roman" w:hAnsi="Times New Roman" w:cs="Times New Roman"/>
          <w:color w:val="000000"/>
        </w:rPr>
        <w:t xml:space="preserve">и </w:t>
      </w:r>
      <w:r>
        <w:rPr>
          <w:rFonts w:ascii="Times New Roman" w:eastAsia="Times New Roman" w:hAnsi="Times New Roman" w:cs="Times New Roman"/>
          <w:i/>
          <w:iCs/>
          <w:color w:val="000000"/>
        </w:rPr>
        <w:t xml:space="preserve">В. </w:t>
      </w:r>
      <w:r>
        <w:rPr>
          <w:rFonts w:ascii="Times New Roman" w:eastAsia="Times New Roman" w:hAnsi="Times New Roman" w:cs="Times New Roman"/>
          <w:color w:val="000000"/>
        </w:rPr>
        <w:t xml:space="preserve">Каждой из них с о </w:t>
      </w:r>
      <w:proofErr w:type="spellStart"/>
      <w:proofErr w:type="gramStart"/>
      <w:r>
        <w:rPr>
          <w:rFonts w:ascii="Times New Roman" w:eastAsia="Times New Roman" w:hAnsi="Times New Roman" w:cs="Times New Roman"/>
          <w:color w:val="000000"/>
        </w:rPr>
        <w:t>о</w:t>
      </w:r>
      <w:proofErr w:type="spellEnd"/>
      <w:proofErr w:type="gramEnd"/>
      <w:r>
        <w:rPr>
          <w:rFonts w:ascii="Times New Roman" w:eastAsia="Times New Roman" w:hAnsi="Times New Roman" w:cs="Times New Roman"/>
          <w:color w:val="000000"/>
        </w:rPr>
        <w:t xml:space="preserve"> т -</w:t>
      </w:r>
      <w:proofErr w:type="spellStart"/>
      <w:r>
        <w:rPr>
          <w:rFonts w:ascii="Times New Roman" w:eastAsia="Times New Roman" w:hAnsi="Times New Roman" w:cs="Times New Roman"/>
          <w:color w:val="000000"/>
        </w:rPr>
        <w:t>ветствуют</w:t>
      </w:r>
      <w:proofErr w:type="spellEnd"/>
      <w:r>
        <w:rPr>
          <w:rFonts w:ascii="Times New Roman" w:eastAsia="Times New Roman" w:hAnsi="Times New Roman" w:cs="Times New Roman"/>
          <w:color w:val="000000"/>
        </w:rPr>
        <w:t xml:space="preserve"> такая же ожидаемая доходность, что и рыночному портфелю в модели оценки долгосрочных активов — </w:t>
      </w:r>
      <w:r>
        <w:rPr>
          <w:rFonts w:ascii="Times New Roman" w:eastAsia="Times New Roman" w:hAnsi="Times New Roman" w:cs="Times New Roman"/>
          <w:i/>
          <w:iCs/>
          <w:color w:val="000000"/>
        </w:rPr>
        <w:t>Е(</w:t>
      </w:r>
      <w:proofErr w:type="spellStart"/>
      <w:r>
        <w:rPr>
          <w:rFonts w:ascii="Times New Roman" w:eastAsia="Times New Roman" w:hAnsi="Times New Roman" w:cs="Times New Roman"/>
          <w:i/>
          <w:iCs/>
          <w:color w:val="000000"/>
        </w:rPr>
        <w:t>r</w:t>
      </w:r>
      <w:r>
        <w:rPr>
          <w:rFonts w:ascii="Times New Roman" w:eastAsia="Times New Roman" w:hAnsi="Times New Roman" w:cs="Times New Roman"/>
          <w:i/>
          <w:iCs/>
          <w:color w:val="000000"/>
          <w:vertAlign w:val="subscript"/>
        </w:rPr>
        <w:t>m</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но разные сочетания риска неожиданной инфляции и риска изменений ИПП.</w:t>
      </w:r>
    </w:p>
    <w:p w:rsidR="00157917" w:rsidRDefault="00157917" w:rsidP="00157917">
      <w:pPr>
        <w:shd w:val="clear" w:color="auto" w:fill="FFFFFF"/>
        <w:spacing w:before="19" w:line="250" w:lineRule="exact"/>
        <w:ind w:right="14" w:firstLine="341"/>
        <w:jc w:val="both"/>
      </w:pPr>
      <w:r>
        <w:rPr>
          <w:rFonts w:ascii="Times New Roman" w:eastAsia="Times New Roman" w:hAnsi="Times New Roman" w:cs="Times New Roman"/>
          <w:color w:val="000000"/>
          <w:spacing w:val="-12"/>
        </w:rPr>
        <w:t xml:space="preserve">Рисунок 10.6 иллюстрирует разницу м е ж д у М О Д А и М А </w:t>
      </w:r>
      <w:proofErr w:type="gramStart"/>
      <w:r>
        <w:rPr>
          <w:rFonts w:ascii="Times New Roman" w:eastAsia="Times New Roman" w:hAnsi="Times New Roman" w:cs="Times New Roman"/>
          <w:color w:val="000000"/>
          <w:spacing w:val="-12"/>
        </w:rPr>
        <w:t>Ц</w:t>
      </w:r>
      <w:proofErr w:type="gramEnd"/>
      <w:r>
        <w:rPr>
          <w:rFonts w:ascii="Times New Roman" w:eastAsia="Times New Roman" w:hAnsi="Times New Roman" w:cs="Times New Roman"/>
          <w:color w:val="000000"/>
          <w:spacing w:val="-12"/>
        </w:rPr>
        <w:t xml:space="preserve"> в оценках п р е -</w:t>
      </w:r>
      <w:proofErr w:type="spellStart"/>
      <w:r>
        <w:rPr>
          <w:rFonts w:ascii="Times New Roman" w:eastAsia="Times New Roman" w:hAnsi="Times New Roman" w:cs="Times New Roman"/>
          <w:color w:val="000000"/>
        </w:rPr>
        <w:t>мии</w:t>
      </w:r>
      <w:proofErr w:type="spellEnd"/>
      <w:r>
        <w:rPr>
          <w:rFonts w:ascii="Times New Roman" w:eastAsia="Times New Roman" w:hAnsi="Times New Roman" w:cs="Times New Roman"/>
          <w:color w:val="000000"/>
        </w:rPr>
        <w:t xml:space="preserve"> за риск, исчисленных для пяти отраслей. Нефтедобыча и банковский сектор (крупные денежные центры) демонстрируют повышенный риск по всем параметрам. Лесной и деревообрабатывающей промышленности при</w:t>
      </w:r>
      <w:r>
        <w:rPr>
          <w:rFonts w:ascii="Times New Roman" w:eastAsia="Times New Roman" w:hAnsi="Times New Roman" w:cs="Times New Roman"/>
          <w:color w:val="000000"/>
        </w:rPr>
        <w:softHyphen/>
        <w:t>сущ значительно меньший риск в целом, а коммунальная электроэнерге</w:t>
      </w:r>
      <w:r>
        <w:rPr>
          <w:rFonts w:ascii="Times New Roman" w:eastAsia="Times New Roman" w:hAnsi="Times New Roman" w:cs="Times New Roman"/>
          <w:color w:val="000000"/>
        </w:rPr>
        <w:softHyphen/>
        <w:t xml:space="preserve">тика отличается самым низким риском дефолта. Более высокая премия за </w:t>
      </w:r>
      <w:r>
        <w:rPr>
          <w:rFonts w:ascii="Times New Roman" w:eastAsia="Times New Roman" w:hAnsi="Times New Roman" w:cs="Times New Roman"/>
          <w:color w:val="000000"/>
          <w:spacing w:val="-10"/>
        </w:rPr>
        <w:t xml:space="preserve">р и с к означает, ч т о отрасль более чувствительна к д а н </w:t>
      </w:r>
      <w:proofErr w:type="spellStart"/>
      <w:proofErr w:type="gramStart"/>
      <w:r>
        <w:rPr>
          <w:rFonts w:ascii="Times New Roman" w:eastAsia="Times New Roman" w:hAnsi="Times New Roman" w:cs="Times New Roman"/>
          <w:color w:val="000000"/>
          <w:spacing w:val="-10"/>
        </w:rPr>
        <w:t>н</w:t>
      </w:r>
      <w:proofErr w:type="spellEnd"/>
      <w:proofErr w:type="gramEnd"/>
      <w:r>
        <w:rPr>
          <w:rFonts w:ascii="Times New Roman" w:eastAsia="Times New Roman" w:hAnsi="Times New Roman" w:cs="Times New Roman"/>
          <w:color w:val="000000"/>
          <w:spacing w:val="-10"/>
        </w:rPr>
        <w:t xml:space="preserve"> о м у т и п у риска, ч е м </w:t>
      </w:r>
      <w:r>
        <w:rPr>
          <w:rFonts w:ascii="Times New Roman" w:eastAsia="Times New Roman" w:hAnsi="Times New Roman" w:cs="Times New Roman"/>
          <w:color w:val="000000"/>
          <w:spacing w:val="-1"/>
        </w:rPr>
        <w:t>предполагает МОДА. Так, банки и ссудо-сберегательные учреждения боль</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ше подвержены риску неожиданного изменения долгосрочной инфляции, </w:t>
      </w:r>
      <w:r>
        <w:rPr>
          <w:rFonts w:ascii="Times New Roman" w:eastAsia="Times New Roman" w:hAnsi="Times New Roman" w:cs="Times New Roman"/>
          <w:color w:val="000000"/>
          <w:spacing w:val="-2"/>
        </w:rPr>
        <w:t xml:space="preserve">и </w:t>
      </w:r>
      <w:r>
        <w:rPr>
          <w:rFonts w:ascii="Times New Roman" w:eastAsia="Times New Roman" w:hAnsi="Times New Roman" w:cs="Times New Roman"/>
          <w:color w:val="000000"/>
          <w:spacing w:val="-2"/>
        </w:rPr>
        <w:lastRenderedPageBreak/>
        <w:t xml:space="preserve">соответственно рынок требует от них повышенной премии за риск, то есть </w:t>
      </w:r>
      <w:r>
        <w:rPr>
          <w:rFonts w:ascii="Times New Roman" w:eastAsia="Times New Roman" w:hAnsi="Times New Roman" w:cs="Times New Roman"/>
          <w:color w:val="000000"/>
        </w:rPr>
        <w:t>увеличивает их затраты на собственный капитал.</w:t>
      </w:r>
    </w:p>
    <w:p w:rsidR="00157917" w:rsidRDefault="00157917" w:rsidP="00157917">
      <w:pPr>
        <w:sectPr w:rsidR="00157917">
          <w:pgSz w:w="11270" w:h="14664"/>
          <w:pgMar w:top="1013" w:right="307" w:bottom="2112" w:left="3773" w:header="720" w:footer="720" w:gutter="0"/>
          <w:cols w:space="720"/>
        </w:sectPr>
      </w:pPr>
    </w:p>
    <w:p w:rsidR="00157917" w:rsidRDefault="00157917" w:rsidP="00157917">
      <w:pPr>
        <w:shd w:val="clear" w:color="auto" w:fill="FFFFFF"/>
        <w:spacing w:line="422" w:lineRule="exact"/>
        <w:ind w:left="182" w:firstLine="4138"/>
      </w:pPr>
      <w:proofErr w:type="spellStart"/>
      <w:r>
        <w:rPr>
          <w:rFonts w:eastAsia="Times New Roman" w:cs="Times New Roman"/>
          <w:color w:val="000000"/>
          <w:sz w:val="18"/>
          <w:szCs w:val="18"/>
        </w:rPr>
        <w:lastRenderedPageBreak/>
        <w:t>Таблииа</w:t>
      </w:r>
      <w:proofErr w:type="spellEnd"/>
      <w:r>
        <w:rPr>
          <w:rFonts w:eastAsia="Times New Roman"/>
          <w:color w:val="000000"/>
          <w:sz w:val="18"/>
          <w:szCs w:val="18"/>
        </w:rPr>
        <w:t xml:space="preserve"> 10.6.   </w:t>
      </w:r>
      <w:r>
        <w:rPr>
          <w:rFonts w:eastAsia="Times New Roman" w:cs="Times New Roman"/>
          <w:color w:val="000000"/>
          <w:sz w:val="18"/>
          <w:szCs w:val="18"/>
        </w:rPr>
        <w:t>Оценки</w:t>
      </w:r>
      <w:r>
        <w:rPr>
          <w:rFonts w:eastAsia="Times New Roman"/>
          <w:color w:val="000000"/>
          <w:sz w:val="18"/>
          <w:szCs w:val="18"/>
        </w:rPr>
        <w:t xml:space="preserve"> </w:t>
      </w:r>
      <w:r>
        <w:rPr>
          <w:rFonts w:eastAsia="Times New Roman" w:cs="Times New Roman"/>
          <w:color w:val="000000"/>
          <w:sz w:val="18"/>
          <w:szCs w:val="18"/>
        </w:rPr>
        <w:t>затрат</w:t>
      </w:r>
      <w:r>
        <w:rPr>
          <w:rFonts w:eastAsia="Times New Roman"/>
          <w:color w:val="000000"/>
          <w:sz w:val="18"/>
          <w:szCs w:val="18"/>
        </w:rPr>
        <w:t xml:space="preserve"> </w:t>
      </w:r>
      <w:r>
        <w:rPr>
          <w:rFonts w:eastAsia="Times New Roman" w:cs="Times New Roman"/>
          <w:color w:val="000000"/>
          <w:sz w:val="18"/>
          <w:szCs w:val="18"/>
        </w:rPr>
        <w:t>на</w:t>
      </w:r>
      <w:r>
        <w:rPr>
          <w:rFonts w:eastAsia="Times New Roman"/>
          <w:color w:val="000000"/>
          <w:sz w:val="18"/>
          <w:szCs w:val="18"/>
        </w:rPr>
        <w:t xml:space="preserve"> </w:t>
      </w:r>
      <w:r>
        <w:rPr>
          <w:rFonts w:eastAsia="Times New Roman" w:cs="Times New Roman"/>
          <w:color w:val="000000"/>
          <w:sz w:val="18"/>
          <w:szCs w:val="18"/>
        </w:rPr>
        <w:t>собственный</w:t>
      </w:r>
      <w:r>
        <w:rPr>
          <w:rFonts w:eastAsia="Times New Roman"/>
          <w:color w:val="000000"/>
          <w:sz w:val="18"/>
          <w:szCs w:val="18"/>
        </w:rPr>
        <w:t xml:space="preserve"> </w:t>
      </w:r>
      <w:r>
        <w:rPr>
          <w:rFonts w:eastAsia="Times New Roman" w:cs="Times New Roman"/>
          <w:color w:val="000000"/>
          <w:sz w:val="18"/>
          <w:szCs w:val="18"/>
        </w:rPr>
        <w:t>капитал</w:t>
      </w:r>
      <w:r>
        <w:rPr>
          <w:rFonts w:eastAsia="Times New Roman"/>
          <w:color w:val="000000"/>
          <w:sz w:val="18"/>
          <w:szCs w:val="18"/>
        </w:rPr>
        <w:t xml:space="preserve">: </w:t>
      </w:r>
      <w:r>
        <w:rPr>
          <w:rFonts w:eastAsia="Times New Roman" w:cs="Times New Roman"/>
          <w:color w:val="000000"/>
          <w:sz w:val="18"/>
          <w:szCs w:val="18"/>
        </w:rPr>
        <w:t>сравнение</w:t>
      </w:r>
      <w:r>
        <w:rPr>
          <w:rFonts w:eastAsia="Times New Roman"/>
          <w:color w:val="000000"/>
          <w:sz w:val="18"/>
          <w:szCs w:val="18"/>
        </w:rPr>
        <w:t xml:space="preserve"> </w:t>
      </w:r>
      <w:r>
        <w:rPr>
          <w:rFonts w:eastAsia="Times New Roman" w:cs="Times New Roman"/>
          <w:color w:val="000000"/>
          <w:sz w:val="18"/>
          <w:szCs w:val="18"/>
        </w:rPr>
        <w:t>МОЛА</w:t>
      </w:r>
      <w:r>
        <w:rPr>
          <w:rFonts w:eastAsia="Times New Roman"/>
          <w:color w:val="000000"/>
          <w:sz w:val="18"/>
          <w:szCs w:val="18"/>
        </w:rPr>
        <w:t xml:space="preserve"> </w:t>
      </w:r>
      <w:r>
        <w:rPr>
          <w:rFonts w:eastAsia="Times New Roman" w:cs="Times New Roman"/>
          <w:color w:val="000000"/>
          <w:sz w:val="18"/>
          <w:szCs w:val="18"/>
        </w:rPr>
        <w:t>и</w:t>
      </w:r>
      <w:r>
        <w:rPr>
          <w:rFonts w:eastAsia="Times New Roman"/>
          <w:color w:val="000000"/>
          <w:sz w:val="18"/>
          <w:szCs w:val="18"/>
        </w:rPr>
        <w:t xml:space="preserve"> </w:t>
      </w:r>
      <w:r>
        <w:rPr>
          <w:rFonts w:eastAsia="Times New Roman"/>
          <w:color w:val="000000"/>
          <w:sz w:val="18"/>
          <w:szCs w:val="18"/>
          <w:lang w:val="en-US"/>
        </w:rPr>
        <w:t>MALI</w:t>
      </w:r>
    </w:p>
    <w:p w:rsidR="00157917" w:rsidRDefault="00157917" w:rsidP="00157917">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95825" cy="2190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95825" cy="2190750"/>
                    </a:xfrm>
                    <a:prstGeom prst="rect">
                      <a:avLst/>
                    </a:prstGeom>
                    <a:noFill/>
                    <a:ln>
                      <a:noFill/>
                    </a:ln>
                  </pic:spPr>
                </pic:pic>
              </a:graphicData>
            </a:graphic>
          </wp:inline>
        </w:drawing>
      </w:r>
    </w:p>
    <w:p w:rsidR="00157917" w:rsidRDefault="00157917" w:rsidP="00157917">
      <w:pPr>
        <w:shd w:val="clear" w:color="auto" w:fill="FFFFFF"/>
        <w:spacing w:before="552" w:line="250" w:lineRule="exact"/>
        <w:ind w:left="125" w:right="106" w:firstLine="312"/>
        <w:jc w:val="both"/>
      </w:pPr>
      <w:r>
        <w:rPr>
          <w:rFonts w:ascii="Times New Roman" w:eastAsia="Times New Roman" w:hAnsi="Times New Roman" w:cs="Times New Roman"/>
          <w:color w:val="000000"/>
        </w:rPr>
        <w:t xml:space="preserve">В таблице 10.6 представлены сравнительные результаты использования </w:t>
      </w:r>
      <w:r>
        <w:rPr>
          <w:rFonts w:ascii="Times New Roman" w:eastAsia="Times New Roman" w:hAnsi="Times New Roman" w:cs="Times New Roman"/>
          <w:color w:val="000000"/>
          <w:spacing w:val="-6"/>
        </w:rPr>
        <w:t xml:space="preserve">М О Д А и М А </w:t>
      </w:r>
      <w:proofErr w:type="gramStart"/>
      <w:r>
        <w:rPr>
          <w:rFonts w:ascii="Times New Roman" w:eastAsia="Times New Roman" w:hAnsi="Times New Roman" w:cs="Times New Roman"/>
          <w:color w:val="000000"/>
          <w:spacing w:val="-6"/>
        </w:rPr>
        <w:t>Ц</w:t>
      </w:r>
      <w:proofErr w:type="gramEnd"/>
      <w:r>
        <w:rPr>
          <w:rFonts w:ascii="Times New Roman" w:eastAsia="Times New Roman" w:hAnsi="Times New Roman" w:cs="Times New Roman"/>
          <w:color w:val="000000"/>
          <w:spacing w:val="-6"/>
        </w:rPr>
        <w:t xml:space="preserve"> для оценки затрат на собственный капитал в девяти отраслях. </w:t>
      </w:r>
      <w:r>
        <w:rPr>
          <w:rFonts w:ascii="Times New Roman" w:eastAsia="Times New Roman" w:hAnsi="Times New Roman" w:cs="Times New Roman"/>
          <w:color w:val="000000"/>
        </w:rPr>
        <w:t xml:space="preserve">Влияние разницы в этих результатах на стоимость постоянного денежного потока, приходящегося на собственный капитал, показано в последнем столбце. Например, в нефтедобыче 4,7%, которые добавляются к затратам </w:t>
      </w:r>
      <w:r>
        <w:rPr>
          <w:rFonts w:ascii="Times New Roman" w:eastAsia="Times New Roman" w:hAnsi="Times New Roman" w:cs="Times New Roman"/>
          <w:color w:val="000000"/>
          <w:spacing w:val="-3"/>
        </w:rPr>
        <w:t>на собственный капитал при оценке по М А Ц , означают, что М О Д А завы-</w:t>
      </w:r>
      <w:r>
        <w:rPr>
          <w:rFonts w:ascii="Times New Roman" w:eastAsia="Times New Roman" w:hAnsi="Times New Roman" w:cs="Times New Roman"/>
          <w:color w:val="000000"/>
          <w:spacing w:val="-12"/>
        </w:rPr>
        <w:t xml:space="preserve">ш а е т п р и в е д е н </w:t>
      </w:r>
      <w:proofErr w:type="spellStart"/>
      <w:proofErr w:type="gramStart"/>
      <w:r>
        <w:rPr>
          <w:rFonts w:ascii="Times New Roman" w:eastAsia="Times New Roman" w:hAnsi="Times New Roman" w:cs="Times New Roman"/>
          <w:color w:val="000000"/>
          <w:spacing w:val="-12"/>
        </w:rPr>
        <w:t>н</w:t>
      </w:r>
      <w:proofErr w:type="spellEnd"/>
      <w:proofErr w:type="gramEnd"/>
      <w:r>
        <w:rPr>
          <w:rFonts w:ascii="Times New Roman" w:eastAsia="Times New Roman" w:hAnsi="Times New Roman" w:cs="Times New Roman"/>
          <w:color w:val="000000"/>
          <w:spacing w:val="-12"/>
        </w:rPr>
        <w:t xml:space="preserve"> у ю стоимость собственного капитала отрасли н а 25%. М А Ц </w:t>
      </w:r>
      <w:r>
        <w:rPr>
          <w:rFonts w:ascii="Times New Roman" w:eastAsia="Times New Roman" w:hAnsi="Times New Roman" w:cs="Times New Roman"/>
          <w:color w:val="000000"/>
        </w:rPr>
        <w:t>значительно ниже оценивает затраты на собственный капитал для лесной и деревообрабатывающей промышленности, а также коммунальных электро</w:t>
      </w:r>
      <w:r>
        <w:rPr>
          <w:rFonts w:ascii="Times New Roman" w:eastAsia="Times New Roman" w:hAnsi="Times New Roman" w:cs="Times New Roman"/>
          <w:color w:val="000000"/>
        </w:rPr>
        <w:softHyphen/>
        <w:t>энергетических предприятий и значительно выше — для банков (крупных денежных центров) и нефтедобывающих компаний, чьи активы более чем на 50% состоят из нефтяных запасов.</w:t>
      </w:r>
    </w:p>
    <w:p w:rsidR="00157917" w:rsidRPr="00157917" w:rsidRDefault="00157917" w:rsidP="004370F4">
      <w:pPr>
        <w:shd w:val="clear" w:color="auto" w:fill="FFFFFF"/>
        <w:spacing w:before="374"/>
        <w:ind w:left="144"/>
        <w:jc w:val="center"/>
      </w:pPr>
      <w:bookmarkStart w:id="0" w:name="_GoBack"/>
      <w:bookmarkEnd w:id="0"/>
    </w:p>
    <w:sectPr w:rsidR="00157917" w:rsidRPr="00157917" w:rsidSect="004370F4">
      <w:pgSz w:w="11386" w:h="14827"/>
      <w:pgMar w:top="1094" w:right="442" w:bottom="2203" w:left="3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A1CED88"/>
    <w:lvl w:ilvl="0">
      <w:numFmt w:val="bullet"/>
      <w:lvlText w:val="*"/>
      <w:lvlJc w:val="left"/>
      <w:pPr>
        <w:ind w:left="0" w:firstLine="0"/>
      </w:pPr>
    </w:lvl>
  </w:abstractNum>
  <w:abstractNum w:abstractNumId="1">
    <w:nsid w:val="0B295EB8"/>
    <w:multiLevelType w:val="singleLevel"/>
    <w:tmpl w:val="78A009D4"/>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2">
    <w:nsid w:val="1F8D1E24"/>
    <w:multiLevelType w:val="singleLevel"/>
    <w:tmpl w:val="F2EA81E8"/>
    <w:lvl w:ilvl="0">
      <w:start w:val="2"/>
      <w:numFmt w:val="decimal"/>
      <w:lvlText w:val="%1)"/>
      <w:legacy w:legacy="1" w:legacySpace="0" w:legacyIndent="283"/>
      <w:lvlJc w:val="left"/>
      <w:pPr>
        <w:ind w:left="0" w:firstLine="0"/>
      </w:pPr>
      <w:rPr>
        <w:rFonts w:ascii="Times New Roman" w:hAnsi="Times New Roman" w:cs="Times New Roman" w:hint="default"/>
      </w:rPr>
    </w:lvl>
  </w:abstractNum>
  <w:abstractNum w:abstractNumId="3">
    <w:nsid w:val="3E70076C"/>
    <w:multiLevelType w:val="singleLevel"/>
    <w:tmpl w:val="E29AE1C6"/>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4">
    <w:nsid w:val="59500ED3"/>
    <w:multiLevelType w:val="singleLevel"/>
    <w:tmpl w:val="DA8489C0"/>
    <w:lvl w:ilvl="0">
      <w:start w:val="1"/>
      <w:numFmt w:val="decimal"/>
      <w:lvlText w:val="%1)"/>
      <w:legacy w:legacy="1" w:legacySpace="0" w:legacyIndent="274"/>
      <w:lvlJc w:val="left"/>
      <w:pPr>
        <w:ind w:left="0" w:firstLine="0"/>
      </w:pPr>
      <w:rPr>
        <w:rFonts w:ascii="Times New Roman" w:hAnsi="Times New Roman" w:cs="Times New Roman" w:hint="default"/>
      </w:rPr>
    </w:lvl>
  </w:abstractNum>
  <w:num w:numId="1">
    <w:abstractNumId w:val="0"/>
  </w:num>
  <w:num w:numId="2">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3">
    <w:abstractNumId w:val="4"/>
  </w:num>
  <w:num w:numId="4">
    <w:abstractNumId w:val="4"/>
    <w:lvlOverride w:ilvl="0">
      <w:startOverride w:val="1"/>
    </w:lvlOverride>
  </w:num>
  <w:num w:numId="5">
    <w:abstractNumId w:val="2"/>
  </w:num>
  <w:num w:numId="6">
    <w:abstractNumId w:val="2"/>
    <w:lvlOverride w:ilvl="0">
      <w:startOverride w:val="2"/>
    </w:lvlOverride>
  </w:num>
  <w:num w:numId="7">
    <w:abstractNumId w:val="1"/>
  </w:num>
  <w:num w:numId="8">
    <w:abstractNumId w:val="1"/>
    <w:lvlOverride w:ilvl="0">
      <w:startOverride w:val="1"/>
    </w:lvlOverride>
  </w:num>
  <w:num w:numId="9">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13">
    <w:abstractNumId w:val="3"/>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17"/>
    <w:rsid w:val="00157917"/>
    <w:rsid w:val="004370F4"/>
    <w:rsid w:val="00BF6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157917"/>
  </w:style>
  <w:style w:type="paragraph" w:styleId="a4">
    <w:name w:val="Balloon Text"/>
    <w:basedOn w:val="a"/>
    <w:link w:val="a5"/>
    <w:uiPriority w:val="99"/>
    <w:semiHidden/>
    <w:unhideWhenUsed/>
    <w:rsid w:val="001579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79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157917"/>
  </w:style>
  <w:style w:type="paragraph" w:styleId="a4">
    <w:name w:val="Balloon Text"/>
    <w:basedOn w:val="a"/>
    <w:link w:val="a5"/>
    <w:uiPriority w:val="99"/>
    <w:semiHidden/>
    <w:unhideWhenUsed/>
    <w:rsid w:val="001579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7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0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10187</Words>
  <Characters>58071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1</cp:revision>
  <dcterms:created xsi:type="dcterms:W3CDTF">2018-11-13T09:00:00Z</dcterms:created>
  <dcterms:modified xsi:type="dcterms:W3CDTF">2018-11-13T09:12:00Z</dcterms:modified>
</cp:coreProperties>
</file>